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4385E55" w14:textId="5B70C797" w:rsidR="00791D26" w:rsidRPr="00C26D6F" w:rsidRDefault="00333C94" w:rsidP="00333C94">
      <w:pPr>
        <w:spacing w:line="276" w:lineRule="auto"/>
        <w:ind w:right="49"/>
        <w:jc w:val="both"/>
        <w:rPr>
          <w:rFonts w:ascii="Montserrat" w:hAnsi="Montserrat"/>
          <w:sz w:val="22"/>
          <w:szCs w:val="22"/>
        </w:rPr>
      </w:pPr>
      <w:r w:rsidRPr="00C26D6F">
        <w:rPr>
          <w:rFonts w:ascii="Montserrat" w:hAnsi="Montserrat"/>
          <w:noProof/>
          <w:sz w:val="22"/>
          <w:szCs w:val="22"/>
          <w:lang w:val="es-MX" w:eastAsia="es-MX"/>
        </w:rPr>
        <mc:AlternateContent>
          <mc:Choice Requires="wps">
            <w:drawing>
              <wp:anchor distT="45720" distB="45720" distL="114300" distR="114300" simplePos="0" relativeHeight="251659264" behindDoc="0" locked="0" layoutInCell="1" allowOverlap="1" wp14:anchorId="2B7CAD76" wp14:editId="16F635D3">
                <wp:simplePos x="0" y="0"/>
                <wp:positionH relativeFrom="margin">
                  <wp:align>right</wp:align>
                </wp:positionH>
                <wp:positionV relativeFrom="paragraph">
                  <wp:posOffset>547370</wp:posOffset>
                </wp:positionV>
                <wp:extent cx="6315075" cy="405130"/>
                <wp:effectExtent l="0" t="0" r="28575"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405130"/>
                        </a:xfrm>
                        <a:prstGeom prst="rect">
                          <a:avLst/>
                        </a:prstGeom>
                        <a:solidFill>
                          <a:srgbClr val="FFFFFF"/>
                        </a:solidFill>
                        <a:ln w="22225">
                          <a:solidFill>
                            <a:srgbClr val="000000"/>
                          </a:solidFill>
                          <a:miter lim="800000"/>
                          <a:headEnd/>
                          <a:tailEnd/>
                        </a:ln>
                      </wps:spPr>
                      <wps:txbx>
                        <w:txbxContent>
                          <w:p w14:paraId="3D0A6C90" w14:textId="77777777" w:rsidR="00791D26" w:rsidRPr="003D754B" w:rsidRDefault="00791D26" w:rsidP="00791D26">
                            <w:pPr>
                              <w:pStyle w:val="Prrafodelista"/>
                              <w:spacing w:line="276" w:lineRule="auto"/>
                              <w:ind w:left="0"/>
                              <w:jc w:val="center"/>
                            </w:pPr>
                            <w:r w:rsidRPr="003D754B">
                              <w:rPr>
                                <w:rFonts w:ascii="Arial" w:hAnsi="Arial" w:cs="Arial"/>
                                <w:b/>
                                <w:bCs/>
                                <w:sz w:val="20"/>
                                <w:szCs w:val="20"/>
                              </w:rPr>
                              <w:t>OBJETIVO DE LA REUNIÓN: ASUNTOS QUE SE NECESITAN TRATAR EN EL ÓR</w:t>
                            </w:r>
                            <w:r>
                              <w:rPr>
                                <w:rFonts w:ascii="Arial" w:hAnsi="Arial" w:cs="Arial"/>
                                <w:b/>
                                <w:bCs/>
                                <w:sz w:val="20"/>
                                <w:szCs w:val="20"/>
                              </w:rPr>
                              <w:t>GANO COLEGIADO DENOMINADO COMITÉ</w:t>
                            </w:r>
                            <w:r w:rsidRPr="003D754B">
                              <w:rPr>
                                <w:rFonts w:ascii="Arial" w:hAnsi="Arial" w:cs="Arial"/>
                                <w:b/>
                                <w:bCs/>
                                <w:sz w:val="20"/>
                                <w:szCs w:val="20"/>
                              </w:rPr>
                              <w:t xml:space="preserve">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7CAD76" id="_x0000_t202" coordsize="21600,21600" o:spt="202" path="m,l,21600r21600,l21600,xe">
                <v:stroke joinstyle="miter"/>
                <v:path gradientshapeok="t" o:connecttype="rect"/>
              </v:shapetype>
              <v:shape id="Cuadro de texto 2" o:spid="_x0000_s1026" type="#_x0000_t202" style="position:absolute;left:0;text-align:left;margin-left:446.05pt;margin-top:43.1pt;width:497.25pt;height:31.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" strokeweight="1.75pt">
                <v:textbox>
                  <w:txbxContent>
                    <w:p w14:paraId="3D0A6C90" w14:textId="77777777" w:rsidR="00791D26" w:rsidRPr="003D754B" w:rsidRDefault="00791D26" w:rsidP="00791D26">
                      <w:pPr>
                        <w:pStyle w:val="Prrafodelista"/>
                        <w:spacing w:line="276" w:lineRule="auto"/>
                        <w:ind w:left="0"/>
                        <w:jc w:val="center"/>
                      </w:pPr>
                      <w:r w:rsidRPr="003D754B">
                        <w:rPr>
                          <w:rFonts w:ascii="Arial" w:hAnsi="Arial" w:cs="Arial"/>
                          <w:b/>
                          <w:bCs/>
                          <w:sz w:val="20"/>
                          <w:szCs w:val="20"/>
                        </w:rPr>
                        <w:t>OBJETIVO DE LA REUNIÓN: ASUNTOS QUE SE NECESITAN TRATAR EN EL ÓR</w:t>
                      </w:r>
                      <w:r>
                        <w:rPr>
                          <w:rFonts w:ascii="Arial" w:hAnsi="Arial" w:cs="Arial"/>
                          <w:b/>
                          <w:bCs/>
                          <w:sz w:val="20"/>
                          <w:szCs w:val="20"/>
                        </w:rPr>
                        <w:t>GANO COLEGIADO DENOMINADO COMITÉ</w:t>
                      </w:r>
                      <w:r w:rsidRPr="003D754B">
                        <w:rPr>
                          <w:rFonts w:ascii="Arial" w:hAnsi="Arial" w:cs="Arial"/>
                          <w:b/>
                          <w:bCs/>
                          <w:sz w:val="20"/>
                          <w:szCs w:val="20"/>
                        </w:rPr>
                        <w:t xml:space="preserve"> DE TRANSPARENCIA</w:t>
                      </w:r>
                    </w:p>
                  </w:txbxContent>
                </v:textbox>
                <w10:wrap type="square" anchorx="margin"/>
              </v:shape>
            </w:pict>
          </mc:Fallback>
        </mc:AlternateContent>
      </w:r>
      <w:r w:rsidRPr="00C26D6F">
        <w:rPr>
          <w:rFonts w:ascii="Montserrat" w:hAnsi="Montserrat"/>
          <w:sz w:val="22"/>
          <w:szCs w:val="22"/>
        </w:rPr>
        <w:t>AC</w:t>
      </w:r>
      <w:r w:rsidR="00791D26" w:rsidRPr="00C26D6F">
        <w:rPr>
          <w:rFonts w:ascii="Montserrat" w:hAnsi="Montserrat"/>
          <w:sz w:val="22"/>
          <w:szCs w:val="22"/>
        </w:rPr>
        <w:t xml:space="preserve">TA DE LA </w:t>
      </w:r>
      <w:r w:rsidR="00780EB7">
        <w:rPr>
          <w:rFonts w:ascii="Montserrat" w:hAnsi="Montserrat"/>
          <w:sz w:val="22"/>
          <w:szCs w:val="22"/>
        </w:rPr>
        <w:t>TERCERA</w:t>
      </w:r>
      <w:r w:rsidR="00791D26" w:rsidRPr="00C26D6F">
        <w:rPr>
          <w:rFonts w:ascii="Montserrat" w:hAnsi="Montserrat"/>
          <w:sz w:val="22"/>
          <w:szCs w:val="22"/>
        </w:rPr>
        <w:t xml:space="preserve"> SESIÓN </w:t>
      </w:r>
      <w:r w:rsidR="00B2101E" w:rsidRPr="00C26D6F">
        <w:rPr>
          <w:rFonts w:ascii="Montserrat" w:hAnsi="Montserrat"/>
          <w:sz w:val="22"/>
          <w:szCs w:val="22"/>
        </w:rPr>
        <w:t>EXTRA</w:t>
      </w:r>
      <w:r w:rsidR="00791D26" w:rsidRPr="00C26D6F">
        <w:rPr>
          <w:rFonts w:ascii="Montserrat" w:hAnsi="Montserrat"/>
          <w:sz w:val="22"/>
          <w:szCs w:val="22"/>
        </w:rPr>
        <w:t>ORDINARIA DEL COMITÉ DE TRANSPARENCIA DEL INSTITUTO NACIONAL DE CIENCIAS MÉDICAS Y NUTRICIÓN SALVADOR ZUBIRÁN.</w:t>
      </w:r>
    </w:p>
    <w:p w14:paraId="4187CA21" w14:textId="0CED77C0" w:rsidR="00791D26" w:rsidRPr="00C26D6F" w:rsidRDefault="00791D26" w:rsidP="00791D26">
      <w:pPr>
        <w:spacing w:line="276" w:lineRule="auto"/>
        <w:ind w:right="49"/>
        <w:jc w:val="both"/>
        <w:rPr>
          <w:rFonts w:ascii="Montserrat" w:hAnsi="Montserrat"/>
          <w:sz w:val="22"/>
          <w:szCs w:val="22"/>
        </w:rPr>
      </w:pPr>
      <w:r w:rsidRPr="00C26D6F">
        <w:rPr>
          <w:rFonts w:ascii="Montserrat" w:hAnsi="Montserrat"/>
          <w:sz w:val="22"/>
          <w:szCs w:val="22"/>
        </w:rPr>
        <w:t xml:space="preserve">En la Ciudad de México, con fecha </w:t>
      </w:r>
      <w:r w:rsidR="00192D42" w:rsidRPr="00C26D6F">
        <w:rPr>
          <w:rFonts w:ascii="Montserrat" w:hAnsi="Montserrat"/>
          <w:sz w:val="22"/>
          <w:szCs w:val="22"/>
        </w:rPr>
        <w:t>veinti</w:t>
      </w:r>
      <w:r w:rsidR="00780EB7">
        <w:rPr>
          <w:rFonts w:ascii="Montserrat" w:hAnsi="Montserrat"/>
          <w:sz w:val="22"/>
          <w:szCs w:val="22"/>
        </w:rPr>
        <w:t>cuatro</w:t>
      </w:r>
      <w:r w:rsidRPr="00C26D6F">
        <w:rPr>
          <w:rFonts w:ascii="Montserrat" w:hAnsi="Montserrat"/>
          <w:sz w:val="22"/>
          <w:szCs w:val="22"/>
        </w:rPr>
        <w:t xml:space="preserve"> de </w:t>
      </w:r>
      <w:r w:rsidR="00780EB7">
        <w:rPr>
          <w:rFonts w:ascii="Montserrat" w:hAnsi="Montserrat"/>
          <w:sz w:val="22"/>
          <w:szCs w:val="22"/>
        </w:rPr>
        <w:t>febrero</w:t>
      </w:r>
      <w:r w:rsidRPr="00C26D6F">
        <w:rPr>
          <w:rFonts w:ascii="Montserrat" w:hAnsi="Montserrat"/>
          <w:sz w:val="22"/>
          <w:szCs w:val="22"/>
        </w:rPr>
        <w:t xml:space="preserve"> de </w:t>
      </w:r>
      <w:r w:rsidR="00B2101E" w:rsidRPr="00C26D6F">
        <w:rPr>
          <w:rFonts w:ascii="Montserrat" w:hAnsi="Montserrat"/>
          <w:sz w:val="22"/>
          <w:szCs w:val="22"/>
        </w:rPr>
        <w:t>dos mil veintiuno</w:t>
      </w:r>
      <w:r w:rsidRPr="00C26D6F">
        <w:rPr>
          <w:rFonts w:ascii="Montserrat" w:hAnsi="Montserrat"/>
          <w:sz w:val="22"/>
          <w:szCs w:val="22"/>
        </w:rPr>
        <w:t xml:space="preserve">, siendo las </w:t>
      </w:r>
      <w:r w:rsidR="00B2101E" w:rsidRPr="00C26D6F">
        <w:rPr>
          <w:rFonts w:ascii="Montserrat" w:hAnsi="Montserrat"/>
          <w:sz w:val="22"/>
          <w:szCs w:val="22"/>
        </w:rPr>
        <w:t>1</w:t>
      </w:r>
      <w:r w:rsidR="00192D42" w:rsidRPr="00C26D6F">
        <w:rPr>
          <w:rFonts w:ascii="Montserrat" w:hAnsi="Montserrat"/>
          <w:sz w:val="22"/>
          <w:szCs w:val="22"/>
        </w:rPr>
        <w:t>1</w:t>
      </w:r>
      <w:r w:rsidR="00B2101E" w:rsidRPr="00C26D6F">
        <w:rPr>
          <w:rFonts w:ascii="Montserrat" w:hAnsi="Montserrat"/>
          <w:sz w:val="22"/>
          <w:szCs w:val="22"/>
        </w:rPr>
        <w:t xml:space="preserve">:00 </w:t>
      </w:r>
      <w:r w:rsidRPr="00C26D6F">
        <w:rPr>
          <w:rFonts w:ascii="Montserrat" w:hAnsi="Montserrat"/>
          <w:sz w:val="22"/>
          <w:szCs w:val="22"/>
        </w:rPr>
        <w:t>horas, se reúnen vía remota en el Instituto Nacional de Ciencias Médicas y Nutrición Salvador Zubirán, con domicilio en Avenida Vasco de Quiroga, número quince, Colonia Belisario Domínguez Sección XVI, Alcaldía Tlalpan, Código Postal 14080, en la Ciudad de México</w:t>
      </w:r>
      <w:r w:rsidR="00B90BF5" w:rsidRPr="00C26D6F">
        <w:rPr>
          <w:rFonts w:ascii="Montserrat" w:hAnsi="Montserrat"/>
          <w:sz w:val="22"/>
          <w:szCs w:val="22"/>
        </w:rPr>
        <w:t xml:space="preserve"> el Titular del Órgano Interno de Control en este Instituto, Lcdo. Luis Antonio Rodríguez Rodríguez, la Coordinadora de Archivos Institucionales, </w:t>
      </w:r>
      <w:r w:rsidR="00780EB7">
        <w:rPr>
          <w:rFonts w:ascii="Montserrat" w:hAnsi="Montserrat"/>
          <w:sz w:val="22"/>
          <w:szCs w:val="22"/>
        </w:rPr>
        <w:t>L</w:t>
      </w:r>
      <w:r w:rsidR="00B90BF5" w:rsidRPr="00C26D6F">
        <w:rPr>
          <w:rFonts w:ascii="Montserrat" w:hAnsi="Montserrat"/>
          <w:sz w:val="22"/>
          <w:szCs w:val="22"/>
        </w:rPr>
        <w:t>cd</w:t>
      </w:r>
      <w:r w:rsidR="00780EB7">
        <w:rPr>
          <w:rFonts w:ascii="Montserrat" w:hAnsi="Montserrat"/>
          <w:sz w:val="22"/>
          <w:szCs w:val="22"/>
        </w:rPr>
        <w:t>a</w:t>
      </w:r>
      <w:r w:rsidR="00B90BF5" w:rsidRPr="00C26D6F">
        <w:rPr>
          <w:rFonts w:ascii="Montserrat" w:hAnsi="Montserrat"/>
          <w:sz w:val="22"/>
          <w:szCs w:val="22"/>
        </w:rPr>
        <w:t xml:space="preserve">. </w:t>
      </w:r>
      <w:r w:rsidR="00780EB7">
        <w:rPr>
          <w:rFonts w:ascii="Montserrat" w:hAnsi="Montserrat"/>
          <w:sz w:val="22"/>
          <w:szCs w:val="22"/>
        </w:rPr>
        <w:t>Erika Desirée Retiz Márquez</w:t>
      </w:r>
      <w:r w:rsidR="00B90BF5" w:rsidRPr="00C26D6F">
        <w:rPr>
          <w:rFonts w:ascii="Montserrat" w:hAnsi="Montserrat"/>
          <w:sz w:val="22"/>
          <w:szCs w:val="22"/>
        </w:rPr>
        <w:t xml:space="preserve"> y la Lcda. Belem Rosas De La O, Titular de la Unidad de Transparencia de este Instituto</w:t>
      </w:r>
      <w:r w:rsidRPr="00C26D6F">
        <w:rPr>
          <w:rFonts w:ascii="Montserrat" w:hAnsi="Montserrat"/>
          <w:sz w:val="22"/>
          <w:szCs w:val="22"/>
        </w:rPr>
        <w:t>, a fin de llevar a</w:t>
      </w:r>
      <w:r w:rsidR="00B90BF5" w:rsidRPr="00C26D6F">
        <w:rPr>
          <w:rFonts w:ascii="Montserrat" w:hAnsi="Montserrat"/>
          <w:sz w:val="22"/>
          <w:szCs w:val="22"/>
        </w:rPr>
        <w:t xml:space="preserve"> cabo la </w:t>
      </w:r>
      <w:r w:rsidR="00780EB7">
        <w:rPr>
          <w:rFonts w:ascii="Montserrat" w:hAnsi="Montserrat"/>
          <w:sz w:val="22"/>
          <w:szCs w:val="22"/>
        </w:rPr>
        <w:t>Tercera</w:t>
      </w:r>
      <w:r w:rsidR="00B90BF5" w:rsidRPr="00C26D6F">
        <w:rPr>
          <w:rFonts w:ascii="Montserrat" w:hAnsi="Montserrat"/>
          <w:sz w:val="22"/>
          <w:szCs w:val="22"/>
        </w:rPr>
        <w:t xml:space="preserve"> </w:t>
      </w:r>
      <w:r w:rsidRPr="00C26D6F">
        <w:rPr>
          <w:rFonts w:ascii="Montserrat" w:hAnsi="Montserrat"/>
          <w:sz w:val="22"/>
          <w:szCs w:val="22"/>
        </w:rPr>
        <w:t xml:space="preserve">Sesión </w:t>
      </w:r>
      <w:r w:rsidR="00B2101E" w:rsidRPr="00C26D6F">
        <w:rPr>
          <w:rFonts w:ascii="Montserrat" w:hAnsi="Montserrat"/>
          <w:sz w:val="22"/>
          <w:szCs w:val="22"/>
        </w:rPr>
        <w:t>Extraordinaria</w:t>
      </w:r>
      <w:r w:rsidRPr="00C26D6F">
        <w:rPr>
          <w:rFonts w:ascii="Montserrat" w:hAnsi="Montserrat"/>
          <w:sz w:val="22"/>
          <w:szCs w:val="22"/>
        </w:rPr>
        <w:t xml:space="preserve"> del Comité de Transparencia:</w:t>
      </w:r>
    </w:p>
    <w:tbl>
      <w:tblPr>
        <w:tblW w:w="1007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
        <w:gridCol w:w="48"/>
        <w:gridCol w:w="4909"/>
        <w:gridCol w:w="4682"/>
        <w:gridCol w:w="26"/>
      </w:tblGrid>
      <w:tr w:rsidR="00791D26" w:rsidRPr="00C26D6F" w14:paraId="003F9BC7" w14:textId="77777777" w:rsidTr="006C1FC1">
        <w:trPr>
          <w:gridAfter w:val="1"/>
          <w:wAfter w:w="26" w:type="dxa"/>
          <w:cantSplit/>
          <w:trHeight w:val="221"/>
          <w:jc w:val="center"/>
        </w:trPr>
        <w:tc>
          <w:tcPr>
            <w:tcW w:w="10050" w:type="dxa"/>
            <w:gridSpan w:val="4"/>
            <w:tcBorders>
              <w:top w:val="single" w:sz="12" w:space="0" w:color="auto"/>
            </w:tcBorders>
            <w:shd w:val="clear" w:color="auto" w:fill="C0C0C0"/>
            <w:vAlign w:val="center"/>
          </w:tcPr>
          <w:p w14:paraId="1162395F" w14:textId="77777777" w:rsidR="00791D26" w:rsidRPr="00C26D6F" w:rsidRDefault="00791D26" w:rsidP="00F31CFE">
            <w:pPr>
              <w:ind w:left="-369"/>
              <w:jc w:val="center"/>
              <w:rPr>
                <w:rFonts w:ascii="Montserrat" w:hAnsi="Montserrat"/>
                <w:sz w:val="22"/>
                <w:szCs w:val="22"/>
              </w:rPr>
            </w:pPr>
            <w:r w:rsidRPr="00C26D6F">
              <w:rPr>
                <w:rFonts w:ascii="Montserrat" w:hAnsi="Montserrat"/>
                <w:sz w:val="22"/>
                <w:szCs w:val="22"/>
              </w:rPr>
              <w:t xml:space="preserve"> ORDEN DEL DÍA</w:t>
            </w:r>
          </w:p>
        </w:tc>
      </w:tr>
      <w:tr w:rsidR="00791D26" w:rsidRPr="00C26D6F" w14:paraId="532DA1FD" w14:textId="77777777" w:rsidTr="006C1FC1">
        <w:trPr>
          <w:gridAfter w:val="1"/>
          <w:wAfter w:w="26" w:type="dxa"/>
          <w:cantSplit/>
          <w:trHeight w:val="257"/>
          <w:jc w:val="center"/>
        </w:trPr>
        <w:tc>
          <w:tcPr>
            <w:tcW w:w="411" w:type="dxa"/>
            <w:shd w:val="clear" w:color="auto" w:fill="BFBFBF"/>
            <w:vAlign w:val="center"/>
          </w:tcPr>
          <w:p w14:paraId="2347BF7E" w14:textId="77777777" w:rsidR="00791D26" w:rsidRPr="00C26D6F" w:rsidRDefault="00791D26" w:rsidP="00F31CFE">
            <w:pPr>
              <w:jc w:val="center"/>
              <w:rPr>
                <w:rFonts w:ascii="Montserrat" w:hAnsi="Montserrat"/>
                <w:sz w:val="22"/>
                <w:szCs w:val="22"/>
              </w:rPr>
            </w:pPr>
            <w:r w:rsidRPr="00C26D6F">
              <w:rPr>
                <w:rFonts w:ascii="Montserrat" w:hAnsi="Montserrat"/>
                <w:sz w:val="22"/>
                <w:szCs w:val="22"/>
              </w:rPr>
              <w:t>1.</w:t>
            </w:r>
          </w:p>
        </w:tc>
        <w:tc>
          <w:tcPr>
            <w:tcW w:w="9639" w:type="dxa"/>
            <w:gridSpan w:val="3"/>
            <w:vAlign w:val="center"/>
          </w:tcPr>
          <w:p w14:paraId="1289FFF9" w14:textId="77777777" w:rsidR="00791D26" w:rsidRPr="00655826" w:rsidRDefault="00791D26" w:rsidP="00F31CFE">
            <w:pPr>
              <w:jc w:val="both"/>
              <w:rPr>
                <w:rFonts w:ascii="Montserrat" w:hAnsi="Montserrat"/>
                <w:sz w:val="22"/>
                <w:szCs w:val="22"/>
              </w:rPr>
            </w:pPr>
            <w:r w:rsidRPr="00655826">
              <w:rPr>
                <w:rFonts w:ascii="Montserrat" w:hAnsi="Montserrat"/>
                <w:sz w:val="22"/>
                <w:szCs w:val="22"/>
              </w:rPr>
              <w:t>Lectura y aprobación del orden del día.</w:t>
            </w:r>
          </w:p>
        </w:tc>
      </w:tr>
      <w:tr w:rsidR="00791D26" w:rsidRPr="00C26D6F" w14:paraId="11CC88E3" w14:textId="77777777" w:rsidTr="006C1FC1">
        <w:trPr>
          <w:gridAfter w:val="1"/>
          <w:wAfter w:w="26" w:type="dxa"/>
          <w:cantSplit/>
          <w:trHeight w:val="160"/>
          <w:jc w:val="center"/>
        </w:trPr>
        <w:tc>
          <w:tcPr>
            <w:tcW w:w="411" w:type="dxa"/>
            <w:shd w:val="clear" w:color="auto" w:fill="BFBFBF"/>
            <w:vAlign w:val="center"/>
          </w:tcPr>
          <w:p w14:paraId="18AC3909" w14:textId="77777777" w:rsidR="00791D26" w:rsidRPr="00C26D6F" w:rsidRDefault="00791D26" w:rsidP="00F31CFE">
            <w:pPr>
              <w:jc w:val="center"/>
              <w:rPr>
                <w:rFonts w:ascii="Montserrat" w:hAnsi="Montserrat"/>
                <w:sz w:val="22"/>
                <w:szCs w:val="22"/>
              </w:rPr>
            </w:pPr>
            <w:r w:rsidRPr="00C26D6F">
              <w:rPr>
                <w:rFonts w:ascii="Montserrat" w:hAnsi="Montserrat"/>
                <w:sz w:val="22"/>
                <w:szCs w:val="22"/>
              </w:rPr>
              <w:t>2.</w:t>
            </w:r>
          </w:p>
        </w:tc>
        <w:tc>
          <w:tcPr>
            <w:tcW w:w="9639" w:type="dxa"/>
            <w:gridSpan w:val="3"/>
          </w:tcPr>
          <w:p w14:paraId="2214C4BF" w14:textId="5150BC24" w:rsidR="00791D26" w:rsidRPr="00655826" w:rsidRDefault="00723B9A" w:rsidP="00192D42">
            <w:pPr>
              <w:jc w:val="both"/>
              <w:rPr>
                <w:rFonts w:ascii="Montserrat" w:hAnsi="Montserrat"/>
                <w:sz w:val="22"/>
                <w:szCs w:val="22"/>
              </w:rPr>
            </w:pPr>
            <w:r w:rsidRPr="00655826">
              <w:rPr>
                <w:rFonts w:ascii="Montserrat" w:hAnsi="Montserrat" w:cs="Arial"/>
                <w:sz w:val="22"/>
                <w:szCs w:val="22"/>
              </w:rPr>
              <w:t xml:space="preserve">Revisión y confirmación de la propuesta de versión pública del Departamento de Ingeniería Biomédica para dar respuesta a la solicitud de información 1222600008621.   </w:t>
            </w:r>
          </w:p>
        </w:tc>
      </w:tr>
      <w:tr w:rsidR="00723B9A" w:rsidRPr="00C26D6F" w14:paraId="0856C971" w14:textId="77777777" w:rsidTr="006C1FC1">
        <w:trPr>
          <w:gridAfter w:val="1"/>
          <w:wAfter w:w="26" w:type="dxa"/>
          <w:cantSplit/>
          <w:trHeight w:val="160"/>
          <w:jc w:val="center"/>
        </w:trPr>
        <w:tc>
          <w:tcPr>
            <w:tcW w:w="411" w:type="dxa"/>
            <w:shd w:val="clear" w:color="auto" w:fill="BFBFBF"/>
            <w:vAlign w:val="center"/>
          </w:tcPr>
          <w:p w14:paraId="49F4D140" w14:textId="7850090D" w:rsidR="00723B9A" w:rsidRPr="00C26D6F" w:rsidRDefault="00723B9A" w:rsidP="00723B9A">
            <w:pPr>
              <w:jc w:val="center"/>
              <w:rPr>
                <w:rFonts w:ascii="Montserrat" w:hAnsi="Montserrat"/>
                <w:sz w:val="22"/>
                <w:szCs w:val="22"/>
              </w:rPr>
            </w:pPr>
            <w:r w:rsidRPr="00C26D6F">
              <w:rPr>
                <w:rFonts w:ascii="Montserrat" w:hAnsi="Montserrat"/>
                <w:sz w:val="22"/>
                <w:szCs w:val="22"/>
              </w:rPr>
              <w:t>3.</w:t>
            </w:r>
          </w:p>
        </w:tc>
        <w:tc>
          <w:tcPr>
            <w:tcW w:w="9639" w:type="dxa"/>
            <w:gridSpan w:val="3"/>
          </w:tcPr>
          <w:p w14:paraId="500C70F8" w14:textId="061BED14" w:rsidR="00723B9A" w:rsidRPr="00655826" w:rsidRDefault="00723B9A" w:rsidP="00723B9A">
            <w:pPr>
              <w:jc w:val="both"/>
              <w:rPr>
                <w:rFonts w:ascii="Montserrat" w:hAnsi="Montserrat"/>
                <w:sz w:val="22"/>
                <w:szCs w:val="22"/>
              </w:rPr>
            </w:pPr>
            <w:r w:rsidRPr="00655826">
              <w:rPr>
                <w:rFonts w:ascii="Montserrat" w:hAnsi="Montserrat" w:cs="Arial"/>
                <w:sz w:val="22"/>
                <w:szCs w:val="22"/>
              </w:rPr>
              <w:t xml:space="preserve">Revisión y confirmación de la propuesta de clasificación de confidencial de la Subdirección de Enfermería a la solicitud de información 1222600005521.   </w:t>
            </w:r>
          </w:p>
        </w:tc>
      </w:tr>
      <w:tr w:rsidR="00723B9A" w:rsidRPr="00C26D6F" w14:paraId="2E8EBE8D" w14:textId="77777777" w:rsidTr="006C1FC1">
        <w:trPr>
          <w:gridAfter w:val="1"/>
          <w:wAfter w:w="26" w:type="dxa"/>
          <w:cantSplit/>
          <w:trHeight w:val="160"/>
          <w:jc w:val="center"/>
        </w:trPr>
        <w:tc>
          <w:tcPr>
            <w:tcW w:w="411" w:type="dxa"/>
            <w:shd w:val="clear" w:color="auto" w:fill="BFBFBF"/>
            <w:vAlign w:val="center"/>
          </w:tcPr>
          <w:p w14:paraId="7FEEEDA3" w14:textId="5FB2AC65" w:rsidR="00723B9A" w:rsidRPr="00C26D6F" w:rsidRDefault="00723B9A" w:rsidP="00723B9A">
            <w:pPr>
              <w:jc w:val="center"/>
              <w:rPr>
                <w:rFonts w:ascii="Montserrat" w:hAnsi="Montserrat"/>
                <w:sz w:val="22"/>
                <w:szCs w:val="22"/>
              </w:rPr>
            </w:pPr>
            <w:r>
              <w:rPr>
                <w:rFonts w:ascii="Montserrat" w:hAnsi="Montserrat"/>
                <w:sz w:val="22"/>
                <w:szCs w:val="22"/>
              </w:rPr>
              <w:t>4.</w:t>
            </w:r>
          </w:p>
        </w:tc>
        <w:tc>
          <w:tcPr>
            <w:tcW w:w="9639" w:type="dxa"/>
            <w:gridSpan w:val="3"/>
          </w:tcPr>
          <w:p w14:paraId="0C1F79C2" w14:textId="7862C286" w:rsidR="00723B9A" w:rsidRPr="00655826" w:rsidRDefault="00723B9A" w:rsidP="00723B9A">
            <w:pPr>
              <w:jc w:val="both"/>
              <w:rPr>
                <w:rFonts w:ascii="Montserrat" w:hAnsi="Montserrat"/>
                <w:sz w:val="22"/>
                <w:szCs w:val="22"/>
              </w:rPr>
            </w:pPr>
            <w:r w:rsidRPr="00655826">
              <w:rPr>
                <w:rFonts w:ascii="Montserrat" w:hAnsi="Montserrat" w:cs="Arial"/>
                <w:sz w:val="22"/>
                <w:szCs w:val="22"/>
              </w:rPr>
              <w:t xml:space="preserve"> Confirmación de prórroga  de la Dirección de Medicina, para dar respuesta a la solicitud de información 1222600003621.</w:t>
            </w:r>
          </w:p>
        </w:tc>
      </w:tr>
      <w:tr w:rsidR="00723B9A" w:rsidRPr="00C26D6F" w14:paraId="61CEC467" w14:textId="77777777" w:rsidTr="006C1FC1">
        <w:trPr>
          <w:gridAfter w:val="1"/>
          <w:wAfter w:w="26" w:type="dxa"/>
          <w:cantSplit/>
          <w:trHeight w:val="160"/>
          <w:jc w:val="center"/>
        </w:trPr>
        <w:tc>
          <w:tcPr>
            <w:tcW w:w="411" w:type="dxa"/>
            <w:shd w:val="clear" w:color="auto" w:fill="BFBFBF"/>
            <w:vAlign w:val="center"/>
          </w:tcPr>
          <w:p w14:paraId="66708C19" w14:textId="648C8BDC" w:rsidR="00723B9A" w:rsidRPr="00C26D6F" w:rsidRDefault="00723B9A" w:rsidP="00723B9A">
            <w:pPr>
              <w:jc w:val="center"/>
              <w:rPr>
                <w:rFonts w:ascii="Montserrat" w:hAnsi="Montserrat"/>
                <w:sz w:val="22"/>
                <w:szCs w:val="22"/>
              </w:rPr>
            </w:pPr>
            <w:r>
              <w:rPr>
                <w:rFonts w:ascii="Montserrat" w:hAnsi="Montserrat"/>
                <w:sz w:val="22"/>
                <w:szCs w:val="22"/>
              </w:rPr>
              <w:t>5.</w:t>
            </w:r>
          </w:p>
        </w:tc>
        <w:tc>
          <w:tcPr>
            <w:tcW w:w="9639" w:type="dxa"/>
            <w:gridSpan w:val="3"/>
          </w:tcPr>
          <w:p w14:paraId="06BB7D9E" w14:textId="7FCD7999" w:rsidR="00723B9A" w:rsidRPr="00655826" w:rsidRDefault="00723B9A" w:rsidP="00723B9A">
            <w:pPr>
              <w:jc w:val="both"/>
              <w:rPr>
                <w:rFonts w:ascii="Montserrat" w:hAnsi="Montserrat"/>
                <w:sz w:val="22"/>
                <w:szCs w:val="22"/>
              </w:rPr>
            </w:pPr>
            <w:r w:rsidRPr="00655826">
              <w:rPr>
                <w:rFonts w:ascii="Montserrat" w:hAnsi="Montserrat" w:cs="Arial"/>
                <w:sz w:val="22"/>
                <w:szCs w:val="22"/>
              </w:rPr>
              <w:t>Confirmación de prórroga  de la Subdirección de recursos Financieros, para dar respuesta a la solicitud de información 1222600008721.</w:t>
            </w:r>
          </w:p>
        </w:tc>
      </w:tr>
      <w:tr w:rsidR="00723B9A" w:rsidRPr="00C26D6F" w14:paraId="37244536" w14:textId="77777777" w:rsidTr="006C1FC1">
        <w:trPr>
          <w:gridAfter w:val="1"/>
          <w:wAfter w:w="26" w:type="dxa"/>
          <w:cantSplit/>
          <w:trHeight w:val="160"/>
          <w:jc w:val="center"/>
        </w:trPr>
        <w:tc>
          <w:tcPr>
            <w:tcW w:w="411" w:type="dxa"/>
            <w:shd w:val="clear" w:color="auto" w:fill="BFBFBF"/>
            <w:vAlign w:val="center"/>
          </w:tcPr>
          <w:p w14:paraId="3FCB4E2C" w14:textId="7EDE69B5" w:rsidR="00723B9A" w:rsidRPr="00C26D6F" w:rsidRDefault="00723B9A" w:rsidP="00723B9A">
            <w:pPr>
              <w:jc w:val="center"/>
              <w:rPr>
                <w:rFonts w:ascii="Montserrat" w:hAnsi="Montserrat"/>
                <w:sz w:val="22"/>
                <w:szCs w:val="22"/>
              </w:rPr>
            </w:pPr>
            <w:r>
              <w:rPr>
                <w:rFonts w:ascii="Montserrat" w:hAnsi="Montserrat"/>
                <w:sz w:val="22"/>
                <w:szCs w:val="22"/>
              </w:rPr>
              <w:t>6.</w:t>
            </w:r>
          </w:p>
        </w:tc>
        <w:tc>
          <w:tcPr>
            <w:tcW w:w="9639" w:type="dxa"/>
            <w:gridSpan w:val="3"/>
          </w:tcPr>
          <w:p w14:paraId="7582D4A2" w14:textId="08BEEA95" w:rsidR="00723B9A" w:rsidRPr="00655826" w:rsidRDefault="00723B9A" w:rsidP="00723B9A">
            <w:pPr>
              <w:jc w:val="both"/>
              <w:rPr>
                <w:rFonts w:ascii="Montserrat" w:hAnsi="Montserrat"/>
                <w:sz w:val="22"/>
                <w:szCs w:val="22"/>
              </w:rPr>
            </w:pPr>
            <w:r w:rsidRPr="00655826">
              <w:rPr>
                <w:rFonts w:ascii="Montserrat" w:hAnsi="Montserrat" w:cs="Arial"/>
                <w:sz w:val="22"/>
                <w:szCs w:val="22"/>
              </w:rPr>
              <w:t>Confirmación de prórroga  de la Dirección General, para dar respuesta a la solicitud de información 1222600005221.</w:t>
            </w:r>
          </w:p>
        </w:tc>
      </w:tr>
      <w:tr w:rsidR="00723B9A" w:rsidRPr="00C26D6F" w14:paraId="035A076A" w14:textId="77777777" w:rsidTr="006C1FC1">
        <w:trPr>
          <w:gridAfter w:val="1"/>
          <w:wAfter w:w="26" w:type="dxa"/>
          <w:cantSplit/>
          <w:trHeight w:val="160"/>
          <w:jc w:val="center"/>
        </w:trPr>
        <w:tc>
          <w:tcPr>
            <w:tcW w:w="411" w:type="dxa"/>
            <w:shd w:val="clear" w:color="auto" w:fill="BFBFBF"/>
            <w:vAlign w:val="center"/>
          </w:tcPr>
          <w:p w14:paraId="5F213AE6" w14:textId="358A4F72" w:rsidR="00723B9A" w:rsidRPr="00C26D6F" w:rsidRDefault="00723B9A" w:rsidP="00723B9A">
            <w:pPr>
              <w:jc w:val="center"/>
              <w:rPr>
                <w:rFonts w:ascii="Montserrat" w:hAnsi="Montserrat"/>
                <w:sz w:val="22"/>
                <w:szCs w:val="22"/>
              </w:rPr>
            </w:pPr>
            <w:r>
              <w:rPr>
                <w:rFonts w:ascii="Montserrat" w:hAnsi="Montserrat"/>
                <w:sz w:val="22"/>
                <w:szCs w:val="22"/>
              </w:rPr>
              <w:t>7.</w:t>
            </w:r>
          </w:p>
        </w:tc>
        <w:tc>
          <w:tcPr>
            <w:tcW w:w="9639" w:type="dxa"/>
            <w:gridSpan w:val="3"/>
          </w:tcPr>
          <w:p w14:paraId="18DD783A" w14:textId="07250CA9" w:rsidR="00723B9A" w:rsidRPr="00655826" w:rsidRDefault="00E51F9E" w:rsidP="006E240C">
            <w:pPr>
              <w:jc w:val="both"/>
              <w:rPr>
                <w:rFonts w:ascii="Montserrat" w:hAnsi="Montserrat"/>
                <w:sz w:val="22"/>
                <w:szCs w:val="22"/>
              </w:rPr>
            </w:pPr>
            <w:r w:rsidRPr="00655826">
              <w:rPr>
                <w:rFonts w:ascii="Montserrat" w:hAnsi="Montserrat" w:cs="Arial"/>
                <w:sz w:val="22"/>
                <w:szCs w:val="22"/>
              </w:rPr>
              <w:t xml:space="preserve">Confirmación de prórroga  de la </w:t>
            </w:r>
            <w:r w:rsidR="006E240C">
              <w:rPr>
                <w:rFonts w:ascii="Montserrat" w:hAnsi="Montserrat" w:cs="Arial"/>
                <w:sz w:val="22"/>
                <w:szCs w:val="22"/>
              </w:rPr>
              <w:t>Subdirección de Epidemiologia Hospitalaria</w:t>
            </w:r>
            <w:r w:rsidRPr="00655826">
              <w:rPr>
                <w:rFonts w:ascii="Montserrat" w:hAnsi="Montserrat" w:cs="Arial"/>
                <w:sz w:val="22"/>
                <w:szCs w:val="22"/>
              </w:rPr>
              <w:t>, para dar respuesta a la soli</w:t>
            </w:r>
            <w:r>
              <w:rPr>
                <w:rFonts w:ascii="Montserrat" w:hAnsi="Montserrat" w:cs="Arial"/>
                <w:sz w:val="22"/>
                <w:szCs w:val="22"/>
              </w:rPr>
              <w:t>citud de información 12226000064</w:t>
            </w:r>
            <w:r w:rsidRPr="00655826">
              <w:rPr>
                <w:rFonts w:ascii="Montserrat" w:hAnsi="Montserrat" w:cs="Arial"/>
                <w:sz w:val="22"/>
                <w:szCs w:val="22"/>
              </w:rPr>
              <w:t>21</w:t>
            </w:r>
            <w:r w:rsidR="00723B9A" w:rsidRPr="00655826">
              <w:rPr>
                <w:rFonts w:ascii="Montserrat" w:hAnsi="Montserrat" w:cs="Arial"/>
                <w:sz w:val="22"/>
                <w:szCs w:val="22"/>
              </w:rPr>
              <w:t xml:space="preserve">.   </w:t>
            </w:r>
          </w:p>
        </w:tc>
      </w:tr>
      <w:tr w:rsidR="00723B9A" w:rsidRPr="00C26D6F" w14:paraId="4235780C" w14:textId="77777777" w:rsidTr="006C1FC1">
        <w:trPr>
          <w:gridAfter w:val="1"/>
          <w:wAfter w:w="26" w:type="dxa"/>
          <w:cantSplit/>
          <w:trHeight w:val="160"/>
          <w:jc w:val="center"/>
        </w:trPr>
        <w:tc>
          <w:tcPr>
            <w:tcW w:w="411" w:type="dxa"/>
            <w:shd w:val="clear" w:color="auto" w:fill="BFBFBF"/>
            <w:vAlign w:val="center"/>
          </w:tcPr>
          <w:p w14:paraId="49D9F7BC" w14:textId="1616AAA6" w:rsidR="00723B9A" w:rsidRPr="00C26D6F" w:rsidRDefault="00723B9A" w:rsidP="00723B9A">
            <w:pPr>
              <w:jc w:val="center"/>
              <w:rPr>
                <w:rFonts w:ascii="Montserrat" w:hAnsi="Montserrat"/>
                <w:sz w:val="22"/>
                <w:szCs w:val="22"/>
              </w:rPr>
            </w:pPr>
            <w:r>
              <w:rPr>
                <w:rFonts w:ascii="Montserrat" w:hAnsi="Montserrat"/>
                <w:sz w:val="22"/>
                <w:szCs w:val="22"/>
              </w:rPr>
              <w:t>8.</w:t>
            </w:r>
          </w:p>
        </w:tc>
        <w:tc>
          <w:tcPr>
            <w:tcW w:w="9639" w:type="dxa"/>
            <w:gridSpan w:val="3"/>
          </w:tcPr>
          <w:p w14:paraId="4A01CD80" w14:textId="0EB7E631" w:rsidR="00723B9A" w:rsidRPr="00655826" w:rsidRDefault="00723B9A" w:rsidP="00723B9A">
            <w:pPr>
              <w:jc w:val="both"/>
              <w:rPr>
                <w:rFonts w:ascii="Montserrat" w:hAnsi="Montserrat"/>
                <w:sz w:val="22"/>
                <w:szCs w:val="22"/>
              </w:rPr>
            </w:pPr>
            <w:r w:rsidRPr="00655826">
              <w:rPr>
                <w:rFonts w:ascii="Montserrat" w:hAnsi="Montserrat" w:cs="Arial"/>
                <w:sz w:val="22"/>
                <w:szCs w:val="22"/>
              </w:rPr>
              <w:t>Revisión de las  versiones públicas, dando cumplimiento al considerando TERCERO de la Resolución de Recurso  RRA 09473/20.</w:t>
            </w:r>
          </w:p>
        </w:tc>
      </w:tr>
      <w:tr w:rsidR="00723B9A" w:rsidRPr="00C26D6F" w14:paraId="5B657E7F" w14:textId="77777777" w:rsidTr="006C1FC1">
        <w:trPr>
          <w:gridAfter w:val="1"/>
          <w:wAfter w:w="26" w:type="dxa"/>
          <w:cantSplit/>
          <w:trHeight w:val="160"/>
          <w:jc w:val="center"/>
        </w:trPr>
        <w:tc>
          <w:tcPr>
            <w:tcW w:w="411" w:type="dxa"/>
            <w:shd w:val="clear" w:color="auto" w:fill="BFBFBF"/>
            <w:vAlign w:val="center"/>
          </w:tcPr>
          <w:p w14:paraId="469F08FD" w14:textId="7E9D5ACC" w:rsidR="00723B9A" w:rsidRPr="00C26D6F" w:rsidRDefault="00723B9A" w:rsidP="00723B9A">
            <w:pPr>
              <w:jc w:val="center"/>
              <w:rPr>
                <w:rFonts w:ascii="Montserrat" w:hAnsi="Montserrat"/>
                <w:sz w:val="22"/>
                <w:szCs w:val="22"/>
              </w:rPr>
            </w:pPr>
            <w:r>
              <w:rPr>
                <w:rFonts w:ascii="Montserrat" w:hAnsi="Montserrat"/>
                <w:sz w:val="22"/>
                <w:szCs w:val="22"/>
              </w:rPr>
              <w:t>9.</w:t>
            </w:r>
          </w:p>
        </w:tc>
        <w:tc>
          <w:tcPr>
            <w:tcW w:w="9639" w:type="dxa"/>
            <w:gridSpan w:val="3"/>
          </w:tcPr>
          <w:p w14:paraId="5E28B99C" w14:textId="4006B081" w:rsidR="00723B9A" w:rsidRPr="00655826" w:rsidRDefault="00723B9A" w:rsidP="00723B9A">
            <w:pPr>
              <w:jc w:val="both"/>
              <w:rPr>
                <w:rFonts w:ascii="Montserrat" w:hAnsi="Montserrat"/>
                <w:sz w:val="22"/>
                <w:szCs w:val="22"/>
              </w:rPr>
            </w:pPr>
            <w:r w:rsidRPr="00655826">
              <w:rPr>
                <w:rFonts w:ascii="Montserrat" w:hAnsi="Montserrat" w:cs="Arial"/>
                <w:sz w:val="22"/>
                <w:szCs w:val="22"/>
              </w:rPr>
              <w:t>Designación o en su caso ratificación de la persona que fungía como Enlace de Capacitación en Transparencia ante el INAI durante el 2021.</w:t>
            </w:r>
          </w:p>
        </w:tc>
      </w:tr>
      <w:tr w:rsidR="00723B9A" w:rsidRPr="00C26D6F" w14:paraId="627A2E26" w14:textId="77777777" w:rsidTr="006C1FC1">
        <w:trPr>
          <w:gridAfter w:val="1"/>
          <w:wAfter w:w="26" w:type="dxa"/>
          <w:cantSplit/>
          <w:trHeight w:val="160"/>
          <w:jc w:val="center"/>
        </w:trPr>
        <w:tc>
          <w:tcPr>
            <w:tcW w:w="411" w:type="dxa"/>
            <w:shd w:val="clear" w:color="auto" w:fill="BFBFBF"/>
            <w:vAlign w:val="center"/>
          </w:tcPr>
          <w:p w14:paraId="0402E129" w14:textId="75B142A9" w:rsidR="00723B9A" w:rsidRPr="00C26D6F" w:rsidRDefault="00723B9A" w:rsidP="00723B9A">
            <w:pPr>
              <w:jc w:val="center"/>
              <w:rPr>
                <w:rFonts w:ascii="Montserrat" w:hAnsi="Montserrat"/>
                <w:sz w:val="22"/>
                <w:szCs w:val="22"/>
              </w:rPr>
            </w:pPr>
            <w:r>
              <w:rPr>
                <w:rFonts w:ascii="Montserrat" w:hAnsi="Montserrat"/>
                <w:sz w:val="22"/>
                <w:szCs w:val="22"/>
              </w:rPr>
              <w:t>10</w:t>
            </w:r>
          </w:p>
        </w:tc>
        <w:tc>
          <w:tcPr>
            <w:tcW w:w="9639" w:type="dxa"/>
            <w:gridSpan w:val="3"/>
          </w:tcPr>
          <w:p w14:paraId="7D8495F7" w14:textId="5BAE225F" w:rsidR="00723B9A" w:rsidRPr="00655826" w:rsidRDefault="00723B9A" w:rsidP="00723B9A">
            <w:pPr>
              <w:jc w:val="both"/>
              <w:rPr>
                <w:rFonts w:ascii="Montserrat" w:hAnsi="Montserrat"/>
                <w:sz w:val="22"/>
                <w:szCs w:val="22"/>
              </w:rPr>
            </w:pPr>
            <w:r w:rsidRPr="00655826">
              <w:rPr>
                <w:rFonts w:ascii="Montserrat" w:hAnsi="Montserrat" w:cs="Arial"/>
                <w:sz w:val="22"/>
                <w:szCs w:val="22"/>
              </w:rPr>
              <w:t>Presentación de temas que se desarrollarán en la práctica de Transparencia Proactiva.</w:t>
            </w:r>
          </w:p>
        </w:tc>
      </w:tr>
      <w:tr w:rsidR="00723B9A" w:rsidRPr="00C26D6F" w14:paraId="10265AB3" w14:textId="77777777" w:rsidTr="006C1FC1">
        <w:trPr>
          <w:gridAfter w:val="1"/>
          <w:wAfter w:w="26" w:type="dxa"/>
          <w:cantSplit/>
          <w:trHeight w:val="160"/>
          <w:jc w:val="center"/>
        </w:trPr>
        <w:tc>
          <w:tcPr>
            <w:tcW w:w="411" w:type="dxa"/>
            <w:shd w:val="clear" w:color="auto" w:fill="BFBFBF"/>
            <w:vAlign w:val="center"/>
          </w:tcPr>
          <w:p w14:paraId="53AC7676" w14:textId="2A724AF0" w:rsidR="00723B9A" w:rsidRDefault="00723B9A" w:rsidP="00723B9A">
            <w:pPr>
              <w:jc w:val="center"/>
              <w:rPr>
                <w:rFonts w:ascii="Montserrat" w:hAnsi="Montserrat"/>
                <w:sz w:val="22"/>
                <w:szCs w:val="22"/>
              </w:rPr>
            </w:pPr>
            <w:r>
              <w:rPr>
                <w:rFonts w:ascii="Montserrat" w:hAnsi="Montserrat"/>
                <w:sz w:val="22"/>
                <w:szCs w:val="22"/>
              </w:rPr>
              <w:t>11.</w:t>
            </w:r>
          </w:p>
        </w:tc>
        <w:tc>
          <w:tcPr>
            <w:tcW w:w="9639" w:type="dxa"/>
            <w:gridSpan w:val="3"/>
          </w:tcPr>
          <w:p w14:paraId="1A497BFD" w14:textId="42698ABA" w:rsidR="00723B9A" w:rsidRPr="00655826" w:rsidRDefault="00723B9A" w:rsidP="00723B9A">
            <w:pPr>
              <w:jc w:val="both"/>
              <w:rPr>
                <w:rFonts w:ascii="Montserrat" w:hAnsi="Montserrat"/>
                <w:sz w:val="22"/>
                <w:szCs w:val="22"/>
              </w:rPr>
            </w:pPr>
            <w:r w:rsidRPr="00655826">
              <w:rPr>
                <w:rFonts w:ascii="Montserrat" w:hAnsi="Montserrat" w:cs="Arial"/>
                <w:sz w:val="22"/>
                <w:szCs w:val="22"/>
              </w:rPr>
              <w:t>Se someten para aprobación del Comité de Transparencia las modificaciones a las versiones públicas propuestas por la Subdirección de Recursos Materiales y Servicios Generales para dar cumplimiento a la obligación de transparencia contemplada en la fracción XVIII del artículo 70 de la Ley General de Transparencia y Acceso a la Información Pública</w:t>
            </w:r>
          </w:p>
        </w:tc>
      </w:tr>
      <w:tr w:rsidR="00B90BF5" w:rsidRPr="00C26D6F" w14:paraId="4F7A15F4" w14:textId="77777777" w:rsidTr="006C1FC1">
        <w:trPr>
          <w:gridAfter w:val="1"/>
          <w:wAfter w:w="26" w:type="dxa"/>
          <w:cantSplit/>
          <w:trHeight w:val="189"/>
          <w:jc w:val="center"/>
        </w:trPr>
        <w:tc>
          <w:tcPr>
            <w:tcW w:w="10050" w:type="dxa"/>
            <w:gridSpan w:val="4"/>
            <w:tcBorders>
              <w:top w:val="single" w:sz="12" w:space="0" w:color="auto"/>
              <w:bottom w:val="single" w:sz="12" w:space="0" w:color="auto"/>
            </w:tcBorders>
            <w:shd w:val="clear" w:color="auto" w:fill="C0C0C0"/>
            <w:vAlign w:val="center"/>
          </w:tcPr>
          <w:p w14:paraId="51C36157" w14:textId="77777777" w:rsidR="00B90BF5" w:rsidRPr="00C26D6F" w:rsidRDefault="00B90BF5" w:rsidP="00F31CFE">
            <w:pPr>
              <w:jc w:val="center"/>
              <w:rPr>
                <w:rFonts w:ascii="Montserrat" w:hAnsi="Montserrat"/>
                <w:sz w:val="22"/>
                <w:szCs w:val="22"/>
              </w:rPr>
            </w:pPr>
            <w:r w:rsidRPr="00C26D6F">
              <w:rPr>
                <w:rFonts w:ascii="Montserrat" w:hAnsi="Montserrat"/>
                <w:sz w:val="22"/>
                <w:szCs w:val="22"/>
              </w:rPr>
              <w:lastRenderedPageBreak/>
              <w:t xml:space="preserve">DESARROLLO </w:t>
            </w:r>
          </w:p>
        </w:tc>
      </w:tr>
      <w:tr w:rsidR="00655826" w:rsidRPr="00C26D6F" w14:paraId="3A209113" w14:textId="77777777" w:rsidTr="00655826">
        <w:trPr>
          <w:gridAfter w:val="1"/>
          <w:wAfter w:w="26" w:type="dxa"/>
          <w:cantSplit/>
          <w:trHeight w:val="189"/>
          <w:jc w:val="center"/>
        </w:trPr>
        <w:tc>
          <w:tcPr>
            <w:tcW w:w="10050" w:type="dxa"/>
            <w:gridSpan w:val="4"/>
            <w:tcBorders>
              <w:top w:val="single" w:sz="12" w:space="0" w:color="auto"/>
              <w:bottom w:val="single" w:sz="12" w:space="0" w:color="auto"/>
            </w:tcBorders>
            <w:shd w:val="clear" w:color="auto" w:fill="auto"/>
            <w:vAlign w:val="center"/>
          </w:tcPr>
          <w:p w14:paraId="6F3B4A3C" w14:textId="77777777" w:rsidR="00655826" w:rsidRDefault="00655826" w:rsidP="00655826">
            <w:pPr>
              <w:jc w:val="both"/>
              <w:rPr>
                <w:rFonts w:ascii="Montserrat" w:hAnsi="Montserrat"/>
                <w:sz w:val="22"/>
                <w:szCs w:val="22"/>
              </w:rPr>
            </w:pPr>
            <w:r w:rsidRPr="00C26D6F">
              <w:rPr>
                <w:rFonts w:ascii="Montserrat" w:hAnsi="Montserrat"/>
                <w:sz w:val="22"/>
                <w:szCs w:val="22"/>
                <w:lang w:eastAsia="en-US"/>
              </w:rPr>
              <w:t>Se procede a pasar lista de asistencia de los integrantes del Comité de</w:t>
            </w:r>
            <w:r>
              <w:rPr>
                <w:rFonts w:ascii="Montserrat" w:hAnsi="Montserrat"/>
                <w:sz w:val="22"/>
                <w:szCs w:val="22"/>
                <w:lang w:eastAsia="en-US"/>
              </w:rPr>
              <w:t xml:space="preserve"> Transparencia, en uso de la voz</w:t>
            </w:r>
            <w:r w:rsidRPr="00C26D6F">
              <w:rPr>
                <w:rFonts w:ascii="Montserrat" w:hAnsi="Montserrat"/>
                <w:sz w:val="22"/>
                <w:szCs w:val="22"/>
                <w:lang w:eastAsia="en-US"/>
              </w:rPr>
              <w:t xml:space="preserve"> </w:t>
            </w:r>
            <w:r>
              <w:rPr>
                <w:rFonts w:ascii="Montserrat" w:hAnsi="Montserrat"/>
                <w:sz w:val="22"/>
                <w:szCs w:val="22"/>
                <w:lang w:eastAsia="en-US"/>
              </w:rPr>
              <w:t xml:space="preserve">la </w:t>
            </w:r>
            <w:r w:rsidRPr="00C26D6F">
              <w:rPr>
                <w:rFonts w:ascii="Montserrat" w:hAnsi="Montserrat"/>
                <w:sz w:val="22"/>
                <w:szCs w:val="22"/>
                <w:lang w:eastAsia="en-US"/>
              </w:rPr>
              <w:t xml:space="preserve">Titular de la Unidad de Transparencia da lectura al orden del día, la cual es aprobada por unanimidad de votos, procediendo al segundo punto del orden del día se presentan las versiones públicas </w:t>
            </w:r>
            <w:r w:rsidRPr="00C26D6F">
              <w:rPr>
                <w:rFonts w:ascii="Montserrat" w:hAnsi="Montserrat"/>
                <w:sz w:val="22"/>
                <w:szCs w:val="22"/>
              </w:rPr>
              <w:t xml:space="preserve">del Departamento de </w:t>
            </w:r>
            <w:r>
              <w:rPr>
                <w:rFonts w:ascii="Montserrat" w:hAnsi="Montserrat"/>
                <w:sz w:val="22"/>
                <w:szCs w:val="22"/>
              </w:rPr>
              <w:t xml:space="preserve">Ingeniería Biomédica, referente a la solicitud de información 1222600008621, que a la letra dice: </w:t>
            </w:r>
            <w:r w:rsidRPr="00676E36">
              <w:rPr>
                <w:rFonts w:ascii="Montserrat" w:hAnsi="Montserrat"/>
                <w:b/>
                <w:sz w:val="22"/>
                <w:szCs w:val="22"/>
              </w:rPr>
              <w:t>“Solicito el documento o copia simple de las pruebas pre-clínicas de los ventiladores mecánicos invasivos Gatsi y de los respiradores mecánicos de emergencia Ehécatl…(sic)”</w:t>
            </w:r>
            <w:r>
              <w:rPr>
                <w:rFonts w:ascii="Montserrat" w:hAnsi="Montserrat"/>
                <w:b/>
                <w:sz w:val="22"/>
                <w:szCs w:val="22"/>
              </w:rPr>
              <w:t xml:space="preserve">, </w:t>
            </w:r>
            <w:r>
              <w:rPr>
                <w:rFonts w:ascii="Montserrat" w:hAnsi="Montserrat"/>
                <w:sz w:val="22"/>
                <w:szCs w:val="22"/>
              </w:rPr>
              <w:t xml:space="preserve">en el cuerpo de los documentos que envía para dar respuesta se desprenden datos confidenciales, consistentes en: nombres de personas físicas, y teléfono celular, los cuales se testan de acuerdo a lo dispuesto por el artículo 113 fracción I de la LFTAIP que a la letra dice:  </w:t>
            </w:r>
          </w:p>
          <w:p w14:paraId="509BD702" w14:textId="77777777" w:rsidR="00655826" w:rsidRPr="00E71BF8" w:rsidRDefault="00655826" w:rsidP="00655826">
            <w:pPr>
              <w:jc w:val="both"/>
              <w:rPr>
                <w:i/>
              </w:rPr>
            </w:pPr>
            <w:r w:rsidRPr="00E71BF8">
              <w:rPr>
                <w:i/>
              </w:rPr>
              <w:t>Artículo 113. Se considera información confidencial:</w:t>
            </w:r>
          </w:p>
          <w:p w14:paraId="05944FA8" w14:textId="77777777" w:rsidR="00655826" w:rsidRPr="00E71BF8" w:rsidRDefault="00655826" w:rsidP="00655826">
            <w:pPr>
              <w:jc w:val="both"/>
              <w:rPr>
                <w:rFonts w:ascii="Montserrat" w:hAnsi="Montserrat"/>
                <w:i/>
                <w:sz w:val="22"/>
                <w:szCs w:val="22"/>
              </w:rPr>
            </w:pPr>
            <w:r w:rsidRPr="00E71BF8">
              <w:rPr>
                <w:i/>
              </w:rPr>
              <w:t xml:space="preserve"> I. La que contiene datos personales concernientes a una persona física identificada o identificable;</w:t>
            </w:r>
          </w:p>
          <w:p w14:paraId="25C09109" w14:textId="77777777" w:rsidR="00655826" w:rsidRPr="00E71BF8" w:rsidRDefault="00655826" w:rsidP="00655826">
            <w:pPr>
              <w:jc w:val="both"/>
              <w:rPr>
                <w:rFonts w:ascii="Montserrat" w:hAnsi="Montserrat"/>
                <w:i/>
                <w:sz w:val="22"/>
                <w:szCs w:val="22"/>
              </w:rPr>
            </w:pPr>
            <w:r w:rsidRPr="00E71BF8">
              <w:rPr>
                <w:rFonts w:ascii="Montserrat" w:hAnsi="Montserrat"/>
                <w:i/>
                <w:sz w:val="22"/>
                <w:szCs w:val="22"/>
              </w:rPr>
              <w:t>Con relación al artículo 3 fracción IX de la LGPDPPSO, que a la letra dice:</w:t>
            </w:r>
          </w:p>
          <w:p w14:paraId="6788D82A" w14:textId="77777777" w:rsidR="00655826" w:rsidRPr="00E71BF8" w:rsidRDefault="00655826" w:rsidP="00655826">
            <w:pPr>
              <w:jc w:val="both"/>
              <w:rPr>
                <w:i/>
              </w:rPr>
            </w:pPr>
            <w:r w:rsidRPr="00E71BF8">
              <w:rPr>
                <w:i/>
              </w:rPr>
              <w:t>Artículo 3. Para los efectos de la presente Ley se entenderá por:</w:t>
            </w:r>
          </w:p>
          <w:p w14:paraId="07D9B18E" w14:textId="77777777" w:rsidR="00655826" w:rsidRPr="00E71BF8" w:rsidRDefault="00655826" w:rsidP="00655826">
            <w:pPr>
              <w:jc w:val="both"/>
              <w:rPr>
                <w:i/>
              </w:rPr>
            </w:pPr>
            <w:r w:rsidRPr="00E71BF8">
              <w:rPr>
                <w:i/>
              </w:rPr>
              <w:t>IX. Datos personales: Cualquier información concerniente a una persona física identificada o identificable. Se considera que una persona es identificable cuando su identidad pueda determinarse directa o indirectamente a través de cualquier información;</w:t>
            </w:r>
          </w:p>
          <w:p w14:paraId="457D5673" w14:textId="77777777" w:rsidR="00655826" w:rsidRPr="00E71BF8" w:rsidRDefault="00655826" w:rsidP="00655826">
            <w:pPr>
              <w:jc w:val="both"/>
              <w:rPr>
                <w:rFonts w:ascii="Montserrat" w:hAnsi="Montserrat"/>
                <w:b/>
                <w:sz w:val="22"/>
                <w:szCs w:val="22"/>
              </w:rPr>
            </w:pPr>
            <w:r w:rsidRPr="00E71BF8">
              <w:rPr>
                <w:rFonts w:ascii="Montserrat" w:hAnsi="Montserrat"/>
                <w:sz w:val="22"/>
                <w:szCs w:val="22"/>
              </w:rPr>
              <w:t>De la revisión los integrantes del Comité determinan tener por aprobadas dichas versiones para dar respuesta a la solicitud en comento.-----------------------------------------</w:t>
            </w:r>
            <w:r>
              <w:rPr>
                <w:rFonts w:ascii="Montserrat" w:hAnsi="Montserrat"/>
                <w:sz w:val="22"/>
                <w:szCs w:val="22"/>
              </w:rPr>
              <w:t>------------------</w:t>
            </w:r>
            <w:r w:rsidRPr="00E71BF8">
              <w:rPr>
                <w:rFonts w:ascii="Montserrat" w:hAnsi="Montserrat"/>
                <w:sz w:val="22"/>
                <w:szCs w:val="22"/>
              </w:rPr>
              <w:t>Pasando</w:t>
            </w:r>
            <w:r>
              <w:rPr>
                <w:rFonts w:ascii="Montserrat" w:hAnsi="Montserrat"/>
                <w:sz w:val="22"/>
                <w:szCs w:val="22"/>
              </w:rPr>
              <w:t xml:space="preserve"> al tercer punto del orden del día en donde se exhibe la respuesta de la Subdirección de Enfermería, a la petición con número de folio 122260005521, que a la letra dice: </w:t>
            </w:r>
            <w:r w:rsidRPr="00E71BF8">
              <w:rPr>
                <w:rFonts w:ascii="Montserrat" w:hAnsi="Montserrat"/>
                <w:b/>
                <w:sz w:val="22"/>
                <w:szCs w:val="22"/>
              </w:rPr>
              <w:t xml:space="preserve">“Solicito la información sobre los internos de pregrado médicos y de enfermería que laboraron en áreas Covid de la dependencia desde el 1 de marzo a la fecha de recepción de esta solicitud. </w:t>
            </w:r>
          </w:p>
          <w:p w14:paraId="746A46A7" w14:textId="77777777" w:rsidR="00655826" w:rsidRPr="00E71BF8" w:rsidRDefault="00655826" w:rsidP="00655826">
            <w:pPr>
              <w:jc w:val="both"/>
              <w:rPr>
                <w:rFonts w:ascii="Montserrat" w:hAnsi="Montserrat"/>
                <w:b/>
                <w:sz w:val="22"/>
                <w:szCs w:val="22"/>
              </w:rPr>
            </w:pPr>
            <w:r w:rsidRPr="00E71BF8">
              <w:rPr>
                <w:rFonts w:ascii="Montserrat" w:hAnsi="Montserrat"/>
                <w:b/>
                <w:sz w:val="22"/>
                <w:szCs w:val="22"/>
              </w:rPr>
              <w:t>Solicito la información desglosada por tipo de interno (enfermería o médico), institución educativa a la que está adscrito, hospital en el que labora, entidad federativa, sexo y edad.</w:t>
            </w:r>
          </w:p>
          <w:p w14:paraId="2C255C72" w14:textId="77777777" w:rsidR="00655826" w:rsidRPr="00E71BF8" w:rsidRDefault="00655826" w:rsidP="00655826">
            <w:pPr>
              <w:jc w:val="both"/>
              <w:rPr>
                <w:rFonts w:ascii="Montserrat" w:hAnsi="Montserrat"/>
                <w:b/>
                <w:sz w:val="22"/>
                <w:szCs w:val="22"/>
              </w:rPr>
            </w:pPr>
            <w:r w:rsidRPr="00E71BF8">
              <w:rPr>
                <w:rFonts w:ascii="Montserrat" w:hAnsi="Montserrat"/>
                <w:b/>
                <w:sz w:val="22"/>
                <w:szCs w:val="22"/>
              </w:rPr>
              <w:t>Además indicar si el interno fue un caso confirmado de Covid-19, y en su caso si falleció….(sic)”</w:t>
            </w:r>
          </w:p>
          <w:p w14:paraId="6480BEB2" w14:textId="791C03BE" w:rsidR="00655826" w:rsidRPr="00C26D6F" w:rsidRDefault="00655826" w:rsidP="00655826">
            <w:pPr>
              <w:jc w:val="both"/>
              <w:rPr>
                <w:rFonts w:ascii="Montserrat" w:hAnsi="Montserrat"/>
                <w:sz w:val="22"/>
                <w:szCs w:val="22"/>
              </w:rPr>
            </w:pPr>
            <w:r>
              <w:rPr>
                <w:rFonts w:ascii="Montserrat" w:hAnsi="Montserrat"/>
                <w:sz w:val="22"/>
                <w:szCs w:val="22"/>
              </w:rPr>
              <w:t xml:space="preserve">Al respecto la Subdirectora de Enfermería envía el listado correspondiente, en el cual proporciona nombre completo, número de empleado, categoría, mes de ingreso, entidad federativa, institución de salud, nivel académico, positivo Covid-19, omitiendo proporcionar la edad, sexo, toda vez que son datos confidenciales tal y  como lo prevé:   </w:t>
            </w:r>
          </w:p>
        </w:tc>
      </w:tr>
      <w:tr w:rsidR="00C26D6F" w:rsidRPr="00C26D6F" w14:paraId="7EF49A17" w14:textId="77777777" w:rsidTr="00C26D6F">
        <w:trPr>
          <w:gridAfter w:val="1"/>
          <w:wAfter w:w="26" w:type="dxa"/>
          <w:cantSplit/>
          <w:trHeight w:val="189"/>
          <w:jc w:val="center"/>
        </w:trPr>
        <w:tc>
          <w:tcPr>
            <w:tcW w:w="10050" w:type="dxa"/>
            <w:gridSpan w:val="4"/>
            <w:tcBorders>
              <w:top w:val="single" w:sz="12" w:space="0" w:color="auto"/>
              <w:bottom w:val="single" w:sz="12" w:space="0" w:color="auto"/>
            </w:tcBorders>
            <w:shd w:val="clear" w:color="auto" w:fill="auto"/>
            <w:vAlign w:val="center"/>
          </w:tcPr>
          <w:p w14:paraId="6CA086B1" w14:textId="77777777" w:rsidR="00385DC5" w:rsidRPr="00E71BF8" w:rsidRDefault="00385DC5" w:rsidP="00385DC5">
            <w:pPr>
              <w:jc w:val="both"/>
              <w:rPr>
                <w:i/>
              </w:rPr>
            </w:pPr>
            <w:r w:rsidRPr="00E71BF8">
              <w:rPr>
                <w:i/>
              </w:rPr>
              <w:lastRenderedPageBreak/>
              <w:t>Artículo 113. Se considera información confidencial:</w:t>
            </w:r>
          </w:p>
          <w:p w14:paraId="655C1542" w14:textId="77777777" w:rsidR="00385DC5" w:rsidRPr="00E71BF8" w:rsidRDefault="00385DC5" w:rsidP="00385DC5">
            <w:pPr>
              <w:jc w:val="both"/>
              <w:rPr>
                <w:rFonts w:ascii="Montserrat" w:hAnsi="Montserrat"/>
                <w:i/>
                <w:sz w:val="22"/>
                <w:szCs w:val="22"/>
              </w:rPr>
            </w:pPr>
            <w:r w:rsidRPr="00E71BF8">
              <w:rPr>
                <w:i/>
              </w:rPr>
              <w:t xml:space="preserve"> I. La que contiene datos personales concernientes a una persona física identificada o identificable;</w:t>
            </w:r>
          </w:p>
          <w:p w14:paraId="18A8609E" w14:textId="77777777" w:rsidR="00385DC5" w:rsidRPr="00E71BF8" w:rsidRDefault="00385DC5" w:rsidP="00385DC5">
            <w:pPr>
              <w:jc w:val="both"/>
              <w:rPr>
                <w:rFonts w:ascii="Montserrat" w:hAnsi="Montserrat"/>
                <w:i/>
                <w:sz w:val="22"/>
                <w:szCs w:val="22"/>
              </w:rPr>
            </w:pPr>
            <w:r w:rsidRPr="00E71BF8">
              <w:rPr>
                <w:rFonts w:ascii="Montserrat" w:hAnsi="Montserrat"/>
                <w:i/>
                <w:sz w:val="22"/>
                <w:szCs w:val="22"/>
              </w:rPr>
              <w:t>Con relación al artículo 3 fracción IX de la LGPDPPSO, que a la letra dice:</w:t>
            </w:r>
          </w:p>
          <w:p w14:paraId="0E8F467F" w14:textId="77777777" w:rsidR="00385DC5" w:rsidRPr="00E71BF8" w:rsidRDefault="00385DC5" w:rsidP="00385DC5">
            <w:pPr>
              <w:jc w:val="both"/>
              <w:rPr>
                <w:i/>
              </w:rPr>
            </w:pPr>
            <w:r w:rsidRPr="00E71BF8">
              <w:rPr>
                <w:i/>
              </w:rPr>
              <w:t>Artículo 3. Para los efectos de la presente Ley se entenderá por:</w:t>
            </w:r>
          </w:p>
          <w:p w14:paraId="29903959" w14:textId="77777777" w:rsidR="00385DC5" w:rsidRPr="00E71BF8" w:rsidRDefault="00385DC5" w:rsidP="00385DC5">
            <w:pPr>
              <w:jc w:val="both"/>
              <w:rPr>
                <w:i/>
              </w:rPr>
            </w:pPr>
            <w:r w:rsidRPr="00E71BF8">
              <w:rPr>
                <w:i/>
              </w:rPr>
              <w:t>IX. Datos personales: Cualquier información concerniente a una persona física identificada o identificable. Se considera que una persona es identificable cuando su identidad pueda determinarse directa o indirectamente a través de cualquier información;</w:t>
            </w:r>
          </w:p>
          <w:p w14:paraId="33EFD710" w14:textId="3A1C8545" w:rsidR="005C68BA" w:rsidRDefault="00385DC5" w:rsidP="00B52CC1">
            <w:pPr>
              <w:jc w:val="both"/>
              <w:rPr>
                <w:rFonts w:ascii="Montserrat" w:hAnsi="Montserrat"/>
                <w:sz w:val="22"/>
                <w:szCs w:val="22"/>
              </w:rPr>
            </w:pPr>
            <w:r w:rsidRPr="00385DC5">
              <w:rPr>
                <w:rFonts w:ascii="Montserrat" w:hAnsi="Montserrat"/>
                <w:sz w:val="22"/>
                <w:szCs w:val="22"/>
              </w:rPr>
              <w:t xml:space="preserve">Por lo que </w:t>
            </w:r>
            <w:r>
              <w:rPr>
                <w:rFonts w:ascii="Montserrat" w:hAnsi="Montserrat"/>
                <w:sz w:val="22"/>
                <w:szCs w:val="22"/>
              </w:rPr>
              <w:t xml:space="preserve">los integrantes del Comité determinan tener por aprobadas las versiones públicas propuestas por la subdirección de Enfermería.---------------------------------------------Continuando con el cuarto orden del día </w:t>
            </w:r>
            <w:r w:rsidR="00E52A58">
              <w:rPr>
                <w:rFonts w:ascii="Montserrat" w:hAnsi="Montserrat"/>
                <w:sz w:val="22"/>
                <w:szCs w:val="22"/>
              </w:rPr>
              <w:t>la Dirección de Medicina, solicita la prórroga para dar contestación a la solicitud de información 122260003621</w:t>
            </w:r>
            <w:r w:rsidR="00E51D29">
              <w:rPr>
                <w:rFonts w:ascii="Montserrat" w:hAnsi="Montserrat"/>
                <w:sz w:val="22"/>
                <w:szCs w:val="22"/>
              </w:rPr>
              <w:t xml:space="preserve">, toda vez que </w:t>
            </w:r>
            <w:r w:rsidR="002F6E5F">
              <w:rPr>
                <w:rFonts w:ascii="Montserrat" w:hAnsi="Montserrat"/>
                <w:sz w:val="22"/>
                <w:szCs w:val="22"/>
              </w:rPr>
              <w:t xml:space="preserve">parte de </w:t>
            </w:r>
            <w:r w:rsidR="00E51D29">
              <w:rPr>
                <w:rFonts w:ascii="Montserrat" w:hAnsi="Montserrat"/>
                <w:sz w:val="22"/>
                <w:szCs w:val="22"/>
              </w:rPr>
              <w:t>la información que</w:t>
            </w:r>
            <w:r w:rsidR="002F6E5F">
              <w:rPr>
                <w:rFonts w:ascii="Montserrat" w:hAnsi="Montserrat"/>
                <w:sz w:val="22"/>
                <w:szCs w:val="22"/>
              </w:rPr>
              <w:t xml:space="preserve"> </w:t>
            </w:r>
            <w:r w:rsidR="00E51D29">
              <w:rPr>
                <w:rFonts w:ascii="Montserrat" w:hAnsi="Montserrat"/>
                <w:sz w:val="22"/>
                <w:szCs w:val="22"/>
              </w:rPr>
              <w:t>solicita corresponde a</w:t>
            </w:r>
            <w:r w:rsidR="002F6E5F">
              <w:rPr>
                <w:rFonts w:ascii="Montserrat" w:hAnsi="Montserrat"/>
                <w:sz w:val="22"/>
                <w:szCs w:val="22"/>
              </w:rPr>
              <w:t xml:space="preserve"> la generada en </w:t>
            </w:r>
            <w:r w:rsidR="00E51D29">
              <w:rPr>
                <w:rFonts w:ascii="Montserrat" w:hAnsi="Montserrat"/>
                <w:sz w:val="22"/>
                <w:szCs w:val="22"/>
              </w:rPr>
              <w:t xml:space="preserve">2021 </w:t>
            </w:r>
            <w:r w:rsidR="002F6E5F">
              <w:rPr>
                <w:rFonts w:ascii="Montserrat" w:hAnsi="Montserrat"/>
                <w:sz w:val="22"/>
                <w:szCs w:val="22"/>
              </w:rPr>
              <w:t xml:space="preserve">, se encuentra en proceso de entrega por parte del área generadora, lo anterior para dar cumplimiento a lo solicitado se determina otorgar la prorroga correspondiente para el </w:t>
            </w:r>
            <w:r w:rsidR="00A542EA">
              <w:rPr>
                <w:rFonts w:ascii="Montserrat" w:hAnsi="Montserrat"/>
                <w:sz w:val="22"/>
                <w:szCs w:val="22"/>
              </w:rPr>
              <w:t xml:space="preserve">26 de febrero de 2021.-----------------En seguida revisamos el quinto orden del día referente a la solicitud de prórroga de la Subdirección de Recursos Financieros, correspondiente a la solicitud de información 122260008721, </w:t>
            </w:r>
            <w:r w:rsidR="00B277A4">
              <w:rPr>
                <w:rFonts w:ascii="Montserrat" w:hAnsi="Montserrat"/>
                <w:sz w:val="22"/>
                <w:szCs w:val="22"/>
              </w:rPr>
              <w:t xml:space="preserve">ya que se encuentran rastreando todas las facturas y verificando que no contenga datos personales, por lo que se acuerda otorgar la prórroga para el </w:t>
            </w:r>
            <w:r w:rsidR="00BA07E4">
              <w:rPr>
                <w:rFonts w:ascii="Montserrat" w:hAnsi="Montserrat"/>
                <w:sz w:val="22"/>
                <w:szCs w:val="22"/>
              </w:rPr>
              <w:t>02 de marzo de 2021.-----------------------------------------------------------------------------------------------------------Por lo que hace a la prórroga de la solicitud de información 122260005221</w:t>
            </w:r>
            <w:r w:rsidR="00C9332E">
              <w:rPr>
                <w:rFonts w:ascii="Montserrat" w:hAnsi="Montserrat"/>
                <w:sz w:val="22"/>
                <w:szCs w:val="22"/>
              </w:rPr>
              <w:t>, toda vez que</w:t>
            </w:r>
            <w:r w:rsidR="00DB072C">
              <w:rPr>
                <w:rFonts w:ascii="Montserrat" w:hAnsi="Montserrat"/>
                <w:sz w:val="22"/>
                <w:szCs w:val="22"/>
              </w:rPr>
              <w:t xml:space="preserve"> la dirección General</w:t>
            </w:r>
            <w:r w:rsidR="00C9332E">
              <w:rPr>
                <w:rFonts w:ascii="Montserrat" w:hAnsi="Montserrat"/>
                <w:sz w:val="22"/>
                <w:szCs w:val="22"/>
              </w:rPr>
              <w:t xml:space="preserve"> se encuentra en revisión de </w:t>
            </w:r>
            <w:r w:rsidR="00DB072C">
              <w:rPr>
                <w:rFonts w:ascii="Montserrat" w:hAnsi="Montserrat"/>
                <w:sz w:val="22"/>
                <w:szCs w:val="22"/>
              </w:rPr>
              <w:t xml:space="preserve">los datos personales que contienen </w:t>
            </w:r>
            <w:r w:rsidR="00C9332E">
              <w:rPr>
                <w:rFonts w:ascii="Montserrat" w:hAnsi="Montserrat"/>
                <w:sz w:val="22"/>
                <w:szCs w:val="22"/>
              </w:rPr>
              <w:t xml:space="preserve">los documentos </w:t>
            </w:r>
            <w:r w:rsidR="00DB072C">
              <w:rPr>
                <w:rFonts w:ascii="Montserrat" w:hAnsi="Montserrat"/>
                <w:sz w:val="22"/>
                <w:szCs w:val="22"/>
              </w:rPr>
              <w:t xml:space="preserve">para dar respuesta a dicha petición, este se otorga para 03 de marzo de 2021.-Pasando al séptimo punto del orden del día </w:t>
            </w:r>
            <w:r w:rsidR="006E240C">
              <w:rPr>
                <w:rFonts w:ascii="Montserrat" w:hAnsi="Montserrat"/>
                <w:sz w:val="22"/>
                <w:szCs w:val="22"/>
              </w:rPr>
              <w:t>la</w:t>
            </w:r>
            <w:r w:rsidR="00B52CC1">
              <w:rPr>
                <w:rFonts w:ascii="Montserrat" w:hAnsi="Montserrat"/>
                <w:sz w:val="22"/>
                <w:szCs w:val="22"/>
              </w:rPr>
              <w:t xml:space="preserve"> </w:t>
            </w:r>
            <w:r w:rsidR="006E240C">
              <w:rPr>
                <w:rFonts w:ascii="Montserrat" w:hAnsi="Montserrat" w:cs="Arial"/>
                <w:sz w:val="22"/>
                <w:szCs w:val="22"/>
              </w:rPr>
              <w:t>Subdirección</w:t>
            </w:r>
            <w:r w:rsidR="00B52CC1">
              <w:rPr>
                <w:rFonts w:ascii="Montserrat" w:hAnsi="Montserrat"/>
                <w:sz w:val="22"/>
                <w:szCs w:val="22"/>
              </w:rPr>
              <w:t xml:space="preserve"> de Epidemiologia Hospitalaria </w:t>
            </w:r>
            <w:r w:rsidR="00E51F9E">
              <w:rPr>
                <w:rFonts w:ascii="Montserrat" w:hAnsi="Montserrat"/>
                <w:sz w:val="22"/>
                <w:szCs w:val="22"/>
              </w:rPr>
              <w:t xml:space="preserve">solicita la prórroga </w:t>
            </w:r>
            <w:r w:rsidR="00B52CC1">
              <w:rPr>
                <w:rFonts w:ascii="Montserrat" w:hAnsi="Montserrat"/>
                <w:sz w:val="22"/>
                <w:szCs w:val="22"/>
              </w:rPr>
              <w:t xml:space="preserve">para dar respuesta a la solicitud 1222600006421, </w:t>
            </w:r>
            <w:r w:rsidR="00E51F9E">
              <w:rPr>
                <w:rFonts w:ascii="Montserrat" w:hAnsi="Montserrat"/>
                <w:sz w:val="22"/>
                <w:szCs w:val="22"/>
              </w:rPr>
              <w:t>la cual es confirmada para ser entregada a más tardar  el 03 de marzo de 2021.</w:t>
            </w:r>
            <w:r w:rsidR="00107CEB">
              <w:rPr>
                <w:rFonts w:ascii="Montserrat" w:hAnsi="Montserrat"/>
                <w:sz w:val="22"/>
                <w:szCs w:val="22"/>
              </w:rPr>
              <w:t>----------------------------</w:t>
            </w:r>
            <w:r w:rsidR="009670A7">
              <w:rPr>
                <w:rFonts w:ascii="Montserrat" w:hAnsi="Montserrat"/>
                <w:sz w:val="22"/>
                <w:szCs w:val="22"/>
              </w:rPr>
              <w:t xml:space="preserve">Por lo que hace al octavo punto del orden del día, se presentan las versiones publicas modificadas del Recurso de revisión RRA 09473/20, cumpliendo con lo instruido en el Considerando TERCERO, respecto a la respuesta de la solicitud 1222600057620, que a letra dice: </w:t>
            </w:r>
          </w:p>
          <w:p w14:paraId="733D1F8C" w14:textId="00A4F78E" w:rsidR="005C68BA" w:rsidRDefault="009670A7" w:rsidP="00B52CC1">
            <w:pPr>
              <w:jc w:val="both"/>
            </w:pPr>
            <w:r>
              <w:rPr>
                <w:noProof/>
                <w:lang w:val="es-MX" w:eastAsia="es-MX"/>
              </w:rPr>
              <w:drawing>
                <wp:inline distT="0" distB="0" distL="0" distR="0" wp14:anchorId="76926429" wp14:editId="357306B2">
                  <wp:extent cx="5770738" cy="772795"/>
                  <wp:effectExtent l="0" t="0" r="190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175" cy="775532"/>
                          </a:xfrm>
                          <a:prstGeom prst="rect">
                            <a:avLst/>
                          </a:prstGeom>
                        </pic:spPr>
                      </pic:pic>
                    </a:graphicData>
                  </a:graphic>
                </wp:inline>
              </w:drawing>
            </w:r>
          </w:p>
          <w:p w14:paraId="733187D2" w14:textId="77777777" w:rsidR="006E240C" w:rsidRDefault="009670A7" w:rsidP="00B52CC1">
            <w:pPr>
              <w:jc w:val="both"/>
              <w:rPr>
                <w:rFonts w:ascii="Montserrat" w:hAnsi="Montserrat"/>
                <w:sz w:val="22"/>
                <w:szCs w:val="22"/>
              </w:rPr>
            </w:pPr>
            <w:r w:rsidRPr="009670A7">
              <w:rPr>
                <w:rFonts w:ascii="Montserrat" w:hAnsi="Montserrat"/>
                <w:sz w:val="22"/>
                <w:szCs w:val="22"/>
              </w:rPr>
              <w:t xml:space="preserve">Por lo anterior, </w:t>
            </w:r>
            <w:r>
              <w:rPr>
                <w:rFonts w:ascii="Montserrat" w:hAnsi="Montserrat"/>
                <w:sz w:val="22"/>
                <w:szCs w:val="22"/>
              </w:rPr>
              <w:t>los integrantes el comité determinan confirmar las versione publicas derivadas de la instrucción a que refiere el considerando TERCERO de la resolución en comento, mismas que serán notificadas al solicitante en cumplimiento a dicha instrucción-Por lo que hace al puto 9, el comité por unanimidad de votos determina ratificar como Enlace de Capacitación</w:t>
            </w:r>
            <w:r w:rsidR="00A40851">
              <w:rPr>
                <w:rFonts w:ascii="Montserrat" w:hAnsi="Montserrat"/>
                <w:sz w:val="22"/>
                <w:szCs w:val="22"/>
              </w:rPr>
              <w:t xml:space="preserve"> en Transparencia ante el INAI durante el 2021, </w:t>
            </w:r>
            <w:r>
              <w:rPr>
                <w:rFonts w:ascii="Montserrat" w:hAnsi="Montserrat"/>
                <w:sz w:val="22"/>
                <w:szCs w:val="22"/>
              </w:rPr>
              <w:t xml:space="preserve">al Mtro. Carlos Augusto </w:t>
            </w:r>
            <w:r w:rsidR="00A40851">
              <w:rPr>
                <w:rFonts w:ascii="Montserrat" w:hAnsi="Montserrat"/>
                <w:sz w:val="22"/>
                <w:szCs w:val="22"/>
              </w:rPr>
              <w:t>Sánchez</w:t>
            </w:r>
            <w:r>
              <w:rPr>
                <w:rFonts w:ascii="Montserrat" w:hAnsi="Montserrat"/>
                <w:sz w:val="22"/>
                <w:szCs w:val="22"/>
              </w:rPr>
              <w:t xml:space="preserve"> </w:t>
            </w:r>
            <w:r w:rsidR="00A40851">
              <w:rPr>
                <w:rFonts w:ascii="Montserrat" w:hAnsi="Montserrat"/>
                <w:sz w:val="22"/>
                <w:szCs w:val="22"/>
              </w:rPr>
              <w:t>Morales. Jefe del Departamento de Reclutamiento, Selección y</w:t>
            </w:r>
          </w:p>
          <w:p w14:paraId="53B9B430" w14:textId="506E8177" w:rsidR="009670A7" w:rsidRPr="009670A7" w:rsidRDefault="00A40851" w:rsidP="00B52CC1">
            <w:pPr>
              <w:jc w:val="both"/>
              <w:rPr>
                <w:rFonts w:ascii="Montserrat" w:hAnsi="Montserrat"/>
                <w:sz w:val="22"/>
                <w:szCs w:val="22"/>
              </w:rPr>
            </w:pPr>
            <w:r>
              <w:rPr>
                <w:rFonts w:ascii="Montserrat" w:hAnsi="Montserrat"/>
                <w:sz w:val="22"/>
                <w:szCs w:val="22"/>
              </w:rPr>
              <w:lastRenderedPageBreak/>
              <w:t xml:space="preserve">Capacitación de Personal, por lo que deberá emitir oficio de ratificación </w:t>
            </w:r>
            <w:r w:rsidR="00C261F5">
              <w:rPr>
                <w:rFonts w:ascii="Montserrat" w:hAnsi="Montserrat"/>
                <w:sz w:val="22"/>
                <w:szCs w:val="22"/>
              </w:rPr>
              <w:t xml:space="preserve">correspondiente.-Continuando con el décimo punto del orden del día se presentan los tema definidos para publicar en el apartado de trasparencia proactiva, información que será enviada a la Dirección General de Transparencia de la Secretaría de la Función Pública.---------------------Por último se revisan las versiones públicas de los pedidos </w:t>
            </w:r>
            <w:r w:rsidR="00D113FB">
              <w:rPr>
                <w:rFonts w:ascii="Montserrat" w:hAnsi="Montserrat"/>
                <w:sz w:val="22"/>
                <w:szCs w:val="22"/>
              </w:rPr>
              <w:t xml:space="preserve">388, 389, 390, 391, 392, 393 394, 397, 407, 408, 409, 410, 411, 412, 413, 414, 529, 530, 564, 565, 576, 585, 606, 607, 609, 610, 648, para dar cumplimiento a la obligación </w:t>
            </w:r>
            <w:r w:rsidR="00D113FB" w:rsidRPr="00D203FC">
              <w:rPr>
                <w:rFonts w:ascii="Montserrat" w:hAnsi="Montserrat" w:cs="Arial"/>
              </w:rPr>
              <w:t>de transparencia contemplada en la fracción XVIII del artículo 70 de la Ley General de Transparencia y Acceso a la Información Pública</w:t>
            </w:r>
            <w:r w:rsidR="00D113FB">
              <w:rPr>
                <w:rFonts w:ascii="Montserrat" w:hAnsi="Montserrat" w:cs="Arial"/>
              </w:rPr>
              <w:t>, mismas que quedan aprobadas por los integrantes del Comité.--------------</w:t>
            </w:r>
            <w:r w:rsidR="00D113FB">
              <w:rPr>
                <w:rFonts w:ascii="Montserrat" w:hAnsi="Montserrat"/>
                <w:sz w:val="22"/>
                <w:szCs w:val="22"/>
              </w:rPr>
              <w:t xml:space="preserve"> </w:t>
            </w:r>
            <w:r w:rsidR="00C261F5">
              <w:rPr>
                <w:rFonts w:ascii="Montserrat" w:hAnsi="Montserrat"/>
                <w:sz w:val="22"/>
                <w:szCs w:val="22"/>
              </w:rPr>
              <w:t xml:space="preserve"> </w:t>
            </w:r>
            <w:r>
              <w:rPr>
                <w:rFonts w:ascii="Montserrat" w:hAnsi="Montserrat"/>
                <w:sz w:val="22"/>
                <w:szCs w:val="22"/>
              </w:rPr>
              <w:t xml:space="preserve"> </w:t>
            </w:r>
          </w:p>
          <w:p w14:paraId="750293FF" w14:textId="6AA87D34" w:rsidR="00C26D6F" w:rsidRPr="00810D9F" w:rsidRDefault="00D113FB" w:rsidP="00D113FB">
            <w:pPr>
              <w:jc w:val="both"/>
              <w:rPr>
                <w:rFonts w:ascii="Montserrat" w:hAnsi="Montserrat"/>
                <w:sz w:val="22"/>
                <w:szCs w:val="22"/>
                <w:lang w:eastAsia="en-US"/>
              </w:rPr>
            </w:pPr>
            <w:r w:rsidRPr="00C26D6F">
              <w:rPr>
                <w:rFonts w:ascii="Montserrat" w:hAnsi="Montserrat"/>
                <w:sz w:val="22"/>
                <w:szCs w:val="22"/>
              </w:rPr>
              <w:t>Por lo que no habiendo más asuntos que tratar se da por terminado la presente sesión a las 1</w:t>
            </w:r>
            <w:r>
              <w:rPr>
                <w:rFonts w:ascii="Montserrat" w:hAnsi="Montserrat"/>
                <w:sz w:val="22"/>
                <w:szCs w:val="22"/>
              </w:rPr>
              <w:t>2</w:t>
            </w:r>
            <w:r w:rsidRPr="00C26D6F">
              <w:rPr>
                <w:rFonts w:ascii="Montserrat" w:hAnsi="Montserrat"/>
                <w:sz w:val="22"/>
                <w:szCs w:val="22"/>
              </w:rPr>
              <w:t>:</w:t>
            </w:r>
            <w:r>
              <w:rPr>
                <w:rFonts w:ascii="Montserrat" w:hAnsi="Montserrat"/>
                <w:sz w:val="22"/>
                <w:szCs w:val="22"/>
              </w:rPr>
              <w:t>02</w:t>
            </w:r>
            <w:r w:rsidRPr="00C26D6F">
              <w:rPr>
                <w:rFonts w:ascii="Montserrat" w:hAnsi="Montserrat"/>
                <w:sz w:val="22"/>
                <w:szCs w:val="22"/>
              </w:rPr>
              <w:t xml:space="preserve"> horas la </w:t>
            </w:r>
            <w:r>
              <w:rPr>
                <w:rFonts w:ascii="Montserrat" w:hAnsi="Montserrat"/>
                <w:sz w:val="22"/>
                <w:szCs w:val="22"/>
              </w:rPr>
              <w:t>Tercera</w:t>
            </w:r>
            <w:r w:rsidRPr="00C26D6F">
              <w:rPr>
                <w:rFonts w:ascii="Montserrat" w:hAnsi="Montserrat"/>
                <w:sz w:val="22"/>
                <w:szCs w:val="22"/>
              </w:rPr>
              <w:t xml:space="preserve"> Sesión Extraordinaria 2021 del Comité de Transparencia, levantándose la presente acta para dejar constancia de los servidores públicos que en ella intervinieron y para todo los efectos legales a que haya lugar.--------------------------------------</w:t>
            </w:r>
          </w:p>
        </w:tc>
      </w:tr>
      <w:tr w:rsidR="006459A5" w:rsidRPr="00C26D6F" w14:paraId="6FBBD5CC" w14:textId="77777777" w:rsidTr="006C1FC1">
        <w:trPr>
          <w:cantSplit/>
          <w:trHeight w:val="189"/>
          <w:jc w:val="center"/>
        </w:trPr>
        <w:tc>
          <w:tcPr>
            <w:tcW w:w="10076" w:type="dxa"/>
            <w:gridSpan w:val="5"/>
            <w:tcBorders>
              <w:top w:val="single" w:sz="12" w:space="0" w:color="auto"/>
            </w:tcBorders>
            <w:shd w:val="clear" w:color="auto" w:fill="D9D9D9" w:themeFill="background1" w:themeFillShade="D9"/>
            <w:vAlign w:val="center"/>
          </w:tcPr>
          <w:p w14:paraId="2EA7A042" w14:textId="71B1F273" w:rsidR="006459A5" w:rsidRPr="00C26D6F" w:rsidRDefault="006355BB" w:rsidP="003B275D">
            <w:pPr>
              <w:jc w:val="center"/>
              <w:rPr>
                <w:rFonts w:ascii="Montserrat" w:hAnsi="Montserrat"/>
                <w:sz w:val="22"/>
                <w:szCs w:val="22"/>
              </w:rPr>
            </w:pPr>
            <w:r w:rsidRPr="00C26D6F">
              <w:rPr>
                <w:rFonts w:ascii="Montserrat" w:hAnsi="Montserrat"/>
                <w:sz w:val="22"/>
                <w:szCs w:val="22"/>
              </w:rPr>
              <w:lastRenderedPageBreak/>
              <w:br w:type="page"/>
            </w:r>
            <w:r w:rsidR="006459A5" w:rsidRPr="00C26D6F">
              <w:rPr>
                <w:rFonts w:ascii="Montserrat" w:hAnsi="Montserrat"/>
                <w:sz w:val="22"/>
                <w:szCs w:val="22"/>
              </w:rPr>
              <w:t>ACUERDOS</w:t>
            </w:r>
          </w:p>
        </w:tc>
      </w:tr>
      <w:tr w:rsidR="006459A5" w:rsidRPr="00C26D6F" w14:paraId="17EF0880" w14:textId="77777777" w:rsidTr="006C1FC1">
        <w:trPr>
          <w:cantSplit/>
          <w:trHeight w:val="189"/>
          <w:jc w:val="center"/>
        </w:trPr>
        <w:tc>
          <w:tcPr>
            <w:tcW w:w="10076" w:type="dxa"/>
            <w:gridSpan w:val="5"/>
            <w:tcBorders>
              <w:top w:val="single" w:sz="12" w:space="0" w:color="auto"/>
            </w:tcBorders>
            <w:shd w:val="clear" w:color="auto" w:fill="auto"/>
            <w:vAlign w:val="center"/>
          </w:tcPr>
          <w:p w14:paraId="1405DA70" w14:textId="12603E72" w:rsidR="006459A5" w:rsidRPr="00C26D6F" w:rsidRDefault="006459A5" w:rsidP="003B275D">
            <w:pPr>
              <w:jc w:val="both"/>
              <w:rPr>
                <w:rFonts w:ascii="Montserrat" w:hAnsi="Montserrat"/>
                <w:sz w:val="22"/>
                <w:szCs w:val="22"/>
              </w:rPr>
            </w:pPr>
            <w:r w:rsidRPr="00C26D6F">
              <w:rPr>
                <w:rFonts w:ascii="Montserrat" w:hAnsi="Montserrat"/>
                <w:b/>
                <w:sz w:val="22"/>
                <w:szCs w:val="22"/>
              </w:rPr>
              <w:t>PRIMERO:</w:t>
            </w:r>
            <w:r w:rsidRPr="00C26D6F">
              <w:rPr>
                <w:rFonts w:ascii="Montserrat" w:hAnsi="Montserrat"/>
                <w:sz w:val="22"/>
                <w:szCs w:val="22"/>
              </w:rPr>
              <w:t xml:space="preserve"> Se tiene por aprobada la Orden del Día</w:t>
            </w:r>
          </w:p>
          <w:p w14:paraId="60C9BA7F" w14:textId="7F60433A" w:rsidR="00D113FB" w:rsidRDefault="006459A5" w:rsidP="00D113FB">
            <w:pPr>
              <w:jc w:val="both"/>
              <w:rPr>
                <w:rFonts w:ascii="Montserrat" w:hAnsi="Montserrat"/>
                <w:sz w:val="22"/>
                <w:szCs w:val="22"/>
              </w:rPr>
            </w:pPr>
            <w:r w:rsidRPr="00C26D6F">
              <w:rPr>
                <w:rFonts w:ascii="Montserrat" w:hAnsi="Montserrat"/>
                <w:b/>
                <w:sz w:val="22"/>
                <w:szCs w:val="22"/>
              </w:rPr>
              <w:t>SEGUNDO:</w:t>
            </w:r>
            <w:r w:rsidR="006C1FC1" w:rsidRPr="00C26D6F">
              <w:rPr>
                <w:rFonts w:ascii="Montserrat" w:hAnsi="Montserrat"/>
                <w:sz w:val="22"/>
                <w:szCs w:val="22"/>
              </w:rPr>
              <w:t xml:space="preserve"> Se tienen por confirmadas las versiones públicas </w:t>
            </w:r>
            <w:r w:rsidRPr="00C26D6F">
              <w:rPr>
                <w:rFonts w:ascii="Montserrat" w:hAnsi="Montserrat"/>
                <w:sz w:val="22"/>
                <w:szCs w:val="22"/>
              </w:rPr>
              <w:t xml:space="preserve"> </w:t>
            </w:r>
            <w:r w:rsidR="00D113FB">
              <w:rPr>
                <w:rFonts w:ascii="Montserrat" w:hAnsi="Montserrat"/>
                <w:sz w:val="22"/>
                <w:szCs w:val="22"/>
              </w:rPr>
              <w:t>del Departamento de Ingeniería Biomédica.</w:t>
            </w:r>
          </w:p>
          <w:p w14:paraId="6F4A67F1" w14:textId="77777777" w:rsidR="0045684E" w:rsidRDefault="006C1FC1" w:rsidP="00D113FB">
            <w:pPr>
              <w:jc w:val="both"/>
              <w:rPr>
                <w:rFonts w:ascii="Montserrat" w:hAnsi="Montserrat"/>
                <w:sz w:val="22"/>
                <w:szCs w:val="22"/>
                <w:lang w:val="es-ES"/>
              </w:rPr>
            </w:pPr>
            <w:r w:rsidRPr="00C26D6F">
              <w:rPr>
                <w:rFonts w:ascii="Montserrat" w:hAnsi="Montserrat"/>
                <w:b/>
                <w:sz w:val="22"/>
                <w:szCs w:val="22"/>
              </w:rPr>
              <w:t>TERCERO:</w:t>
            </w:r>
            <w:r w:rsidRPr="00C26D6F">
              <w:rPr>
                <w:rFonts w:ascii="Montserrat" w:hAnsi="Montserrat"/>
                <w:sz w:val="22"/>
                <w:szCs w:val="22"/>
              </w:rPr>
              <w:t xml:space="preserve"> </w:t>
            </w:r>
            <w:r w:rsidR="00D113FB" w:rsidRPr="00C26D6F">
              <w:rPr>
                <w:rFonts w:ascii="Montserrat" w:hAnsi="Montserrat"/>
                <w:sz w:val="22"/>
                <w:szCs w:val="22"/>
              </w:rPr>
              <w:t xml:space="preserve">Se tienen por confirmadas las versiones públicas  </w:t>
            </w:r>
            <w:r w:rsidR="00D113FB">
              <w:rPr>
                <w:rFonts w:ascii="Montserrat" w:hAnsi="Montserrat"/>
                <w:sz w:val="22"/>
                <w:szCs w:val="22"/>
              </w:rPr>
              <w:t>de la Subdirección de Enfermería</w:t>
            </w:r>
            <w:r w:rsidRPr="00C26D6F">
              <w:rPr>
                <w:rFonts w:ascii="Montserrat" w:hAnsi="Montserrat"/>
                <w:sz w:val="22"/>
                <w:szCs w:val="22"/>
                <w:lang w:val="es-ES"/>
              </w:rPr>
              <w:t>.</w:t>
            </w:r>
          </w:p>
          <w:p w14:paraId="59CA8F2C" w14:textId="4352D5B7" w:rsidR="00D47AA5" w:rsidRDefault="00D113FB" w:rsidP="00D113FB">
            <w:pPr>
              <w:jc w:val="both"/>
              <w:rPr>
                <w:rFonts w:ascii="Montserrat" w:hAnsi="Montserrat"/>
                <w:sz w:val="22"/>
                <w:szCs w:val="22"/>
                <w:lang w:val="es-ES"/>
              </w:rPr>
            </w:pPr>
            <w:r>
              <w:rPr>
                <w:rFonts w:ascii="Montserrat" w:hAnsi="Montserrat"/>
                <w:b/>
                <w:sz w:val="22"/>
                <w:szCs w:val="22"/>
                <w:lang w:val="es-ES"/>
              </w:rPr>
              <w:t xml:space="preserve">CUARTO: </w:t>
            </w:r>
            <w:r>
              <w:rPr>
                <w:rFonts w:ascii="Montserrat" w:hAnsi="Montserrat"/>
                <w:sz w:val="22"/>
                <w:szCs w:val="22"/>
                <w:lang w:val="es-ES"/>
              </w:rPr>
              <w:t>Confirman prórroga</w:t>
            </w:r>
            <w:r w:rsidR="00D47AA5">
              <w:rPr>
                <w:rFonts w:ascii="Montserrat" w:hAnsi="Montserrat"/>
                <w:sz w:val="22"/>
                <w:szCs w:val="22"/>
                <w:lang w:val="es-ES"/>
              </w:rPr>
              <w:t xml:space="preserve"> de la solicitud de información 122260003621.</w:t>
            </w:r>
          </w:p>
          <w:p w14:paraId="22053D28" w14:textId="77777777" w:rsidR="00D113FB" w:rsidRDefault="00D47AA5" w:rsidP="00D47AA5">
            <w:pPr>
              <w:jc w:val="both"/>
              <w:rPr>
                <w:rFonts w:ascii="Montserrat" w:hAnsi="Montserrat"/>
                <w:sz w:val="22"/>
                <w:szCs w:val="22"/>
                <w:lang w:val="es-ES"/>
              </w:rPr>
            </w:pPr>
            <w:r>
              <w:rPr>
                <w:rFonts w:ascii="Montserrat" w:hAnsi="Montserrat"/>
                <w:b/>
                <w:sz w:val="22"/>
                <w:szCs w:val="22"/>
              </w:rPr>
              <w:t xml:space="preserve">QUINTO: </w:t>
            </w:r>
            <w:r>
              <w:rPr>
                <w:rFonts w:ascii="Montserrat" w:hAnsi="Montserrat"/>
                <w:sz w:val="22"/>
                <w:szCs w:val="22"/>
                <w:lang w:val="es-ES"/>
              </w:rPr>
              <w:t>Confirman prórroga de la solicitud de información 122260008721.</w:t>
            </w:r>
          </w:p>
          <w:p w14:paraId="55F032AD" w14:textId="72D9ABE7" w:rsidR="00D47AA5" w:rsidRDefault="00D47AA5" w:rsidP="00D47AA5">
            <w:pPr>
              <w:jc w:val="both"/>
              <w:rPr>
                <w:rFonts w:ascii="Montserrat" w:hAnsi="Montserrat"/>
                <w:sz w:val="22"/>
                <w:szCs w:val="22"/>
                <w:lang w:val="es-ES"/>
              </w:rPr>
            </w:pPr>
            <w:r>
              <w:rPr>
                <w:rFonts w:ascii="Montserrat" w:hAnsi="Montserrat"/>
                <w:b/>
                <w:sz w:val="22"/>
                <w:szCs w:val="22"/>
                <w:lang w:val="es-ES"/>
              </w:rPr>
              <w:t xml:space="preserve">SEXTA: </w:t>
            </w:r>
            <w:r>
              <w:rPr>
                <w:rFonts w:ascii="Montserrat" w:hAnsi="Montserrat"/>
                <w:sz w:val="22"/>
                <w:szCs w:val="22"/>
                <w:lang w:val="es-ES"/>
              </w:rPr>
              <w:t>Confirman prórroga de la solicitud de información 122260005221.</w:t>
            </w:r>
          </w:p>
          <w:p w14:paraId="7D7A7EBA" w14:textId="5A201CE6" w:rsidR="00D47AA5" w:rsidRDefault="00D47AA5" w:rsidP="00D47AA5">
            <w:pPr>
              <w:jc w:val="both"/>
              <w:rPr>
                <w:rFonts w:ascii="Montserrat" w:hAnsi="Montserrat"/>
                <w:sz w:val="22"/>
                <w:szCs w:val="22"/>
                <w:lang w:val="es-ES"/>
              </w:rPr>
            </w:pPr>
            <w:r>
              <w:rPr>
                <w:rFonts w:ascii="Montserrat" w:hAnsi="Montserrat"/>
                <w:b/>
                <w:sz w:val="22"/>
                <w:szCs w:val="22"/>
                <w:lang w:val="es-ES"/>
              </w:rPr>
              <w:t xml:space="preserve">SÉPTIMA: </w:t>
            </w:r>
            <w:r w:rsidR="00E51F9E">
              <w:rPr>
                <w:rFonts w:ascii="Montserrat" w:hAnsi="Montserrat"/>
                <w:sz w:val="22"/>
                <w:szCs w:val="22"/>
                <w:lang w:val="es-ES"/>
              </w:rPr>
              <w:t xml:space="preserve">Confirman prórroga de la solicitud de información </w:t>
            </w:r>
            <w:r>
              <w:rPr>
                <w:rFonts w:ascii="Montserrat" w:hAnsi="Montserrat"/>
                <w:sz w:val="22"/>
                <w:szCs w:val="22"/>
                <w:lang w:val="es-ES"/>
              </w:rPr>
              <w:t>1222600006421.</w:t>
            </w:r>
          </w:p>
          <w:p w14:paraId="144025B3" w14:textId="77777777" w:rsidR="00D47AA5" w:rsidRDefault="00D47AA5" w:rsidP="00D47AA5">
            <w:pPr>
              <w:jc w:val="both"/>
              <w:rPr>
                <w:rFonts w:ascii="Montserrat" w:hAnsi="Montserrat"/>
                <w:sz w:val="22"/>
                <w:szCs w:val="22"/>
                <w:lang w:val="es-ES"/>
              </w:rPr>
            </w:pPr>
            <w:r>
              <w:rPr>
                <w:rFonts w:ascii="Montserrat" w:hAnsi="Montserrat"/>
                <w:b/>
                <w:sz w:val="22"/>
                <w:szCs w:val="22"/>
                <w:lang w:val="es-ES"/>
              </w:rPr>
              <w:t xml:space="preserve">OCTAVA: </w:t>
            </w:r>
            <w:r>
              <w:rPr>
                <w:rFonts w:ascii="Montserrat" w:hAnsi="Montserrat"/>
                <w:sz w:val="22"/>
                <w:szCs w:val="22"/>
                <w:lang w:val="es-ES"/>
              </w:rPr>
              <w:t>Se aprueban versiones públicas, dando cumplimiento al considerando TERCERO de la Resolución RRA 09473/20.</w:t>
            </w:r>
          </w:p>
          <w:p w14:paraId="3066C2E4" w14:textId="77777777" w:rsidR="00D47AA5" w:rsidRDefault="00D47AA5" w:rsidP="00D47AA5">
            <w:pPr>
              <w:jc w:val="both"/>
              <w:rPr>
                <w:rFonts w:ascii="Montserrat" w:hAnsi="Montserrat"/>
                <w:sz w:val="22"/>
                <w:szCs w:val="22"/>
                <w:lang w:val="es-ES"/>
              </w:rPr>
            </w:pPr>
            <w:r>
              <w:rPr>
                <w:rFonts w:ascii="Montserrat" w:hAnsi="Montserrat"/>
                <w:b/>
                <w:sz w:val="22"/>
                <w:szCs w:val="22"/>
                <w:lang w:val="es-ES"/>
              </w:rPr>
              <w:t xml:space="preserve">NOVENA: </w:t>
            </w:r>
            <w:r>
              <w:rPr>
                <w:rFonts w:ascii="Montserrat" w:hAnsi="Montserrat"/>
                <w:sz w:val="22"/>
                <w:szCs w:val="22"/>
                <w:lang w:val="es-ES"/>
              </w:rPr>
              <w:t>Se aprueba ratificación de Enlace de Capacitación en Transparencia ante el INAI durante el 2021.</w:t>
            </w:r>
          </w:p>
          <w:p w14:paraId="5ACA24B5" w14:textId="243DB1EC" w:rsidR="00D47AA5" w:rsidRPr="00D47AA5" w:rsidRDefault="001E0928" w:rsidP="001E0928">
            <w:pPr>
              <w:jc w:val="both"/>
              <w:rPr>
                <w:rFonts w:ascii="Montserrat" w:hAnsi="Montserrat"/>
                <w:b/>
                <w:sz w:val="22"/>
                <w:szCs w:val="22"/>
                <w:lang w:val="es-ES"/>
              </w:rPr>
            </w:pPr>
            <w:r>
              <w:rPr>
                <w:rFonts w:ascii="Montserrat" w:hAnsi="Montserrat"/>
                <w:b/>
                <w:sz w:val="22"/>
                <w:szCs w:val="22"/>
                <w:lang w:val="es-ES"/>
              </w:rPr>
              <w:t xml:space="preserve">DÉCIMA: </w:t>
            </w:r>
            <w:r>
              <w:rPr>
                <w:rFonts w:ascii="Montserrat" w:hAnsi="Montserrat"/>
                <w:sz w:val="22"/>
                <w:szCs w:val="22"/>
                <w:lang w:val="es-ES"/>
              </w:rPr>
              <w:t>Se aprueban las versiones públicas para dar cumplimiento al artículo 70 fracción XVIII del SIPOT.</w:t>
            </w:r>
          </w:p>
        </w:tc>
      </w:tr>
      <w:tr w:rsidR="006459A5" w:rsidRPr="00C26D6F" w14:paraId="6F4350A6" w14:textId="77777777" w:rsidTr="006C1FC1">
        <w:trPr>
          <w:cantSplit/>
          <w:trHeight w:val="419"/>
          <w:jc w:val="center"/>
        </w:trPr>
        <w:tc>
          <w:tcPr>
            <w:tcW w:w="10076" w:type="dxa"/>
            <w:gridSpan w:val="5"/>
            <w:tcBorders>
              <w:top w:val="single" w:sz="4" w:space="0" w:color="auto"/>
              <w:left w:val="single" w:sz="12" w:space="0" w:color="auto"/>
              <w:bottom w:val="single" w:sz="4" w:space="0" w:color="auto"/>
              <w:right w:val="single" w:sz="12" w:space="0" w:color="auto"/>
            </w:tcBorders>
            <w:shd w:val="clear" w:color="auto" w:fill="C0C0C0"/>
          </w:tcPr>
          <w:p w14:paraId="4825DAAF" w14:textId="77777777" w:rsidR="006459A5" w:rsidRPr="00C26D6F" w:rsidRDefault="006459A5" w:rsidP="006C1FC1">
            <w:pPr>
              <w:jc w:val="center"/>
              <w:rPr>
                <w:rFonts w:ascii="Montserrat" w:hAnsi="Montserrat"/>
                <w:sz w:val="22"/>
                <w:szCs w:val="22"/>
              </w:rPr>
            </w:pPr>
            <w:r w:rsidRPr="00C26D6F">
              <w:rPr>
                <w:rFonts w:ascii="Montserrat" w:hAnsi="Montserrat"/>
                <w:sz w:val="22"/>
                <w:szCs w:val="22"/>
              </w:rPr>
              <w:t>Integrantes del Comité de Transparencia</w:t>
            </w:r>
          </w:p>
        </w:tc>
      </w:tr>
      <w:tr w:rsidR="006459A5" w:rsidRPr="00C26D6F" w14:paraId="683381C3" w14:textId="77777777" w:rsidTr="00655826">
        <w:tblPrEx>
          <w:jc w:val="left"/>
        </w:tblPrEx>
        <w:trPr>
          <w:cantSplit/>
          <w:trHeight w:val="1270"/>
        </w:trPr>
        <w:tc>
          <w:tcPr>
            <w:tcW w:w="459" w:type="dxa"/>
            <w:gridSpan w:val="2"/>
            <w:shd w:val="clear" w:color="auto" w:fill="BFBFBF"/>
            <w:vAlign w:val="center"/>
          </w:tcPr>
          <w:p w14:paraId="0479F1C9" w14:textId="77777777" w:rsidR="006459A5" w:rsidRPr="00C26D6F" w:rsidRDefault="006459A5" w:rsidP="003B275D">
            <w:pPr>
              <w:ind w:right="49"/>
              <w:jc w:val="center"/>
              <w:rPr>
                <w:rFonts w:ascii="Montserrat" w:hAnsi="Montserrat"/>
                <w:sz w:val="22"/>
                <w:szCs w:val="22"/>
              </w:rPr>
            </w:pPr>
            <w:r w:rsidRPr="00C26D6F">
              <w:rPr>
                <w:rFonts w:ascii="Montserrat" w:hAnsi="Montserrat"/>
                <w:sz w:val="22"/>
                <w:szCs w:val="22"/>
              </w:rPr>
              <w:t>1</w:t>
            </w:r>
          </w:p>
        </w:tc>
        <w:tc>
          <w:tcPr>
            <w:tcW w:w="4909" w:type="dxa"/>
            <w:vAlign w:val="center"/>
          </w:tcPr>
          <w:p w14:paraId="553D5AB3" w14:textId="77777777" w:rsidR="006459A5" w:rsidRPr="00C26D6F" w:rsidRDefault="006459A5" w:rsidP="003B275D">
            <w:pPr>
              <w:ind w:right="51"/>
              <w:jc w:val="both"/>
              <w:rPr>
                <w:rFonts w:ascii="Montserrat" w:hAnsi="Montserrat"/>
                <w:sz w:val="22"/>
                <w:szCs w:val="22"/>
              </w:rPr>
            </w:pPr>
            <w:r w:rsidRPr="00C26D6F">
              <w:rPr>
                <w:rFonts w:ascii="Montserrat" w:hAnsi="Montserrat"/>
                <w:sz w:val="22"/>
                <w:szCs w:val="22"/>
              </w:rPr>
              <w:t>Lcdo. Luis Antonio Rodríguez Rodríguez</w:t>
            </w:r>
          </w:p>
          <w:p w14:paraId="2DCD6516" w14:textId="77777777" w:rsidR="006459A5" w:rsidRPr="00C26D6F" w:rsidRDefault="006459A5" w:rsidP="003B275D">
            <w:pPr>
              <w:ind w:right="51"/>
              <w:jc w:val="both"/>
              <w:rPr>
                <w:rFonts w:ascii="Montserrat" w:hAnsi="Montserrat"/>
                <w:sz w:val="22"/>
                <w:szCs w:val="22"/>
              </w:rPr>
            </w:pPr>
            <w:r w:rsidRPr="00C26D6F">
              <w:rPr>
                <w:rFonts w:ascii="Montserrat" w:hAnsi="Montserrat"/>
                <w:sz w:val="22"/>
                <w:szCs w:val="22"/>
              </w:rPr>
              <w:t xml:space="preserve"> Titular del  Órgano Interno de Control. </w:t>
            </w:r>
          </w:p>
        </w:tc>
        <w:tc>
          <w:tcPr>
            <w:tcW w:w="4708" w:type="dxa"/>
            <w:gridSpan w:val="2"/>
            <w:vAlign w:val="center"/>
          </w:tcPr>
          <w:p w14:paraId="3BABD196" w14:textId="77777777" w:rsidR="006459A5" w:rsidRPr="00C26D6F" w:rsidRDefault="006459A5" w:rsidP="003B275D">
            <w:pPr>
              <w:ind w:right="49"/>
              <w:rPr>
                <w:rFonts w:ascii="Montserrat" w:hAnsi="Montserrat"/>
                <w:sz w:val="22"/>
                <w:szCs w:val="22"/>
              </w:rPr>
            </w:pPr>
          </w:p>
          <w:p w14:paraId="4994441A" w14:textId="77777777" w:rsidR="006459A5" w:rsidRPr="00C26D6F" w:rsidRDefault="006459A5" w:rsidP="003B275D">
            <w:pPr>
              <w:ind w:right="49"/>
              <w:rPr>
                <w:rFonts w:ascii="Montserrat" w:hAnsi="Montserrat"/>
                <w:sz w:val="22"/>
                <w:szCs w:val="22"/>
              </w:rPr>
            </w:pPr>
          </w:p>
          <w:p w14:paraId="580586C4" w14:textId="77777777" w:rsidR="006459A5" w:rsidRPr="00C26D6F" w:rsidRDefault="006459A5" w:rsidP="003B275D">
            <w:pPr>
              <w:ind w:right="49"/>
              <w:rPr>
                <w:rFonts w:ascii="Montserrat" w:hAnsi="Montserrat"/>
                <w:sz w:val="22"/>
                <w:szCs w:val="22"/>
              </w:rPr>
            </w:pPr>
          </w:p>
          <w:p w14:paraId="670FE791" w14:textId="77777777" w:rsidR="006459A5" w:rsidRPr="00C26D6F" w:rsidRDefault="006459A5" w:rsidP="003B275D">
            <w:pPr>
              <w:ind w:right="49"/>
              <w:rPr>
                <w:rFonts w:ascii="Montserrat" w:hAnsi="Montserrat"/>
                <w:sz w:val="22"/>
                <w:szCs w:val="22"/>
              </w:rPr>
            </w:pPr>
          </w:p>
        </w:tc>
      </w:tr>
      <w:tr w:rsidR="006459A5" w:rsidRPr="00C26D6F" w14:paraId="7C59A2EC" w14:textId="77777777" w:rsidTr="00655826">
        <w:tblPrEx>
          <w:jc w:val="left"/>
        </w:tblPrEx>
        <w:trPr>
          <w:cantSplit/>
          <w:trHeight w:val="1270"/>
        </w:trPr>
        <w:tc>
          <w:tcPr>
            <w:tcW w:w="459" w:type="dxa"/>
            <w:gridSpan w:val="2"/>
            <w:shd w:val="clear" w:color="auto" w:fill="BFBFBF"/>
            <w:vAlign w:val="center"/>
          </w:tcPr>
          <w:p w14:paraId="1B05F8BF" w14:textId="77777777" w:rsidR="006459A5" w:rsidRPr="00C26D6F" w:rsidRDefault="006459A5" w:rsidP="003B275D">
            <w:pPr>
              <w:jc w:val="center"/>
              <w:rPr>
                <w:rFonts w:ascii="Montserrat" w:hAnsi="Montserrat"/>
                <w:sz w:val="22"/>
                <w:szCs w:val="22"/>
              </w:rPr>
            </w:pPr>
            <w:r w:rsidRPr="00C26D6F">
              <w:rPr>
                <w:rFonts w:ascii="Montserrat" w:hAnsi="Montserrat"/>
                <w:sz w:val="22"/>
                <w:szCs w:val="22"/>
              </w:rPr>
              <w:lastRenderedPageBreak/>
              <w:t>2.</w:t>
            </w:r>
          </w:p>
        </w:tc>
        <w:tc>
          <w:tcPr>
            <w:tcW w:w="4909" w:type="dxa"/>
            <w:vAlign w:val="center"/>
          </w:tcPr>
          <w:p w14:paraId="4F24883C" w14:textId="5BC8CE3A" w:rsidR="006459A5" w:rsidRPr="00C26D6F" w:rsidRDefault="006459A5" w:rsidP="00D113FB">
            <w:pPr>
              <w:spacing w:before="240" w:after="240"/>
              <w:jc w:val="both"/>
              <w:rPr>
                <w:rFonts w:ascii="Montserrat" w:hAnsi="Montserrat"/>
                <w:sz w:val="22"/>
                <w:szCs w:val="22"/>
              </w:rPr>
            </w:pPr>
            <w:r w:rsidRPr="00C26D6F">
              <w:rPr>
                <w:rFonts w:ascii="Montserrat" w:hAnsi="Montserrat"/>
                <w:sz w:val="22"/>
                <w:szCs w:val="22"/>
              </w:rPr>
              <w:t>Lcd</w:t>
            </w:r>
            <w:r w:rsidR="00D113FB">
              <w:rPr>
                <w:rFonts w:ascii="Montserrat" w:hAnsi="Montserrat"/>
                <w:sz w:val="22"/>
                <w:szCs w:val="22"/>
              </w:rPr>
              <w:t>a</w:t>
            </w:r>
            <w:r w:rsidRPr="00C26D6F">
              <w:rPr>
                <w:rFonts w:ascii="Montserrat" w:hAnsi="Montserrat"/>
                <w:sz w:val="22"/>
                <w:szCs w:val="22"/>
              </w:rPr>
              <w:t xml:space="preserve">. </w:t>
            </w:r>
            <w:r w:rsidR="00D113FB">
              <w:rPr>
                <w:rFonts w:ascii="Montserrat" w:hAnsi="Montserrat"/>
                <w:sz w:val="22"/>
                <w:szCs w:val="22"/>
              </w:rPr>
              <w:t>Erika Desirée Retiz Márquez</w:t>
            </w:r>
            <w:r w:rsidRPr="00C26D6F">
              <w:rPr>
                <w:rFonts w:ascii="Montserrat" w:hAnsi="Montserrat"/>
                <w:sz w:val="22"/>
                <w:szCs w:val="22"/>
              </w:rPr>
              <w:t xml:space="preserve">. </w:t>
            </w:r>
            <w:r w:rsidRPr="00C26D6F">
              <w:rPr>
                <w:rFonts w:ascii="Montserrat" w:hAnsi="Montserrat"/>
                <w:sz w:val="22"/>
                <w:szCs w:val="22"/>
              </w:rPr>
              <w:br/>
              <w:t>Coordinadora de Archivos Institucionales.</w:t>
            </w:r>
          </w:p>
        </w:tc>
        <w:tc>
          <w:tcPr>
            <w:tcW w:w="4708" w:type="dxa"/>
            <w:gridSpan w:val="2"/>
            <w:vAlign w:val="center"/>
          </w:tcPr>
          <w:p w14:paraId="478B3F43" w14:textId="77777777" w:rsidR="006459A5" w:rsidRPr="00C26D6F" w:rsidRDefault="006459A5" w:rsidP="003B275D">
            <w:pPr>
              <w:rPr>
                <w:rFonts w:ascii="Montserrat" w:hAnsi="Montserrat"/>
                <w:sz w:val="22"/>
                <w:szCs w:val="22"/>
              </w:rPr>
            </w:pPr>
          </w:p>
          <w:p w14:paraId="4406C289" w14:textId="77777777" w:rsidR="006459A5" w:rsidRPr="00C26D6F" w:rsidRDefault="006459A5" w:rsidP="003B275D">
            <w:pPr>
              <w:rPr>
                <w:rFonts w:ascii="Montserrat" w:hAnsi="Montserrat"/>
                <w:sz w:val="22"/>
                <w:szCs w:val="22"/>
              </w:rPr>
            </w:pPr>
          </w:p>
          <w:p w14:paraId="5261C966" w14:textId="77777777" w:rsidR="006459A5" w:rsidRPr="00C26D6F" w:rsidRDefault="006459A5" w:rsidP="003B275D">
            <w:pPr>
              <w:rPr>
                <w:rFonts w:ascii="Montserrat" w:hAnsi="Montserrat"/>
                <w:sz w:val="22"/>
                <w:szCs w:val="22"/>
              </w:rPr>
            </w:pPr>
          </w:p>
          <w:p w14:paraId="0C7840C6" w14:textId="77777777" w:rsidR="006459A5" w:rsidRPr="00C26D6F" w:rsidRDefault="006459A5" w:rsidP="003B275D">
            <w:pPr>
              <w:rPr>
                <w:rFonts w:ascii="Montserrat" w:hAnsi="Montserrat"/>
                <w:sz w:val="22"/>
                <w:szCs w:val="22"/>
              </w:rPr>
            </w:pPr>
          </w:p>
        </w:tc>
      </w:tr>
      <w:tr w:rsidR="006459A5" w:rsidRPr="00C26D6F" w14:paraId="21C25B3B" w14:textId="77777777" w:rsidTr="00655826">
        <w:tblPrEx>
          <w:jc w:val="left"/>
        </w:tblPrEx>
        <w:trPr>
          <w:cantSplit/>
          <w:trHeight w:val="1373"/>
        </w:trPr>
        <w:tc>
          <w:tcPr>
            <w:tcW w:w="459" w:type="dxa"/>
            <w:gridSpan w:val="2"/>
            <w:shd w:val="clear" w:color="auto" w:fill="BFBFBF"/>
            <w:vAlign w:val="center"/>
          </w:tcPr>
          <w:p w14:paraId="15CC4461" w14:textId="77777777" w:rsidR="006459A5" w:rsidRPr="00C26D6F" w:rsidRDefault="006459A5" w:rsidP="003B275D">
            <w:pPr>
              <w:jc w:val="center"/>
              <w:rPr>
                <w:rFonts w:ascii="Montserrat" w:hAnsi="Montserrat"/>
                <w:sz w:val="22"/>
                <w:szCs w:val="22"/>
              </w:rPr>
            </w:pPr>
            <w:r w:rsidRPr="00C26D6F">
              <w:rPr>
                <w:rFonts w:ascii="Montserrat" w:hAnsi="Montserrat"/>
                <w:sz w:val="22"/>
                <w:szCs w:val="22"/>
              </w:rPr>
              <w:t>3.</w:t>
            </w:r>
          </w:p>
        </w:tc>
        <w:tc>
          <w:tcPr>
            <w:tcW w:w="4909" w:type="dxa"/>
            <w:vAlign w:val="center"/>
          </w:tcPr>
          <w:p w14:paraId="5867EE77" w14:textId="77777777" w:rsidR="006459A5" w:rsidRPr="00C26D6F" w:rsidRDefault="006459A5" w:rsidP="003B275D">
            <w:pPr>
              <w:spacing w:before="240" w:after="240"/>
              <w:jc w:val="both"/>
              <w:rPr>
                <w:rFonts w:ascii="Montserrat" w:hAnsi="Montserrat"/>
                <w:sz w:val="22"/>
                <w:szCs w:val="22"/>
              </w:rPr>
            </w:pPr>
            <w:r w:rsidRPr="00C26D6F">
              <w:rPr>
                <w:rFonts w:ascii="Montserrat" w:hAnsi="Montserrat"/>
                <w:sz w:val="22"/>
                <w:szCs w:val="22"/>
              </w:rPr>
              <w:t xml:space="preserve">Lcda. Belem Rosas De La O. </w:t>
            </w:r>
            <w:r w:rsidRPr="00C26D6F">
              <w:rPr>
                <w:rFonts w:ascii="Montserrat" w:hAnsi="Montserrat"/>
                <w:sz w:val="22"/>
                <w:szCs w:val="22"/>
              </w:rPr>
              <w:br/>
              <w:t>Titular de la Unidad de Transparencia.</w:t>
            </w:r>
          </w:p>
        </w:tc>
        <w:tc>
          <w:tcPr>
            <w:tcW w:w="4708" w:type="dxa"/>
            <w:gridSpan w:val="2"/>
            <w:vAlign w:val="center"/>
          </w:tcPr>
          <w:p w14:paraId="26343209" w14:textId="77777777" w:rsidR="006459A5" w:rsidRPr="00C26D6F" w:rsidRDefault="006459A5" w:rsidP="003B275D">
            <w:pPr>
              <w:rPr>
                <w:rFonts w:ascii="Montserrat" w:hAnsi="Montserrat"/>
                <w:sz w:val="22"/>
                <w:szCs w:val="22"/>
              </w:rPr>
            </w:pPr>
          </w:p>
          <w:p w14:paraId="3B703ED7" w14:textId="77777777" w:rsidR="006459A5" w:rsidRPr="00C26D6F" w:rsidRDefault="006459A5" w:rsidP="003B275D">
            <w:pPr>
              <w:rPr>
                <w:rFonts w:ascii="Montserrat" w:hAnsi="Montserrat"/>
                <w:sz w:val="22"/>
                <w:szCs w:val="22"/>
              </w:rPr>
            </w:pPr>
          </w:p>
          <w:p w14:paraId="5C278117" w14:textId="77777777" w:rsidR="006459A5" w:rsidRPr="00C26D6F" w:rsidRDefault="006459A5" w:rsidP="003B275D">
            <w:pPr>
              <w:rPr>
                <w:rFonts w:ascii="Montserrat" w:hAnsi="Montserrat"/>
                <w:sz w:val="22"/>
                <w:szCs w:val="22"/>
              </w:rPr>
            </w:pPr>
          </w:p>
          <w:p w14:paraId="72903807" w14:textId="77777777" w:rsidR="006459A5" w:rsidRPr="00C26D6F" w:rsidRDefault="006459A5" w:rsidP="003B275D">
            <w:pPr>
              <w:rPr>
                <w:rFonts w:ascii="Montserrat" w:hAnsi="Montserrat"/>
                <w:sz w:val="22"/>
                <w:szCs w:val="22"/>
              </w:rPr>
            </w:pPr>
          </w:p>
        </w:tc>
      </w:tr>
    </w:tbl>
    <w:p w14:paraId="3832B57C" w14:textId="2305A58D" w:rsidR="00BF119C" w:rsidRPr="00C26D6F" w:rsidRDefault="00BF119C" w:rsidP="0045684E">
      <w:pPr>
        <w:rPr>
          <w:rFonts w:ascii="Montserrat" w:hAnsi="Montserrat"/>
          <w:sz w:val="22"/>
          <w:szCs w:val="22"/>
        </w:rPr>
      </w:pPr>
    </w:p>
    <w:p w14:paraId="2AACE372" w14:textId="459E625B" w:rsidR="00BF119C" w:rsidRPr="00C26D6F" w:rsidRDefault="00BF119C" w:rsidP="00BF119C">
      <w:pPr>
        <w:rPr>
          <w:rFonts w:ascii="Montserrat" w:hAnsi="Montserrat"/>
          <w:sz w:val="22"/>
          <w:szCs w:val="22"/>
        </w:rPr>
      </w:pPr>
    </w:p>
    <w:p w14:paraId="68302402" w14:textId="77777777" w:rsidR="006459A5" w:rsidRPr="00C26D6F" w:rsidRDefault="006459A5" w:rsidP="00BF119C">
      <w:pPr>
        <w:ind w:firstLine="709"/>
        <w:rPr>
          <w:rFonts w:ascii="Montserrat" w:hAnsi="Montserrat"/>
          <w:sz w:val="22"/>
          <w:szCs w:val="22"/>
        </w:rPr>
      </w:pPr>
    </w:p>
    <w:p w14:paraId="1A3AB854" w14:textId="4277557A" w:rsidR="00BF119C" w:rsidRPr="00C26D6F" w:rsidRDefault="00BF119C" w:rsidP="00C26D6F">
      <w:pPr>
        <w:jc w:val="both"/>
        <w:rPr>
          <w:rFonts w:ascii="Montserrat" w:hAnsi="Montserrat"/>
          <w:sz w:val="22"/>
          <w:szCs w:val="22"/>
        </w:rPr>
      </w:pPr>
      <w:r w:rsidRPr="00C26D6F">
        <w:rPr>
          <w:rFonts w:ascii="Montserrat" w:hAnsi="Montserrat"/>
          <w:sz w:val="22"/>
          <w:szCs w:val="22"/>
        </w:rPr>
        <w:t xml:space="preserve">ESTA HOJA FORMA PARTE DEL ACTA DEL COMITÉ DE LA </w:t>
      </w:r>
      <w:r w:rsidR="001E0928">
        <w:rPr>
          <w:rFonts w:ascii="Montserrat" w:hAnsi="Montserrat"/>
          <w:sz w:val="22"/>
          <w:szCs w:val="22"/>
        </w:rPr>
        <w:t>TERCERA</w:t>
      </w:r>
      <w:r w:rsidRPr="00C26D6F">
        <w:rPr>
          <w:rFonts w:ascii="Montserrat" w:hAnsi="Montserrat"/>
          <w:sz w:val="22"/>
          <w:szCs w:val="22"/>
        </w:rPr>
        <w:t xml:space="preserve"> SESIÓN EXTRAORDINARIA QUE SE CELEBRO EL </w:t>
      </w:r>
      <w:r w:rsidR="001E0928">
        <w:rPr>
          <w:rFonts w:ascii="Montserrat" w:hAnsi="Montserrat"/>
          <w:sz w:val="22"/>
          <w:szCs w:val="22"/>
        </w:rPr>
        <w:t>24</w:t>
      </w:r>
      <w:r w:rsidR="00C26D6F" w:rsidRPr="00C26D6F">
        <w:rPr>
          <w:rFonts w:ascii="Montserrat" w:hAnsi="Montserrat"/>
          <w:sz w:val="22"/>
          <w:szCs w:val="22"/>
        </w:rPr>
        <w:t xml:space="preserve"> </w:t>
      </w:r>
      <w:r w:rsidRPr="00C26D6F">
        <w:rPr>
          <w:rFonts w:ascii="Montserrat" w:hAnsi="Montserrat"/>
          <w:sz w:val="22"/>
          <w:szCs w:val="22"/>
        </w:rPr>
        <w:t xml:space="preserve">DE </w:t>
      </w:r>
      <w:r w:rsidR="001E0928">
        <w:rPr>
          <w:rFonts w:ascii="Montserrat" w:hAnsi="Montserrat"/>
          <w:sz w:val="22"/>
          <w:szCs w:val="22"/>
        </w:rPr>
        <w:t>FEBRERO</w:t>
      </w:r>
      <w:r w:rsidRPr="00C26D6F">
        <w:rPr>
          <w:rFonts w:ascii="Montserrat" w:hAnsi="Montserrat"/>
          <w:sz w:val="22"/>
          <w:szCs w:val="22"/>
        </w:rPr>
        <w:t xml:space="preserve"> DE 2021.</w:t>
      </w:r>
    </w:p>
    <w:p w14:paraId="0B59F8A3" w14:textId="77777777" w:rsidR="006C1FC1" w:rsidRPr="00C26D6F" w:rsidRDefault="006C1FC1">
      <w:pPr>
        <w:rPr>
          <w:rFonts w:ascii="Montserrat" w:hAnsi="Montserrat"/>
          <w:sz w:val="22"/>
          <w:szCs w:val="22"/>
        </w:rPr>
      </w:pPr>
    </w:p>
    <w:sectPr w:rsidR="006C1FC1" w:rsidRPr="00C26D6F" w:rsidSect="006611DB">
      <w:headerReference w:type="default" r:id="rId9"/>
      <w:footerReference w:type="default" r:id="rId10"/>
      <w:pgSz w:w="12240" w:h="15840"/>
      <w:pgMar w:top="1134" w:right="1134" w:bottom="241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88CAB" w14:textId="77777777" w:rsidR="004C60CD" w:rsidRDefault="004C60CD" w:rsidP="00722229">
      <w:r>
        <w:separator/>
      </w:r>
    </w:p>
  </w:endnote>
  <w:endnote w:type="continuationSeparator" w:id="0">
    <w:p w14:paraId="596136F3" w14:textId="77777777" w:rsidR="004C60CD" w:rsidRDefault="004C60CD"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ontserrat Regular">
    <w:altName w:val="Courier New"/>
    <w:panose1 w:val="00000500000000000000"/>
    <w:charset w:val="00"/>
    <w:family w:val="auto"/>
    <w:pitch w:val="variable"/>
    <w:sig w:usb0="00000001" w:usb1="00000003" w:usb2="00000000" w:usb3="00000000" w:csb0="00000197" w:csb1="00000000"/>
  </w:font>
  <w:font w:name="Montserrat Medium">
    <w:altName w:val="Courier New"/>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C05A2" w14:textId="4567E39F" w:rsidR="0076375B" w:rsidRPr="00B364F3" w:rsidRDefault="0076375B" w:rsidP="0046427E">
    <w:pPr>
      <w:pStyle w:val="Piedepgina"/>
      <w:tabs>
        <w:tab w:val="right" w:pos="9356"/>
      </w:tabs>
      <w:ind w:left="-284" w:right="26"/>
      <w:rPr>
        <w:rFonts w:ascii="Montserrat Medium" w:hAnsi="Montserrat Medium"/>
        <w:color w:val="984806"/>
        <w:sz w:val="16"/>
        <w:szCs w:val="16"/>
      </w:rPr>
    </w:pPr>
  </w:p>
  <w:p w14:paraId="1080FBA9" w14:textId="3E00237D" w:rsidR="0076375B" w:rsidRPr="00B364F3" w:rsidRDefault="0076375B" w:rsidP="00F14B66">
    <w:pPr>
      <w:pStyle w:val="Piedepgina"/>
      <w:tabs>
        <w:tab w:val="right" w:pos="9356"/>
      </w:tabs>
      <w:ind w:right="26"/>
      <w:rPr>
        <w:rFonts w:ascii="Montserrat Medium" w:hAnsi="Montserrat Medium"/>
        <w:color w:val="984806"/>
        <w:sz w:val="16"/>
        <w:szCs w:val="16"/>
      </w:rPr>
    </w:pPr>
  </w:p>
  <w:p w14:paraId="3F434AC7" w14:textId="77777777" w:rsidR="0076375B" w:rsidRPr="00B364F3" w:rsidRDefault="0076375B" w:rsidP="0046427E">
    <w:pPr>
      <w:pStyle w:val="Piedepgina"/>
      <w:tabs>
        <w:tab w:val="right" w:pos="9356"/>
      </w:tabs>
      <w:ind w:right="26"/>
      <w:rPr>
        <w:rFonts w:ascii="Montserrat Medium" w:hAnsi="Montserrat Medium"/>
        <w:color w:val="984806"/>
        <w:sz w:val="16"/>
        <w:szCs w:val="16"/>
      </w:rPr>
    </w:pPr>
  </w:p>
  <w:p w14:paraId="1398799B" w14:textId="77777777" w:rsidR="0076375B" w:rsidRDefault="0076375B" w:rsidP="0046427E">
    <w:pPr>
      <w:pStyle w:val="Piedepgina"/>
      <w:tabs>
        <w:tab w:val="right" w:pos="9356"/>
      </w:tabs>
      <w:ind w:right="26"/>
      <w:rPr>
        <w:rFonts w:ascii="Montserrat Medium" w:hAnsi="Montserrat Medium"/>
        <w:color w:val="A77412"/>
        <w:sz w:val="16"/>
        <w:szCs w:val="16"/>
      </w:rPr>
    </w:pPr>
  </w:p>
  <w:p w14:paraId="5B7DE375" w14:textId="77777777" w:rsidR="0076375B" w:rsidRPr="002B1CDB" w:rsidRDefault="0076375B"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76375B" w:rsidRDefault="00763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34911" w14:textId="77777777" w:rsidR="004C60CD" w:rsidRDefault="004C60CD" w:rsidP="00722229">
      <w:r>
        <w:separator/>
      </w:r>
    </w:p>
  </w:footnote>
  <w:footnote w:type="continuationSeparator" w:id="0">
    <w:p w14:paraId="18B8E524" w14:textId="77777777" w:rsidR="004C60CD" w:rsidRDefault="004C60CD" w:rsidP="00722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0C8B3" w14:textId="03605E4E" w:rsidR="0076375B" w:rsidRDefault="0076375B" w:rsidP="0046427E">
    <w:pPr>
      <w:pStyle w:val="Encabezado"/>
      <w:spacing w:line="240" w:lineRule="atLeast"/>
      <w:jc w:val="right"/>
      <w:rPr>
        <w:rFonts w:ascii="Montserrat Regular" w:hAnsi="Montserrat Regular"/>
        <w:color w:val="807F83"/>
        <w:sz w:val="18"/>
        <w:szCs w:val="18"/>
      </w:rPr>
    </w:pPr>
  </w:p>
  <w:p w14:paraId="38FF5648" w14:textId="35FD892C" w:rsidR="00791D26" w:rsidRDefault="00791D26" w:rsidP="00791D26">
    <w:pPr>
      <w:jc w:val="right"/>
      <w:rPr>
        <w:rFonts w:ascii="Montserrat Regular" w:hAnsi="Montserrat Regular"/>
        <w:color w:val="807F83"/>
        <w:sz w:val="18"/>
        <w:szCs w:val="18"/>
      </w:rPr>
    </w:pPr>
    <w:r w:rsidRPr="00791D26">
      <w:rPr>
        <w:rFonts w:ascii="Montserrat Regular" w:hAnsi="Montserrat Regular"/>
        <w:color w:val="807F83"/>
        <w:sz w:val="18"/>
        <w:szCs w:val="18"/>
        <w:lang w:val="es-ES"/>
      </w:rPr>
      <w:t xml:space="preserve">Página </w:t>
    </w:r>
    <w:r w:rsidRPr="00791D26">
      <w:rPr>
        <w:rFonts w:ascii="Montserrat Regular" w:hAnsi="Montserrat Regular"/>
        <w:b/>
        <w:bCs/>
        <w:color w:val="807F83"/>
        <w:sz w:val="18"/>
        <w:szCs w:val="18"/>
      </w:rPr>
      <w:fldChar w:fldCharType="begin"/>
    </w:r>
    <w:r w:rsidRPr="00791D26">
      <w:rPr>
        <w:rFonts w:ascii="Montserrat Regular" w:hAnsi="Montserrat Regular"/>
        <w:b/>
        <w:bCs/>
        <w:color w:val="807F83"/>
        <w:sz w:val="18"/>
        <w:szCs w:val="18"/>
      </w:rPr>
      <w:instrText>PAGE  \* Arabic  \* MERGEFORMAT</w:instrText>
    </w:r>
    <w:r w:rsidRPr="00791D26">
      <w:rPr>
        <w:rFonts w:ascii="Montserrat Regular" w:hAnsi="Montserrat Regular"/>
        <w:b/>
        <w:bCs/>
        <w:color w:val="807F83"/>
        <w:sz w:val="18"/>
        <w:szCs w:val="18"/>
      </w:rPr>
      <w:fldChar w:fldCharType="separate"/>
    </w:r>
    <w:r w:rsidR="00AE7012" w:rsidRPr="00AE7012">
      <w:rPr>
        <w:rFonts w:ascii="Montserrat Regular" w:hAnsi="Montserrat Regular"/>
        <w:b/>
        <w:bCs/>
        <w:noProof/>
        <w:color w:val="807F83"/>
        <w:sz w:val="18"/>
        <w:szCs w:val="18"/>
        <w:lang w:val="es-ES"/>
      </w:rPr>
      <w:t>2</w:t>
    </w:r>
    <w:r w:rsidRPr="00791D26">
      <w:rPr>
        <w:rFonts w:ascii="Montserrat Regular" w:hAnsi="Montserrat Regular"/>
        <w:b/>
        <w:bCs/>
        <w:color w:val="807F83"/>
        <w:sz w:val="18"/>
        <w:szCs w:val="18"/>
      </w:rPr>
      <w:fldChar w:fldCharType="end"/>
    </w:r>
    <w:r w:rsidRPr="00791D26">
      <w:rPr>
        <w:rFonts w:ascii="Montserrat Regular" w:hAnsi="Montserrat Regular"/>
        <w:color w:val="807F83"/>
        <w:sz w:val="18"/>
        <w:szCs w:val="18"/>
        <w:lang w:val="es-ES"/>
      </w:rPr>
      <w:t xml:space="preserve"> de </w:t>
    </w:r>
    <w:r w:rsidRPr="00791D26">
      <w:rPr>
        <w:rFonts w:ascii="Montserrat Regular" w:hAnsi="Montserrat Regular"/>
        <w:b/>
        <w:bCs/>
        <w:color w:val="807F83"/>
        <w:sz w:val="18"/>
        <w:szCs w:val="18"/>
      </w:rPr>
      <w:fldChar w:fldCharType="begin"/>
    </w:r>
    <w:r w:rsidRPr="00791D26">
      <w:rPr>
        <w:rFonts w:ascii="Montserrat Regular" w:hAnsi="Montserrat Regular"/>
        <w:b/>
        <w:bCs/>
        <w:color w:val="807F83"/>
        <w:sz w:val="18"/>
        <w:szCs w:val="18"/>
      </w:rPr>
      <w:instrText>NUMPAGES  \* Arabic  \* MERGEFORMAT</w:instrText>
    </w:r>
    <w:r w:rsidRPr="00791D26">
      <w:rPr>
        <w:rFonts w:ascii="Montserrat Regular" w:hAnsi="Montserrat Regular"/>
        <w:b/>
        <w:bCs/>
        <w:color w:val="807F83"/>
        <w:sz w:val="18"/>
        <w:szCs w:val="18"/>
      </w:rPr>
      <w:fldChar w:fldCharType="separate"/>
    </w:r>
    <w:r w:rsidR="00AE7012" w:rsidRPr="00AE7012">
      <w:rPr>
        <w:rFonts w:ascii="Montserrat Regular" w:hAnsi="Montserrat Regular"/>
        <w:b/>
        <w:bCs/>
        <w:noProof/>
        <w:color w:val="807F83"/>
        <w:sz w:val="18"/>
        <w:szCs w:val="18"/>
        <w:lang w:val="es-ES"/>
      </w:rPr>
      <w:t>5</w:t>
    </w:r>
    <w:r w:rsidRPr="00791D26">
      <w:rPr>
        <w:rFonts w:ascii="Montserrat Regular" w:hAnsi="Montserrat Regular"/>
        <w:b/>
        <w:bCs/>
        <w:color w:val="807F83"/>
        <w:sz w:val="18"/>
        <w:szCs w:val="18"/>
      </w:rPr>
      <w:fldChar w:fldCharType="end"/>
    </w:r>
    <w:r>
      <w:rPr>
        <w:rFonts w:ascii="Montserrat Regular" w:hAnsi="Montserrat Regular" w:hint="eastAsia"/>
        <w:color w:val="807F83"/>
        <w:sz w:val="18"/>
        <w:szCs w:val="18"/>
      </w:rPr>
      <w:tab/>
    </w:r>
  </w:p>
  <w:p w14:paraId="61C01319" w14:textId="77777777" w:rsidR="00791D26" w:rsidRDefault="00791D26" w:rsidP="00791D26">
    <w:pPr>
      <w:jc w:val="right"/>
      <w:rPr>
        <w:rFonts w:ascii="Montserrat Regular" w:hAnsi="Montserrat Regular"/>
        <w:color w:val="807F83"/>
        <w:sz w:val="18"/>
        <w:szCs w:val="18"/>
      </w:rPr>
    </w:pPr>
  </w:p>
  <w:p w14:paraId="20A99B46" w14:textId="77777777" w:rsidR="00791D26" w:rsidRDefault="00791D26" w:rsidP="0015485B">
    <w:pPr>
      <w:jc w:val="center"/>
      <w:rPr>
        <w:rFonts w:ascii="Montserrat Regular" w:hAnsi="Montserrat Regular"/>
        <w:color w:val="807F83"/>
        <w:sz w:val="18"/>
        <w:szCs w:val="18"/>
      </w:rPr>
    </w:pPr>
  </w:p>
  <w:p w14:paraId="37F480C1" w14:textId="77777777" w:rsidR="00791D26" w:rsidRDefault="00791D26" w:rsidP="00791D26">
    <w:pPr>
      <w:jc w:val="right"/>
      <w:rPr>
        <w:rFonts w:ascii="Arial" w:hAnsi="Arial" w:cs="Arial"/>
        <w:sz w:val="18"/>
        <w:lang w:val="es-MX"/>
      </w:rPr>
    </w:pPr>
  </w:p>
  <w:p w14:paraId="4FB9B22C" w14:textId="1FD621E4" w:rsidR="0076375B" w:rsidRPr="00C26D6F" w:rsidRDefault="00791D26" w:rsidP="00791D26">
    <w:pPr>
      <w:jc w:val="right"/>
      <w:rPr>
        <w:rFonts w:ascii="Montserrat" w:hAnsi="Montserrat" w:cs="Arial"/>
      </w:rPr>
    </w:pPr>
    <w:r w:rsidRPr="00C26D6F">
      <w:rPr>
        <w:rFonts w:ascii="Montserrat" w:hAnsi="Montserrat" w:cs="Arial"/>
        <w:sz w:val="18"/>
        <w:lang w:val="es-MX"/>
      </w:rPr>
      <w:t>COMITRANS-</w:t>
    </w:r>
    <w:r w:rsidR="00B2101E" w:rsidRPr="00C26D6F">
      <w:rPr>
        <w:rFonts w:ascii="Montserrat" w:hAnsi="Montserrat" w:cs="Arial"/>
        <w:sz w:val="18"/>
        <w:lang w:val="es-MX"/>
      </w:rPr>
      <w:t>EXTR</w:t>
    </w:r>
    <w:r w:rsidRPr="00C26D6F">
      <w:rPr>
        <w:rFonts w:ascii="Montserrat" w:hAnsi="Montserrat" w:cs="Arial"/>
        <w:sz w:val="18"/>
        <w:lang w:val="es-MX"/>
      </w:rPr>
      <w:t>-</w:t>
    </w:r>
    <w:r w:rsidR="00192D42" w:rsidRPr="00C26D6F">
      <w:rPr>
        <w:rFonts w:ascii="Montserrat" w:hAnsi="Montserrat" w:cs="Arial"/>
        <w:sz w:val="18"/>
        <w:lang w:val="es-MX"/>
      </w:rPr>
      <w:t>0</w:t>
    </w:r>
    <w:r w:rsidR="00780EB7">
      <w:rPr>
        <w:rFonts w:ascii="Montserrat" w:hAnsi="Montserrat" w:cs="Arial"/>
        <w:sz w:val="18"/>
        <w:lang w:val="es-MX"/>
      </w:rPr>
      <w:t>3RA</w:t>
    </w:r>
    <w:r w:rsidRPr="00C26D6F">
      <w:rPr>
        <w:rFonts w:ascii="Montserrat" w:hAnsi="Montserrat" w:cs="Arial"/>
        <w:sz w:val="18"/>
        <w:lang w:val="es-MX"/>
      </w:rPr>
      <w:t>/2021</w:t>
    </w:r>
    <w:r w:rsidR="0076375B" w:rsidRPr="00C26D6F">
      <w:rPr>
        <w:rFonts w:ascii="Montserrat" w:hAnsi="Montserrat"/>
        <w:color w:val="807F83"/>
        <w:sz w:val="18"/>
        <w:szCs w:val="18"/>
      </w:rPr>
      <w:t xml:space="preserve">                                                           </w:t>
    </w:r>
    <w:r w:rsidRPr="00C26D6F">
      <w:rPr>
        <w:rFonts w:ascii="Montserrat" w:hAnsi="Montserrat"/>
        <w:color w:val="807F83"/>
        <w:sz w:val="18"/>
        <w:szCs w:val="18"/>
      </w:rPr>
      <w:t xml:space="preserve">                           </w:t>
    </w:r>
  </w:p>
  <w:p w14:paraId="21F5244B" w14:textId="77777777" w:rsidR="0076375B" w:rsidRDefault="0076375B"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49B62D80" w:rsidR="0076375B" w:rsidRPr="00722229" w:rsidRDefault="00791D26" w:rsidP="00791D26">
    <w:pPr>
      <w:pStyle w:val="Encabezado"/>
      <w:tabs>
        <w:tab w:val="clear" w:pos="4252"/>
        <w:tab w:val="clear" w:pos="8504"/>
        <w:tab w:val="left" w:pos="7980"/>
      </w:tabs>
      <w:ind w:right="-801"/>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375A33D3"/>
    <w:multiLevelType w:val="hybridMultilevel"/>
    <w:tmpl w:val="4D8EAC02"/>
    <w:lvl w:ilvl="0" w:tplc="17A0D0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B586EB0"/>
    <w:multiLevelType w:val="hybridMultilevel"/>
    <w:tmpl w:val="4D8EAC02"/>
    <w:lvl w:ilvl="0" w:tplc="17A0D0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AD50C7F"/>
    <w:multiLevelType w:val="hybridMultilevel"/>
    <w:tmpl w:val="43020140"/>
    <w:lvl w:ilvl="0" w:tplc="57FE203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10"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C7D58ED"/>
    <w:multiLevelType w:val="hybridMultilevel"/>
    <w:tmpl w:val="D51C4EA4"/>
    <w:lvl w:ilvl="0" w:tplc="17A0D0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DAC2493"/>
    <w:multiLevelType w:val="hybridMultilevel"/>
    <w:tmpl w:val="3504389E"/>
    <w:lvl w:ilvl="0" w:tplc="A8C2A8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27252D8"/>
    <w:multiLevelType w:val="hybridMultilevel"/>
    <w:tmpl w:val="0FCA1974"/>
    <w:lvl w:ilvl="0" w:tplc="8668D4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9"/>
  </w:num>
  <w:num w:numId="7">
    <w:abstractNumId w:val="15"/>
  </w:num>
  <w:num w:numId="8">
    <w:abstractNumId w:val="11"/>
  </w:num>
  <w:num w:numId="9">
    <w:abstractNumId w:val="8"/>
  </w:num>
  <w:num w:numId="10">
    <w:abstractNumId w:val="10"/>
  </w:num>
  <w:num w:numId="11">
    <w:abstractNumId w:val="14"/>
  </w:num>
  <w:num w:numId="12">
    <w:abstractNumId w:val="13"/>
  </w:num>
  <w:num w:numId="13">
    <w:abstractNumId w:val="5"/>
  </w:num>
  <w:num w:numId="14">
    <w:abstractNumId w:val="6"/>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229"/>
    <w:rsid w:val="000006D0"/>
    <w:rsid w:val="0000244F"/>
    <w:rsid w:val="00011F19"/>
    <w:rsid w:val="00023CEF"/>
    <w:rsid w:val="00025536"/>
    <w:rsid w:val="00025970"/>
    <w:rsid w:val="00026767"/>
    <w:rsid w:val="00033772"/>
    <w:rsid w:val="00036A8B"/>
    <w:rsid w:val="0004788B"/>
    <w:rsid w:val="0005230F"/>
    <w:rsid w:val="00063DD3"/>
    <w:rsid w:val="00070734"/>
    <w:rsid w:val="00077444"/>
    <w:rsid w:val="00077EF8"/>
    <w:rsid w:val="00081E80"/>
    <w:rsid w:val="0008326A"/>
    <w:rsid w:val="00085D89"/>
    <w:rsid w:val="00090D83"/>
    <w:rsid w:val="00095B56"/>
    <w:rsid w:val="00095FE2"/>
    <w:rsid w:val="00097E86"/>
    <w:rsid w:val="000A4038"/>
    <w:rsid w:val="000B792A"/>
    <w:rsid w:val="000C3AEE"/>
    <w:rsid w:val="000D0A11"/>
    <w:rsid w:val="000D72A2"/>
    <w:rsid w:val="000E2D67"/>
    <w:rsid w:val="000E3C4D"/>
    <w:rsid w:val="000F19C4"/>
    <w:rsid w:val="000F7661"/>
    <w:rsid w:val="00100FB2"/>
    <w:rsid w:val="00102898"/>
    <w:rsid w:val="00107CEB"/>
    <w:rsid w:val="00114C59"/>
    <w:rsid w:val="00122385"/>
    <w:rsid w:val="00136AEF"/>
    <w:rsid w:val="0014235F"/>
    <w:rsid w:val="0014603C"/>
    <w:rsid w:val="00147754"/>
    <w:rsid w:val="0015485B"/>
    <w:rsid w:val="0016587B"/>
    <w:rsid w:val="00165D63"/>
    <w:rsid w:val="00166E04"/>
    <w:rsid w:val="00166F42"/>
    <w:rsid w:val="00175F78"/>
    <w:rsid w:val="00180849"/>
    <w:rsid w:val="00181E8A"/>
    <w:rsid w:val="00182E88"/>
    <w:rsid w:val="00191858"/>
    <w:rsid w:val="00192D42"/>
    <w:rsid w:val="001A1A6B"/>
    <w:rsid w:val="001B01D1"/>
    <w:rsid w:val="001C40C9"/>
    <w:rsid w:val="001C604E"/>
    <w:rsid w:val="001D25AA"/>
    <w:rsid w:val="001D25AD"/>
    <w:rsid w:val="001D2F01"/>
    <w:rsid w:val="001D46EC"/>
    <w:rsid w:val="001D6995"/>
    <w:rsid w:val="001E0928"/>
    <w:rsid w:val="001E1B62"/>
    <w:rsid w:val="0020318C"/>
    <w:rsid w:val="002051C2"/>
    <w:rsid w:val="00212814"/>
    <w:rsid w:val="00213032"/>
    <w:rsid w:val="00220C80"/>
    <w:rsid w:val="00223FC5"/>
    <w:rsid w:val="00227F6E"/>
    <w:rsid w:val="00233E9B"/>
    <w:rsid w:val="00234787"/>
    <w:rsid w:val="0023784B"/>
    <w:rsid w:val="00243159"/>
    <w:rsid w:val="00253F51"/>
    <w:rsid w:val="00254CDC"/>
    <w:rsid w:val="00260FBF"/>
    <w:rsid w:val="00261102"/>
    <w:rsid w:val="00263345"/>
    <w:rsid w:val="002645EF"/>
    <w:rsid w:val="00266BC1"/>
    <w:rsid w:val="00271C14"/>
    <w:rsid w:val="002744EE"/>
    <w:rsid w:val="00280330"/>
    <w:rsid w:val="002821B2"/>
    <w:rsid w:val="00282742"/>
    <w:rsid w:val="002843B8"/>
    <w:rsid w:val="00284858"/>
    <w:rsid w:val="00286092"/>
    <w:rsid w:val="0029360E"/>
    <w:rsid w:val="00297F6E"/>
    <w:rsid w:val="002A26C1"/>
    <w:rsid w:val="002A6031"/>
    <w:rsid w:val="002B0250"/>
    <w:rsid w:val="002B1CDB"/>
    <w:rsid w:val="002B40F7"/>
    <w:rsid w:val="002B76A2"/>
    <w:rsid w:val="002C49E4"/>
    <w:rsid w:val="002C7578"/>
    <w:rsid w:val="002D069E"/>
    <w:rsid w:val="002D205A"/>
    <w:rsid w:val="002D5EFC"/>
    <w:rsid w:val="002E4C84"/>
    <w:rsid w:val="002E5240"/>
    <w:rsid w:val="002E5CD7"/>
    <w:rsid w:val="002F0157"/>
    <w:rsid w:val="002F5159"/>
    <w:rsid w:val="002F6E5F"/>
    <w:rsid w:val="0030031E"/>
    <w:rsid w:val="00305E88"/>
    <w:rsid w:val="00311E54"/>
    <w:rsid w:val="00312AE3"/>
    <w:rsid w:val="00320C6F"/>
    <w:rsid w:val="00322490"/>
    <w:rsid w:val="0032341C"/>
    <w:rsid w:val="00325B64"/>
    <w:rsid w:val="00333C94"/>
    <w:rsid w:val="0034453D"/>
    <w:rsid w:val="00347375"/>
    <w:rsid w:val="00357779"/>
    <w:rsid w:val="003609E3"/>
    <w:rsid w:val="0036387E"/>
    <w:rsid w:val="00365CEF"/>
    <w:rsid w:val="00367A68"/>
    <w:rsid w:val="00385DC5"/>
    <w:rsid w:val="00387AD8"/>
    <w:rsid w:val="003928D7"/>
    <w:rsid w:val="003A2F6B"/>
    <w:rsid w:val="003A3891"/>
    <w:rsid w:val="003A4280"/>
    <w:rsid w:val="003B1309"/>
    <w:rsid w:val="003C1130"/>
    <w:rsid w:val="003C11F4"/>
    <w:rsid w:val="003C5733"/>
    <w:rsid w:val="003E5266"/>
    <w:rsid w:val="003F1963"/>
    <w:rsid w:val="003F69C0"/>
    <w:rsid w:val="00403CE7"/>
    <w:rsid w:val="00426ACD"/>
    <w:rsid w:val="0043682F"/>
    <w:rsid w:val="00442D00"/>
    <w:rsid w:val="004450A7"/>
    <w:rsid w:val="00453EC0"/>
    <w:rsid w:val="00455ACE"/>
    <w:rsid w:val="0045684E"/>
    <w:rsid w:val="0046427E"/>
    <w:rsid w:val="004749C8"/>
    <w:rsid w:val="00480724"/>
    <w:rsid w:val="004815A1"/>
    <w:rsid w:val="004844B2"/>
    <w:rsid w:val="00484AB5"/>
    <w:rsid w:val="00485E34"/>
    <w:rsid w:val="00486A4E"/>
    <w:rsid w:val="00492AE0"/>
    <w:rsid w:val="00495657"/>
    <w:rsid w:val="00496C55"/>
    <w:rsid w:val="004A123A"/>
    <w:rsid w:val="004A4180"/>
    <w:rsid w:val="004A43FD"/>
    <w:rsid w:val="004C10BE"/>
    <w:rsid w:val="004C43FB"/>
    <w:rsid w:val="004C5F61"/>
    <w:rsid w:val="004C60CD"/>
    <w:rsid w:val="004D05BD"/>
    <w:rsid w:val="004D05F3"/>
    <w:rsid w:val="004D1F0B"/>
    <w:rsid w:val="004D4979"/>
    <w:rsid w:val="004E54A6"/>
    <w:rsid w:val="004F12AE"/>
    <w:rsid w:val="004F2CBF"/>
    <w:rsid w:val="00501F68"/>
    <w:rsid w:val="005058CB"/>
    <w:rsid w:val="00512B3F"/>
    <w:rsid w:val="00530798"/>
    <w:rsid w:val="00533430"/>
    <w:rsid w:val="00536F7F"/>
    <w:rsid w:val="0054108A"/>
    <w:rsid w:val="00543FC2"/>
    <w:rsid w:val="005445AE"/>
    <w:rsid w:val="005475C6"/>
    <w:rsid w:val="0055069D"/>
    <w:rsid w:val="00553C88"/>
    <w:rsid w:val="00561FA5"/>
    <w:rsid w:val="0056645F"/>
    <w:rsid w:val="0056737E"/>
    <w:rsid w:val="00580BAE"/>
    <w:rsid w:val="00580DEB"/>
    <w:rsid w:val="0058160A"/>
    <w:rsid w:val="0058315B"/>
    <w:rsid w:val="005930F6"/>
    <w:rsid w:val="00596435"/>
    <w:rsid w:val="005A0969"/>
    <w:rsid w:val="005A4E59"/>
    <w:rsid w:val="005B067B"/>
    <w:rsid w:val="005C68BA"/>
    <w:rsid w:val="005D443E"/>
    <w:rsid w:val="005E33FE"/>
    <w:rsid w:val="005F45F7"/>
    <w:rsid w:val="00602DA7"/>
    <w:rsid w:val="00616E6F"/>
    <w:rsid w:val="0062652E"/>
    <w:rsid w:val="00627A8C"/>
    <w:rsid w:val="00630A48"/>
    <w:rsid w:val="006355BB"/>
    <w:rsid w:val="00642544"/>
    <w:rsid w:val="0064268C"/>
    <w:rsid w:val="006459A5"/>
    <w:rsid w:val="00646BEE"/>
    <w:rsid w:val="0065176A"/>
    <w:rsid w:val="00652C3B"/>
    <w:rsid w:val="00653361"/>
    <w:rsid w:val="00655826"/>
    <w:rsid w:val="00656363"/>
    <w:rsid w:val="006611DB"/>
    <w:rsid w:val="00663870"/>
    <w:rsid w:val="00671568"/>
    <w:rsid w:val="006724FC"/>
    <w:rsid w:val="00674201"/>
    <w:rsid w:val="00674D67"/>
    <w:rsid w:val="00676E36"/>
    <w:rsid w:val="006847FB"/>
    <w:rsid w:val="00690C37"/>
    <w:rsid w:val="006A38F4"/>
    <w:rsid w:val="006B1BB2"/>
    <w:rsid w:val="006B459C"/>
    <w:rsid w:val="006B4ECE"/>
    <w:rsid w:val="006B553E"/>
    <w:rsid w:val="006C0C59"/>
    <w:rsid w:val="006C1FC1"/>
    <w:rsid w:val="006C69F1"/>
    <w:rsid w:val="006D0B03"/>
    <w:rsid w:val="006D2565"/>
    <w:rsid w:val="006D3301"/>
    <w:rsid w:val="006D5A8E"/>
    <w:rsid w:val="006E240C"/>
    <w:rsid w:val="006E6BD6"/>
    <w:rsid w:val="006F0847"/>
    <w:rsid w:val="006F1E48"/>
    <w:rsid w:val="007003B7"/>
    <w:rsid w:val="0070099D"/>
    <w:rsid w:val="007110D8"/>
    <w:rsid w:val="0071222D"/>
    <w:rsid w:val="00715BBB"/>
    <w:rsid w:val="00722229"/>
    <w:rsid w:val="00722373"/>
    <w:rsid w:val="00723B9A"/>
    <w:rsid w:val="00732D34"/>
    <w:rsid w:val="00736308"/>
    <w:rsid w:val="00743C83"/>
    <w:rsid w:val="00747AC7"/>
    <w:rsid w:val="00756BE5"/>
    <w:rsid w:val="00760611"/>
    <w:rsid w:val="0076375B"/>
    <w:rsid w:val="007721B0"/>
    <w:rsid w:val="0077233D"/>
    <w:rsid w:val="00774855"/>
    <w:rsid w:val="00780EB7"/>
    <w:rsid w:val="00781469"/>
    <w:rsid w:val="00782394"/>
    <w:rsid w:val="00782F44"/>
    <w:rsid w:val="0078319E"/>
    <w:rsid w:val="00785AAE"/>
    <w:rsid w:val="00791D26"/>
    <w:rsid w:val="007A7F57"/>
    <w:rsid w:val="007B315B"/>
    <w:rsid w:val="007B47D2"/>
    <w:rsid w:val="007B7746"/>
    <w:rsid w:val="007B7C3A"/>
    <w:rsid w:val="007C30CE"/>
    <w:rsid w:val="007D44C0"/>
    <w:rsid w:val="007D4630"/>
    <w:rsid w:val="007D57A8"/>
    <w:rsid w:val="007D5AA5"/>
    <w:rsid w:val="007E0ED4"/>
    <w:rsid w:val="007E6E54"/>
    <w:rsid w:val="007F17BE"/>
    <w:rsid w:val="007F6971"/>
    <w:rsid w:val="0080186B"/>
    <w:rsid w:val="00801B0D"/>
    <w:rsid w:val="00810D9F"/>
    <w:rsid w:val="00826AB5"/>
    <w:rsid w:val="0082725A"/>
    <w:rsid w:val="0082727D"/>
    <w:rsid w:val="008316E6"/>
    <w:rsid w:val="0083328D"/>
    <w:rsid w:val="00834048"/>
    <w:rsid w:val="008352E8"/>
    <w:rsid w:val="0083616F"/>
    <w:rsid w:val="00845D32"/>
    <w:rsid w:val="00846C91"/>
    <w:rsid w:val="00865601"/>
    <w:rsid w:val="008727D1"/>
    <w:rsid w:val="00874395"/>
    <w:rsid w:val="00877623"/>
    <w:rsid w:val="00880F97"/>
    <w:rsid w:val="00884602"/>
    <w:rsid w:val="00885D3E"/>
    <w:rsid w:val="00886C24"/>
    <w:rsid w:val="00887B2F"/>
    <w:rsid w:val="008941E8"/>
    <w:rsid w:val="008957F8"/>
    <w:rsid w:val="008A0D0F"/>
    <w:rsid w:val="008A2003"/>
    <w:rsid w:val="008A2B91"/>
    <w:rsid w:val="008A3A1A"/>
    <w:rsid w:val="008A7871"/>
    <w:rsid w:val="008B6576"/>
    <w:rsid w:val="008C2A8E"/>
    <w:rsid w:val="008D2A3D"/>
    <w:rsid w:val="008D381F"/>
    <w:rsid w:val="00906697"/>
    <w:rsid w:val="00921AFF"/>
    <w:rsid w:val="00924248"/>
    <w:rsid w:val="009244F8"/>
    <w:rsid w:val="00930F7F"/>
    <w:rsid w:val="00941652"/>
    <w:rsid w:val="00942746"/>
    <w:rsid w:val="00944430"/>
    <w:rsid w:val="0094493F"/>
    <w:rsid w:val="00954A43"/>
    <w:rsid w:val="00963124"/>
    <w:rsid w:val="009670A7"/>
    <w:rsid w:val="009672A8"/>
    <w:rsid w:val="00982764"/>
    <w:rsid w:val="00986DA7"/>
    <w:rsid w:val="00992462"/>
    <w:rsid w:val="00996AA3"/>
    <w:rsid w:val="009A1A57"/>
    <w:rsid w:val="009A3D15"/>
    <w:rsid w:val="009A5C50"/>
    <w:rsid w:val="009B09F5"/>
    <w:rsid w:val="009B2A32"/>
    <w:rsid w:val="009B310D"/>
    <w:rsid w:val="009B427C"/>
    <w:rsid w:val="009C0D74"/>
    <w:rsid w:val="009C267C"/>
    <w:rsid w:val="009C59F7"/>
    <w:rsid w:val="009D7C11"/>
    <w:rsid w:val="009E05C5"/>
    <w:rsid w:val="009E08A3"/>
    <w:rsid w:val="009E43DC"/>
    <w:rsid w:val="009E45F0"/>
    <w:rsid w:val="009F315D"/>
    <w:rsid w:val="009F4B7E"/>
    <w:rsid w:val="009F4CE4"/>
    <w:rsid w:val="009F55BA"/>
    <w:rsid w:val="00A11D91"/>
    <w:rsid w:val="00A1497A"/>
    <w:rsid w:val="00A14B8F"/>
    <w:rsid w:val="00A14C04"/>
    <w:rsid w:val="00A16513"/>
    <w:rsid w:val="00A258F4"/>
    <w:rsid w:val="00A35F9F"/>
    <w:rsid w:val="00A40851"/>
    <w:rsid w:val="00A44ECA"/>
    <w:rsid w:val="00A45EA4"/>
    <w:rsid w:val="00A47C54"/>
    <w:rsid w:val="00A53EF8"/>
    <w:rsid w:val="00A542EA"/>
    <w:rsid w:val="00A55424"/>
    <w:rsid w:val="00A5742A"/>
    <w:rsid w:val="00A63A96"/>
    <w:rsid w:val="00A67FAA"/>
    <w:rsid w:val="00A74E07"/>
    <w:rsid w:val="00A849AA"/>
    <w:rsid w:val="00A91E34"/>
    <w:rsid w:val="00AB0D1B"/>
    <w:rsid w:val="00AB13B7"/>
    <w:rsid w:val="00AB4308"/>
    <w:rsid w:val="00AB730F"/>
    <w:rsid w:val="00AC25E5"/>
    <w:rsid w:val="00AC5A7B"/>
    <w:rsid w:val="00AD2E62"/>
    <w:rsid w:val="00AD32E9"/>
    <w:rsid w:val="00AD42DD"/>
    <w:rsid w:val="00AD43DF"/>
    <w:rsid w:val="00AE150E"/>
    <w:rsid w:val="00AE156D"/>
    <w:rsid w:val="00AE7012"/>
    <w:rsid w:val="00AF3738"/>
    <w:rsid w:val="00AF621E"/>
    <w:rsid w:val="00AF7D08"/>
    <w:rsid w:val="00B03C6E"/>
    <w:rsid w:val="00B051C2"/>
    <w:rsid w:val="00B1153C"/>
    <w:rsid w:val="00B147C9"/>
    <w:rsid w:val="00B2101E"/>
    <w:rsid w:val="00B25529"/>
    <w:rsid w:val="00B277A4"/>
    <w:rsid w:val="00B35566"/>
    <w:rsid w:val="00B364F3"/>
    <w:rsid w:val="00B50EEC"/>
    <w:rsid w:val="00B52CC1"/>
    <w:rsid w:val="00B556F5"/>
    <w:rsid w:val="00B62DAE"/>
    <w:rsid w:val="00B63D00"/>
    <w:rsid w:val="00B65A44"/>
    <w:rsid w:val="00B708A9"/>
    <w:rsid w:val="00B74266"/>
    <w:rsid w:val="00B80558"/>
    <w:rsid w:val="00B85099"/>
    <w:rsid w:val="00B86481"/>
    <w:rsid w:val="00B90BF5"/>
    <w:rsid w:val="00B95D23"/>
    <w:rsid w:val="00BA07E4"/>
    <w:rsid w:val="00BA59D4"/>
    <w:rsid w:val="00BC209F"/>
    <w:rsid w:val="00BC463C"/>
    <w:rsid w:val="00BD0FCC"/>
    <w:rsid w:val="00BE11AD"/>
    <w:rsid w:val="00BE12CA"/>
    <w:rsid w:val="00BE1E53"/>
    <w:rsid w:val="00BE2CDA"/>
    <w:rsid w:val="00BE51E9"/>
    <w:rsid w:val="00BF119C"/>
    <w:rsid w:val="00BF1AD2"/>
    <w:rsid w:val="00BF6385"/>
    <w:rsid w:val="00C03042"/>
    <w:rsid w:val="00C115E6"/>
    <w:rsid w:val="00C122B2"/>
    <w:rsid w:val="00C13525"/>
    <w:rsid w:val="00C14B1D"/>
    <w:rsid w:val="00C15135"/>
    <w:rsid w:val="00C174EA"/>
    <w:rsid w:val="00C240F8"/>
    <w:rsid w:val="00C24740"/>
    <w:rsid w:val="00C261F5"/>
    <w:rsid w:val="00C26D6F"/>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332E"/>
    <w:rsid w:val="00C956C5"/>
    <w:rsid w:val="00CA53B7"/>
    <w:rsid w:val="00CA6F8A"/>
    <w:rsid w:val="00CC0468"/>
    <w:rsid w:val="00CC0719"/>
    <w:rsid w:val="00CC0B19"/>
    <w:rsid w:val="00CC3FFC"/>
    <w:rsid w:val="00CC4635"/>
    <w:rsid w:val="00CD2056"/>
    <w:rsid w:val="00CD3EBF"/>
    <w:rsid w:val="00CE3AA3"/>
    <w:rsid w:val="00CE40EE"/>
    <w:rsid w:val="00CE4707"/>
    <w:rsid w:val="00CE6222"/>
    <w:rsid w:val="00CE6249"/>
    <w:rsid w:val="00CE799F"/>
    <w:rsid w:val="00CF79D9"/>
    <w:rsid w:val="00D016FF"/>
    <w:rsid w:val="00D05343"/>
    <w:rsid w:val="00D10DA2"/>
    <w:rsid w:val="00D113FB"/>
    <w:rsid w:val="00D11C9F"/>
    <w:rsid w:val="00D12490"/>
    <w:rsid w:val="00D1552D"/>
    <w:rsid w:val="00D26998"/>
    <w:rsid w:val="00D3345C"/>
    <w:rsid w:val="00D40F1E"/>
    <w:rsid w:val="00D42220"/>
    <w:rsid w:val="00D42DF7"/>
    <w:rsid w:val="00D47AA5"/>
    <w:rsid w:val="00D54FB4"/>
    <w:rsid w:val="00D67324"/>
    <w:rsid w:val="00D7369D"/>
    <w:rsid w:val="00D74BD7"/>
    <w:rsid w:val="00D82FC6"/>
    <w:rsid w:val="00D9015A"/>
    <w:rsid w:val="00DA0A33"/>
    <w:rsid w:val="00DA2A60"/>
    <w:rsid w:val="00DB072C"/>
    <w:rsid w:val="00DB1BFE"/>
    <w:rsid w:val="00DB4C7C"/>
    <w:rsid w:val="00DC0ADA"/>
    <w:rsid w:val="00DC0B37"/>
    <w:rsid w:val="00DC3744"/>
    <w:rsid w:val="00DC44F7"/>
    <w:rsid w:val="00DD10BD"/>
    <w:rsid w:val="00DD121E"/>
    <w:rsid w:val="00DE0DA6"/>
    <w:rsid w:val="00DF290A"/>
    <w:rsid w:val="00DF2D30"/>
    <w:rsid w:val="00DF3570"/>
    <w:rsid w:val="00DF5BE2"/>
    <w:rsid w:val="00E036C0"/>
    <w:rsid w:val="00E069B2"/>
    <w:rsid w:val="00E074F0"/>
    <w:rsid w:val="00E12A32"/>
    <w:rsid w:val="00E152D8"/>
    <w:rsid w:val="00E15ECE"/>
    <w:rsid w:val="00E15FB4"/>
    <w:rsid w:val="00E23BE2"/>
    <w:rsid w:val="00E303FE"/>
    <w:rsid w:val="00E31FDC"/>
    <w:rsid w:val="00E32DEC"/>
    <w:rsid w:val="00E36194"/>
    <w:rsid w:val="00E4785B"/>
    <w:rsid w:val="00E478D0"/>
    <w:rsid w:val="00E47FEA"/>
    <w:rsid w:val="00E51D29"/>
    <w:rsid w:val="00E51F9E"/>
    <w:rsid w:val="00E52A58"/>
    <w:rsid w:val="00E62C80"/>
    <w:rsid w:val="00E63A00"/>
    <w:rsid w:val="00E71BF8"/>
    <w:rsid w:val="00E73588"/>
    <w:rsid w:val="00E77981"/>
    <w:rsid w:val="00E84AD7"/>
    <w:rsid w:val="00E86608"/>
    <w:rsid w:val="00EA33F6"/>
    <w:rsid w:val="00EA385B"/>
    <w:rsid w:val="00EB0E38"/>
    <w:rsid w:val="00EB47C0"/>
    <w:rsid w:val="00EB5864"/>
    <w:rsid w:val="00EC04E5"/>
    <w:rsid w:val="00EC2C54"/>
    <w:rsid w:val="00ED25F6"/>
    <w:rsid w:val="00EE0BAC"/>
    <w:rsid w:val="00EF2C0A"/>
    <w:rsid w:val="00EF510F"/>
    <w:rsid w:val="00EF63A6"/>
    <w:rsid w:val="00EF783E"/>
    <w:rsid w:val="00F0384A"/>
    <w:rsid w:val="00F05B0C"/>
    <w:rsid w:val="00F141C8"/>
    <w:rsid w:val="00F14B66"/>
    <w:rsid w:val="00F26754"/>
    <w:rsid w:val="00F34001"/>
    <w:rsid w:val="00F54D15"/>
    <w:rsid w:val="00F67EEB"/>
    <w:rsid w:val="00F74A0C"/>
    <w:rsid w:val="00F81CA2"/>
    <w:rsid w:val="00F849B9"/>
    <w:rsid w:val="00F93EA6"/>
    <w:rsid w:val="00FA4605"/>
    <w:rsid w:val="00FA7C45"/>
    <w:rsid w:val="00FB1FF2"/>
    <w:rsid w:val="00FB2DDF"/>
    <w:rsid w:val="00FC4882"/>
    <w:rsid w:val="00FC5A3B"/>
    <w:rsid w:val="00FD42E9"/>
    <w:rsid w:val="00FD68A9"/>
    <w:rsid w:val="00FE479F"/>
    <w:rsid w:val="00FF5583"/>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E56F2750-FBFE-4522-B2A5-B96B943A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99"/>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44337165">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EFC1D-1795-430F-9A21-E20DEF45A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1616</Words>
  <Characters>8892</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10488</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Belem Rosas de la O</cp:lastModifiedBy>
  <cp:revision>2</cp:revision>
  <cp:lastPrinted>2021-02-25T21:39:00Z</cp:lastPrinted>
  <dcterms:created xsi:type="dcterms:W3CDTF">2021-02-25T22:05:00Z</dcterms:created>
  <dcterms:modified xsi:type="dcterms:W3CDTF">2021-02-25T22:05:00Z</dcterms:modified>
</cp:coreProperties>
</file>