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5E55" w14:textId="052E21AB" w:rsidR="00791D26" w:rsidRPr="00B778BA" w:rsidRDefault="00333C94" w:rsidP="00A95A64">
      <w:pPr>
        <w:pStyle w:val="Textoindependiente"/>
      </w:pPr>
      <w:r w:rsidRPr="00B778BA">
        <w:rPr>
          <w:noProof/>
          <w:lang w:val="es-MX" w:eastAsia="es-MX"/>
        </w:rPr>
        <mc:AlternateContent>
          <mc:Choice Requires="wps">
            <w:drawing>
              <wp:anchor distT="45720" distB="45720" distL="114300" distR="114300" simplePos="0" relativeHeight="251659264" behindDoc="0" locked="0" layoutInCell="1" allowOverlap="1" wp14:anchorId="2B7CAD76" wp14:editId="16F635D3">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B778BA">
        <w:t>AC</w:t>
      </w:r>
      <w:r w:rsidR="00791D26" w:rsidRPr="00B778BA">
        <w:t xml:space="preserve">TA DE LA </w:t>
      </w:r>
      <w:r w:rsidR="00B10D8E">
        <w:t>S</w:t>
      </w:r>
      <w:r w:rsidR="004B37B4">
        <w:t xml:space="preserve">ÉPTIMA </w:t>
      </w:r>
      <w:r w:rsidR="00791D26" w:rsidRPr="00B778BA">
        <w:t xml:space="preserve"> SESIÓN </w:t>
      </w:r>
      <w:r w:rsidR="00B2101E" w:rsidRPr="00B778BA">
        <w:t>EXTRA</w:t>
      </w:r>
      <w:r w:rsidR="00791D26" w:rsidRPr="00B778BA">
        <w:t>ORDINARIA DEL COMITÉ DE TRANSPARENCIA DEL INSTITUTO NACIONAL DE CIENCIAS MÉDICAS Y NUTRICIÓN SALVADOR ZUBIRÁN.</w:t>
      </w:r>
    </w:p>
    <w:p w14:paraId="4187CA21" w14:textId="256B94AE" w:rsidR="00791D26" w:rsidRPr="00B778BA" w:rsidRDefault="00791D26" w:rsidP="00A95A64">
      <w:pPr>
        <w:pStyle w:val="Textoindependiente"/>
        <w:jc w:val="both"/>
      </w:pPr>
      <w:r w:rsidRPr="00B778BA">
        <w:t xml:space="preserve">En la Ciudad de México, con fecha </w:t>
      </w:r>
      <w:r w:rsidR="004B37B4">
        <w:t>veintiséis</w:t>
      </w:r>
      <w:r w:rsidRPr="00B778BA">
        <w:t xml:space="preserve"> de </w:t>
      </w:r>
      <w:r w:rsidR="00564F78" w:rsidRPr="00B778BA">
        <w:t>marzo</w:t>
      </w:r>
      <w:r w:rsidRPr="00B778BA">
        <w:t xml:space="preserve"> de </w:t>
      </w:r>
      <w:r w:rsidR="00B2101E" w:rsidRPr="00B778BA">
        <w:t>dos mil veintiuno</w:t>
      </w:r>
      <w:r w:rsidRPr="00B778BA">
        <w:t xml:space="preserve">, siendo las </w:t>
      </w:r>
      <w:r w:rsidR="00B2101E" w:rsidRPr="00B778BA">
        <w:t>1</w:t>
      </w:r>
      <w:r w:rsidR="004B37B4">
        <w:t>1</w:t>
      </w:r>
      <w:r w:rsidR="00B2101E" w:rsidRPr="00B778BA">
        <w:t xml:space="preserve">:00 </w:t>
      </w:r>
      <w:r w:rsidRPr="00B778BA">
        <w:t>horas, se reúnen vía remota en el Instituto Nacional de Ciencias Médicas y Nutrición Salvador Zubirán, con domicilio en Avenida Vasco de Quiroga, número quince, Colonia Belisario Domínguez Sección XVI, Alcaldía Tlalpan, Código Postal 14080, en la Ciudad de México</w:t>
      </w:r>
      <w:r w:rsidR="00B90BF5" w:rsidRPr="00B778BA">
        <w:t xml:space="preserve"> el Titular del Órgano Interno de Control en este Instituto, Lcdo. Luis Antonio Rodríguez </w:t>
      </w:r>
      <w:proofErr w:type="spellStart"/>
      <w:r w:rsidR="00B90BF5" w:rsidRPr="00B778BA">
        <w:t>Rodríguez</w:t>
      </w:r>
      <w:proofErr w:type="spellEnd"/>
      <w:r w:rsidR="00B90BF5" w:rsidRPr="00B778BA">
        <w:t xml:space="preserve">, la Coordinadora de Archivos Institucionales, </w:t>
      </w:r>
      <w:r w:rsidR="00780EB7" w:rsidRPr="00B778BA">
        <w:t>L</w:t>
      </w:r>
      <w:r w:rsidR="00B90BF5" w:rsidRPr="00B778BA">
        <w:t>cd</w:t>
      </w:r>
      <w:r w:rsidR="00780EB7" w:rsidRPr="00B778BA">
        <w:t>a</w:t>
      </w:r>
      <w:r w:rsidR="00B90BF5" w:rsidRPr="00B778BA">
        <w:t xml:space="preserve">. </w:t>
      </w:r>
      <w:r w:rsidR="00780EB7" w:rsidRPr="00B778BA">
        <w:t>Erika Desirée Retiz Márquez</w:t>
      </w:r>
      <w:r w:rsidR="00B90BF5" w:rsidRPr="00B778BA">
        <w:t xml:space="preserve"> y la Lcda. Belem Rosas De La O, Titular de la Unidad de Transparencia de este Instituto</w:t>
      </w:r>
      <w:r w:rsidRPr="00B778BA">
        <w:t>, a fin de llevar a</w:t>
      </w:r>
      <w:r w:rsidR="00B90BF5" w:rsidRPr="00B778BA">
        <w:t xml:space="preserve"> cabo la </w:t>
      </w:r>
      <w:r w:rsidR="00B10D8E">
        <w:t>S</w:t>
      </w:r>
      <w:r w:rsidR="004B37B4">
        <w:t xml:space="preserve">éptima </w:t>
      </w:r>
      <w:r w:rsidRPr="00B778BA">
        <w:t xml:space="preserve">Sesión </w:t>
      </w:r>
      <w:r w:rsidR="00B2101E" w:rsidRPr="00B778BA">
        <w:t>Extraordinaria</w:t>
      </w:r>
      <w:r w:rsidRPr="00B778BA">
        <w:t xml:space="preserve"> del Comité de Transparencia:</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9639"/>
      </w:tblGrid>
      <w:tr w:rsidR="00791D26" w:rsidRPr="00B778BA" w14:paraId="003F9BC7" w14:textId="77777777" w:rsidTr="008D2DE5">
        <w:trPr>
          <w:cantSplit/>
          <w:trHeight w:val="221"/>
          <w:jc w:val="center"/>
        </w:trPr>
        <w:tc>
          <w:tcPr>
            <w:tcW w:w="10050" w:type="dxa"/>
            <w:gridSpan w:val="2"/>
            <w:tcBorders>
              <w:top w:val="single" w:sz="12" w:space="0" w:color="auto"/>
            </w:tcBorders>
            <w:shd w:val="clear" w:color="auto" w:fill="C0C0C0"/>
            <w:vAlign w:val="center"/>
          </w:tcPr>
          <w:p w14:paraId="1162395F" w14:textId="77777777" w:rsidR="00791D26" w:rsidRPr="00B778BA" w:rsidRDefault="00791D26" w:rsidP="00F31CFE">
            <w:pPr>
              <w:ind w:left="-369"/>
              <w:jc w:val="center"/>
              <w:rPr>
                <w:rFonts w:ascii="Montserrat" w:hAnsi="Montserrat"/>
                <w:sz w:val="23"/>
                <w:szCs w:val="23"/>
              </w:rPr>
            </w:pPr>
            <w:r w:rsidRPr="00B778BA">
              <w:rPr>
                <w:rFonts w:ascii="Montserrat" w:hAnsi="Montserrat"/>
                <w:sz w:val="23"/>
                <w:szCs w:val="23"/>
              </w:rPr>
              <w:t xml:space="preserve"> ORDEN DEL DÍA</w:t>
            </w:r>
          </w:p>
        </w:tc>
      </w:tr>
      <w:tr w:rsidR="00791D26" w:rsidRPr="00B778BA" w14:paraId="532DA1FD" w14:textId="77777777" w:rsidTr="008D2DE5">
        <w:trPr>
          <w:cantSplit/>
          <w:trHeight w:val="257"/>
          <w:jc w:val="center"/>
        </w:trPr>
        <w:tc>
          <w:tcPr>
            <w:tcW w:w="411" w:type="dxa"/>
            <w:shd w:val="clear" w:color="auto" w:fill="BFBFBF"/>
            <w:vAlign w:val="center"/>
          </w:tcPr>
          <w:p w14:paraId="2347BF7E" w14:textId="77777777" w:rsidR="00791D26" w:rsidRPr="00B778BA" w:rsidRDefault="00791D26" w:rsidP="00F31CFE">
            <w:pPr>
              <w:jc w:val="center"/>
              <w:rPr>
                <w:rFonts w:ascii="Montserrat" w:hAnsi="Montserrat"/>
                <w:sz w:val="23"/>
                <w:szCs w:val="23"/>
              </w:rPr>
            </w:pPr>
            <w:r w:rsidRPr="00B778BA">
              <w:rPr>
                <w:rFonts w:ascii="Montserrat" w:hAnsi="Montserrat"/>
                <w:sz w:val="23"/>
                <w:szCs w:val="23"/>
              </w:rPr>
              <w:t>1.</w:t>
            </w:r>
          </w:p>
        </w:tc>
        <w:tc>
          <w:tcPr>
            <w:tcW w:w="9639" w:type="dxa"/>
            <w:vAlign w:val="center"/>
          </w:tcPr>
          <w:p w14:paraId="1289FFF9" w14:textId="77777777" w:rsidR="00791D26" w:rsidRPr="00B778BA" w:rsidRDefault="00791D26" w:rsidP="00F31CFE">
            <w:pPr>
              <w:jc w:val="both"/>
              <w:rPr>
                <w:rFonts w:ascii="Montserrat" w:hAnsi="Montserrat"/>
                <w:sz w:val="23"/>
                <w:szCs w:val="23"/>
              </w:rPr>
            </w:pPr>
            <w:r w:rsidRPr="00B778BA">
              <w:rPr>
                <w:rFonts w:ascii="Montserrat" w:hAnsi="Montserrat"/>
                <w:sz w:val="23"/>
                <w:szCs w:val="23"/>
              </w:rPr>
              <w:t>Lectura y aprobación del orden del día.</w:t>
            </w:r>
          </w:p>
        </w:tc>
      </w:tr>
      <w:tr w:rsidR="00B10D8E" w:rsidRPr="00B778BA" w14:paraId="11CC88E3" w14:textId="77777777" w:rsidTr="008D2DE5">
        <w:trPr>
          <w:cantSplit/>
          <w:trHeight w:val="160"/>
          <w:jc w:val="center"/>
        </w:trPr>
        <w:tc>
          <w:tcPr>
            <w:tcW w:w="411" w:type="dxa"/>
            <w:shd w:val="clear" w:color="auto" w:fill="BFBFBF"/>
            <w:vAlign w:val="center"/>
          </w:tcPr>
          <w:p w14:paraId="18AC3909" w14:textId="77777777" w:rsidR="00B10D8E" w:rsidRPr="00B778BA" w:rsidRDefault="00B10D8E" w:rsidP="00B10D8E">
            <w:pPr>
              <w:jc w:val="center"/>
              <w:rPr>
                <w:rFonts w:ascii="Montserrat" w:hAnsi="Montserrat"/>
                <w:sz w:val="23"/>
                <w:szCs w:val="23"/>
              </w:rPr>
            </w:pPr>
            <w:r w:rsidRPr="00B778BA">
              <w:rPr>
                <w:rFonts w:ascii="Montserrat" w:hAnsi="Montserrat"/>
                <w:sz w:val="23"/>
                <w:szCs w:val="23"/>
              </w:rPr>
              <w:t>2.</w:t>
            </w:r>
          </w:p>
        </w:tc>
        <w:tc>
          <w:tcPr>
            <w:tcW w:w="9639" w:type="dxa"/>
          </w:tcPr>
          <w:p w14:paraId="2214C4BF" w14:textId="24CD9595" w:rsidR="00B10D8E" w:rsidRPr="00B10D8E" w:rsidRDefault="004B37B4" w:rsidP="004B37B4">
            <w:pPr>
              <w:jc w:val="both"/>
              <w:rPr>
                <w:rFonts w:ascii="Montserrat" w:hAnsi="Montserrat" w:cs="Arial"/>
              </w:rPr>
            </w:pPr>
            <w:r w:rsidRPr="001A011C">
              <w:rPr>
                <w:rFonts w:ascii="Montserrat" w:hAnsi="Montserrat" w:cs="Arial"/>
              </w:rPr>
              <w:t xml:space="preserve">Revisión y confirmación de la propuesta </w:t>
            </w:r>
            <w:r>
              <w:rPr>
                <w:rFonts w:ascii="Montserrat" w:hAnsi="Montserrat" w:cs="Arial"/>
              </w:rPr>
              <w:t xml:space="preserve">de versiones públicas </w:t>
            </w:r>
            <w:r w:rsidRPr="001A011C">
              <w:rPr>
                <w:rFonts w:ascii="Montserrat" w:hAnsi="Montserrat" w:cs="Arial"/>
              </w:rPr>
              <w:t>de</w:t>
            </w:r>
            <w:r>
              <w:rPr>
                <w:rFonts w:ascii="Montserrat" w:hAnsi="Montserrat" w:cs="Arial"/>
              </w:rPr>
              <w:t>l Departamento de Relaciones Laborales,</w:t>
            </w:r>
            <w:r w:rsidRPr="001A011C">
              <w:rPr>
                <w:rFonts w:ascii="Montserrat" w:hAnsi="Montserrat" w:cs="Arial"/>
              </w:rPr>
              <w:t xml:space="preserve"> para dar respuesta a la solicitud de información 1222600</w:t>
            </w:r>
            <w:r>
              <w:rPr>
                <w:rFonts w:ascii="Montserrat" w:hAnsi="Montserrat" w:cs="Arial"/>
              </w:rPr>
              <w:t>20121.</w:t>
            </w:r>
            <w:r w:rsidRPr="005C076C">
              <w:rPr>
                <w:rFonts w:ascii="Montserrat" w:hAnsi="Montserrat" w:cs="Arial"/>
              </w:rPr>
              <w:t xml:space="preserve">   </w:t>
            </w:r>
          </w:p>
        </w:tc>
      </w:tr>
      <w:tr w:rsidR="00B10D8E" w:rsidRPr="00B778BA" w14:paraId="0856C971" w14:textId="77777777" w:rsidTr="008D2DE5">
        <w:trPr>
          <w:cantSplit/>
          <w:trHeight w:val="160"/>
          <w:jc w:val="center"/>
        </w:trPr>
        <w:tc>
          <w:tcPr>
            <w:tcW w:w="411" w:type="dxa"/>
            <w:shd w:val="clear" w:color="auto" w:fill="BFBFBF"/>
            <w:vAlign w:val="center"/>
          </w:tcPr>
          <w:p w14:paraId="49F4D140" w14:textId="7850090D" w:rsidR="00B10D8E" w:rsidRPr="00B778BA" w:rsidRDefault="00B10D8E" w:rsidP="00B10D8E">
            <w:pPr>
              <w:jc w:val="center"/>
              <w:rPr>
                <w:rFonts w:ascii="Montserrat" w:hAnsi="Montserrat"/>
                <w:sz w:val="23"/>
                <w:szCs w:val="23"/>
              </w:rPr>
            </w:pPr>
            <w:r w:rsidRPr="00B778BA">
              <w:rPr>
                <w:rFonts w:ascii="Montserrat" w:hAnsi="Montserrat"/>
                <w:sz w:val="23"/>
                <w:szCs w:val="23"/>
              </w:rPr>
              <w:t>3.</w:t>
            </w:r>
          </w:p>
        </w:tc>
        <w:tc>
          <w:tcPr>
            <w:tcW w:w="9639" w:type="dxa"/>
          </w:tcPr>
          <w:p w14:paraId="500C70F8" w14:textId="552E1023" w:rsidR="00B10D8E" w:rsidRPr="00B10D8E" w:rsidRDefault="004B37B4" w:rsidP="00B10D8E">
            <w:pPr>
              <w:jc w:val="both"/>
              <w:rPr>
                <w:rFonts w:ascii="Montserrat" w:hAnsi="Montserrat" w:cs="Arial"/>
              </w:rPr>
            </w:pPr>
            <w:r w:rsidRPr="001A011C">
              <w:rPr>
                <w:rFonts w:ascii="Montserrat" w:hAnsi="Montserrat" w:cs="Arial"/>
              </w:rPr>
              <w:t xml:space="preserve">Revisión y confirmación de la propuesta </w:t>
            </w:r>
            <w:r>
              <w:rPr>
                <w:rFonts w:ascii="Montserrat" w:hAnsi="Montserrat" w:cs="Arial"/>
              </w:rPr>
              <w:t>de versiones públicas</w:t>
            </w:r>
            <w:bookmarkStart w:id="0" w:name="_GoBack"/>
            <w:bookmarkEnd w:id="0"/>
            <w:r w:rsidRPr="001A011C">
              <w:rPr>
                <w:rFonts w:ascii="Montserrat" w:hAnsi="Montserrat" w:cs="Arial"/>
              </w:rPr>
              <w:t xml:space="preserve"> de</w:t>
            </w:r>
            <w:r>
              <w:rPr>
                <w:rFonts w:ascii="Montserrat" w:hAnsi="Montserrat" w:cs="Arial"/>
              </w:rPr>
              <w:t xml:space="preserve"> </w:t>
            </w:r>
            <w:r w:rsidRPr="001A011C">
              <w:rPr>
                <w:rFonts w:ascii="Montserrat" w:hAnsi="Montserrat" w:cs="Arial"/>
              </w:rPr>
              <w:t>l</w:t>
            </w:r>
            <w:r>
              <w:rPr>
                <w:rFonts w:ascii="Montserrat" w:hAnsi="Montserrat" w:cs="Arial"/>
              </w:rPr>
              <w:t>a Subdirección de Recursos Financieros,</w:t>
            </w:r>
            <w:r w:rsidRPr="001A011C">
              <w:rPr>
                <w:rFonts w:ascii="Montserrat" w:hAnsi="Montserrat" w:cs="Arial"/>
              </w:rPr>
              <w:t xml:space="preserve"> para dar respuesta a la solicitud de información 1222600</w:t>
            </w:r>
            <w:r>
              <w:rPr>
                <w:rFonts w:ascii="Montserrat" w:hAnsi="Montserrat" w:cs="Arial"/>
              </w:rPr>
              <w:t>20621</w:t>
            </w:r>
            <w:r w:rsidRPr="001A011C">
              <w:rPr>
                <w:rFonts w:ascii="Montserrat" w:hAnsi="Montserrat" w:cs="Arial"/>
              </w:rPr>
              <w:t>.</w:t>
            </w:r>
          </w:p>
        </w:tc>
      </w:tr>
      <w:tr w:rsidR="00B10D8E" w:rsidRPr="00B778BA" w14:paraId="5E8F7A7E" w14:textId="77777777" w:rsidTr="008D2DE5">
        <w:trPr>
          <w:cantSplit/>
          <w:trHeight w:val="160"/>
          <w:jc w:val="center"/>
        </w:trPr>
        <w:tc>
          <w:tcPr>
            <w:tcW w:w="411" w:type="dxa"/>
            <w:shd w:val="clear" w:color="auto" w:fill="AEAAAA" w:themeFill="background2" w:themeFillShade="BF"/>
            <w:vAlign w:val="center"/>
          </w:tcPr>
          <w:p w14:paraId="05331947" w14:textId="5F2072B3" w:rsidR="00B10D8E" w:rsidRPr="00B778BA" w:rsidRDefault="00B10D8E" w:rsidP="00B10D8E">
            <w:pPr>
              <w:jc w:val="center"/>
              <w:rPr>
                <w:rFonts w:ascii="Montserrat" w:hAnsi="Montserrat"/>
                <w:sz w:val="23"/>
                <w:szCs w:val="23"/>
              </w:rPr>
            </w:pPr>
            <w:r>
              <w:rPr>
                <w:rFonts w:ascii="Montserrat" w:hAnsi="Montserrat"/>
                <w:sz w:val="23"/>
                <w:szCs w:val="23"/>
              </w:rPr>
              <w:t>4.</w:t>
            </w:r>
          </w:p>
        </w:tc>
        <w:tc>
          <w:tcPr>
            <w:tcW w:w="9639" w:type="dxa"/>
            <w:shd w:val="clear" w:color="auto" w:fill="auto"/>
          </w:tcPr>
          <w:p w14:paraId="145D68F0" w14:textId="1391763C" w:rsidR="00B10D8E" w:rsidRPr="00B10D8E" w:rsidRDefault="004B37B4" w:rsidP="00B10D8E">
            <w:pPr>
              <w:jc w:val="both"/>
              <w:rPr>
                <w:rFonts w:ascii="Montserrat" w:hAnsi="Montserrat" w:cs="Arial"/>
              </w:rPr>
            </w:pPr>
            <w:r w:rsidRPr="001A011C">
              <w:rPr>
                <w:rFonts w:ascii="Montserrat" w:hAnsi="Montserrat" w:cs="Arial"/>
              </w:rPr>
              <w:t>Revisión y confirmación de la propuesta de información clasificada como confidencial de</w:t>
            </w:r>
            <w:r>
              <w:rPr>
                <w:rFonts w:ascii="Montserrat" w:hAnsi="Montserrat" w:cs="Arial"/>
              </w:rPr>
              <w:t>l Departamento de Asesoría Jurídica,</w:t>
            </w:r>
            <w:r w:rsidRPr="001A011C">
              <w:rPr>
                <w:rFonts w:ascii="Montserrat" w:hAnsi="Montserrat" w:cs="Arial"/>
              </w:rPr>
              <w:t xml:space="preserve"> para dar respuesta a la solicitud de información 1222600</w:t>
            </w:r>
            <w:r>
              <w:rPr>
                <w:rFonts w:ascii="Montserrat" w:hAnsi="Montserrat" w:cs="Arial"/>
              </w:rPr>
              <w:t>18921</w:t>
            </w:r>
            <w:r w:rsidRPr="001A011C">
              <w:rPr>
                <w:rFonts w:ascii="Montserrat" w:hAnsi="Montserrat" w:cs="Arial"/>
              </w:rPr>
              <w:t>.</w:t>
            </w:r>
          </w:p>
        </w:tc>
      </w:tr>
      <w:tr w:rsidR="004B37B4" w:rsidRPr="00B778BA" w14:paraId="4028E3BF" w14:textId="77777777" w:rsidTr="008D2DE5">
        <w:trPr>
          <w:cantSplit/>
          <w:trHeight w:val="160"/>
          <w:jc w:val="center"/>
        </w:trPr>
        <w:tc>
          <w:tcPr>
            <w:tcW w:w="411" w:type="dxa"/>
            <w:shd w:val="clear" w:color="auto" w:fill="AEAAAA" w:themeFill="background2" w:themeFillShade="BF"/>
            <w:vAlign w:val="center"/>
          </w:tcPr>
          <w:p w14:paraId="2DC33E1A" w14:textId="497F8219" w:rsidR="004B37B4" w:rsidRDefault="004B37B4" w:rsidP="00B10D8E">
            <w:pPr>
              <w:jc w:val="center"/>
              <w:rPr>
                <w:rFonts w:ascii="Montserrat" w:hAnsi="Montserrat"/>
                <w:sz w:val="23"/>
                <w:szCs w:val="23"/>
              </w:rPr>
            </w:pPr>
            <w:r>
              <w:rPr>
                <w:rFonts w:ascii="Montserrat" w:hAnsi="Montserrat"/>
                <w:sz w:val="23"/>
                <w:szCs w:val="23"/>
              </w:rPr>
              <w:t>5.</w:t>
            </w:r>
          </w:p>
        </w:tc>
        <w:tc>
          <w:tcPr>
            <w:tcW w:w="9639" w:type="dxa"/>
            <w:shd w:val="clear" w:color="auto" w:fill="auto"/>
          </w:tcPr>
          <w:p w14:paraId="36323BB2" w14:textId="1E2EC0ED" w:rsidR="004B37B4" w:rsidRPr="00B10D8E" w:rsidRDefault="004B37B4" w:rsidP="00B10D8E">
            <w:pPr>
              <w:jc w:val="both"/>
              <w:rPr>
                <w:rFonts w:ascii="Montserrat" w:hAnsi="Montserrat" w:cs="Arial"/>
              </w:rPr>
            </w:pPr>
            <w:r w:rsidRPr="001A011C">
              <w:rPr>
                <w:rFonts w:ascii="Montserrat" w:hAnsi="Montserrat" w:cs="Arial"/>
              </w:rPr>
              <w:t>Revisión y confirmación de la propuesta de información clasificada como confidencial de</w:t>
            </w:r>
            <w:r>
              <w:rPr>
                <w:rFonts w:ascii="Montserrat" w:hAnsi="Montserrat" w:cs="Arial"/>
              </w:rPr>
              <w:t>l Departamento de Asesoría Jurídica,</w:t>
            </w:r>
            <w:r w:rsidRPr="001A011C">
              <w:rPr>
                <w:rFonts w:ascii="Montserrat" w:hAnsi="Montserrat" w:cs="Arial"/>
              </w:rPr>
              <w:t xml:space="preserve"> para dar respuesta a la solicitud de información 1222600</w:t>
            </w:r>
            <w:r>
              <w:rPr>
                <w:rFonts w:ascii="Montserrat" w:hAnsi="Montserrat" w:cs="Arial"/>
              </w:rPr>
              <w:t>21321</w:t>
            </w:r>
            <w:r w:rsidRPr="001A011C">
              <w:rPr>
                <w:rFonts w:ascii="Montserrat" w:hAnsi="Montserrat" w:cs="Arial"/>
              </w:rPr>
              <w:t>.</w:t>
            </w:r>
          </w:p>
        </w:tc>
      </w:tr>
      <w:tr w:rsidR="004B37B4" w:rsidRPr="00B778BA" w14:paraId="6F9408C0" w14:textId="77777777" w:rsidTr="008D2DE5">
        <w:trPr>
          <w:cantSplit/>
          <w:trHeight w:val="160"/>
          <w:jc w:val="center"/>
        </w:trPr>
        <w:tc>
          <w:tcPr>
            <w:tcW w:w="411" w:type="dxa"/>
            <w:shd w:val="clear" w:color="auto" w:fill="AEAAAA" w:themeFill="background2" w:themeFillShade="BF"/>
            <w:vAlign w:val="center"/>
          </w:tcPr>
          <w:p w14:paraId="6E738F10" w14:textId="3BAEC609" w:rsidR="004B37B4" w:rsidRDefault="004B37B4" w:rsidP="00B10D8E">
            <w:pPr>
              <w:jc w:val="center"/>
              <w:rPr>
                <w:rFonts w:ascii="Montserrat" w:hAnsi="Montserrat"/>
                <w:sz w:val="23"/>
                <w:szCs w:val="23"/>
              </w:rPr>
            </w:pPr>
            <w:r>
              <w:rPr>
                <w:rFonts w:ascii="Montserrat" w:hAnsi="Montserrat"/>
                <w:sz w:val="23"/>
                <w:szCs w:val="23"/>
              </w:rPr>
              <w:t>6.</w:t>
            </w:r>
          </w:p>
        </w:tc>
        <w:tc>
          <w:tcPr>
            <w:tcW w:w="9639" w:type="dxa"/>
            <w:shd w:val="clear" w:color="auto" w:fill="auto"/>
          </w:tcPr>
          <w:p w14:paraId="6244418F" w14:textId="6C81C56B" w:rsidR="004B37B4" w:rsidRPr="00B10D8E" w:rsidRDefault="004B37B4" w:rsidP="00B10D8E">
            <w:pPr>
              <w:jc w:val="both"/>
              <w:rPr>
                <w:rFonts w:ascii="Montserrat" w:hAnsi="Montserrat" w:cs="Arial"/>
              </w:rPr>
            </w:pPr>
            <w:r w:rsidRPr="005C076C">
              <w:rPr>
                <w:rFonts w:ascii="Montserrat" w:hAnsi="Montserrat" w:cs="Arial"/>
              </w:rPr>
              <w:t>Revisión y confirmación de la prueba de daño clasificando como reservada la respuesta de la solicitud de información 12226000</w:t>
            </w:r>
            <w:r>
              <w:rPr>
                <w:rFonts w:ascii="Montserrat" w:hAnsi="Montserrat" w:cs="Arial"/>
              </w:rPr>
              <w:t>15821</w:t>
            </w:r>
            <w:r w:rsidRPr="005C076C">
              <w:rPr>
                <w:rFonts w:ascii="Montserrat" w:hAnsi="Montserrat" w:cs="Arial"/>
              </w:rPr>
              <w:t xml:space="preserve">, por </w:t>
            </w:r>
            <w:r>
              <w:rPr>
                <w:rFonts w:ascii="Montserrat" w:hAnsi="Montserrat" w:cs="Arial"/>
              </w:rPr>
              <w:t>el Departamento de Infectologia</w:t>
            </w:r>
            <w:r w:rsidRPr="001A011C">
              <w:rPr>
                <w:rFonts w:ascii="Montserrat" w:hAnsi="Montserrat" w:cs="Arial"/>
              </w:rPr>
              <w:t>.</w:t>
            </w:r>
          </w:p>
        </w:tc>
      </w:tr>
      <w:tr w:rsidR="00B90BF5" w:rsidRPr="00B778BA" w14:paraId="4F7A15F4" w14:textId="77777777" w:rsidTr="008D2DE5">
        <w:trPr>
          <w:cantSplit/>
          <w:trHeight w:val="189"/>
          <w:jc w:val="center"/>
        </w:trPr>
        <w:tc>
          <w:tcPr>
            <w:tcW w:w="10050" w:type="dxa"/>
            <w:gridSpan w:val="2"/>
            <w:tcBorders>
              <w:top w:val="single" w:sz="12" w:space="0" w:color="auto"/>
              <w:bottom w:val="single" w:sz="12" w:space="0" w:color="auto"/>
            </w:tcBorders>
            <w:shd w:val="clear" w:color="auto" w:fill="C0C0C0"/>
            <w:vAlign w:val="center"/>
          </w:tcPr>
          <w:p w14:paraId="51C36157" w14:textId="77777777" w:rsidR="00B90BF5" w:rsidRPr="00B778BA" w:rsidRDefault="00B90BF5" w:rsidP="00F31CFE">
            <w:pPr>
              <w:jc w:val="center"/>
              <w:rPr>
                <w:rFonts w:ascii="Montserrat" w:hAnsi="Montserrat"/>
                <w:sz w:val="23"/>
                <w:szCs w:val="23"/>
              </w:rPr>
            </w:pPr>
            <w:r w:rsidRPr="00B778BA">
              <w:rPr>
                <w:rFonts w:ascii="Montserrat" w:hAnsi="Montserrat"/>
                <w:sz w:val="23"/>
                <w:szCs w:val="23"/>
              </w:rPr>
              <w:t xml:space="preserve">DESARROLLO </w:t>
            </w:r>
          </w:p>
        </w:tc>
      </w:tr>
      <w:tr w:rsidR="00BF20FD" w:rsidRPr="00B778BA" w14:paraId="7277908D" w14:textId="77777777" w:rsidTr="008D2DE5">
        <w:trPr>
          <w:cantSplit/>
          <w:trHeight w:val="189"/>
          <w:jc w:val="center"/>
        </w:trPr>
        <w:tc>
          <w:tcPr>
            <w:tcW w:w="10050" w:type="dxa"/>
            <w:gridSpan w:val="2"/>
            <w:tcBorders>
              <w:top w:val="single" w:sz="12" w:space="0" w:color="auto"/>
              <w:bottom w:val="single" w:sz="12" w:space="0" w:color="auto"/>
            </w:tcBorders>
            <w:shd w:val="clear" w:color="auto" w:fill="auto"/>
            <w:vAlign w:val="center"/>
          </w:tcPr>
          <w:p w14:paraId="4B7C167D" w14:textId="74756E3A" w:rsidR="00BF20FD" w:rsidRPr="00B778BA" w:rsidRDefault="008D2DE5" w:rsidP="008D2DE5">
            <w:pPr>
              <w:jc w:val="both"/>
              <w:rPr>
                <w:rFonts w:ascii="Montserrat" w:hAnsi="Montserrat"/>
                <w:sz w:val="23"/>
                <w:szCs w:val="23"/>
              </w:rPr>
            </w:pPr>
            <w:r>
              <w:rPr>
                <w:rFonts w:ascii="Montserrat" w:hAnsi="Montserrat"/>
                <w:sz w:val="23"/>
                <w:szCs w:val="23"/>
              </w:rPr>
              <w:lastRenderedPageBreak/>
              <w:t>Se da inicio a la presente sesión iniciando la Titular de la Unidad de Transparencia a pasar lista de asistencia, por lo que al estar todos los integrantes del Comité se cuenta con quorum para dar inicio, posteriormente se da lectura a la orden del día, y al no haber ningún comentario al respecto, se procede a revisar el segundo punto del orden del día consistente en la revisión y confirmación de las versiones públicas propuestas por el Departamento de Relaciones Laborales a la respuesta a la solicitud de información 1222600013621, dando lectura textualmente: …</w:t>
            </w:r>
            <w:r w:rsidRPr="008F30F5">
              <w:rPr>
                <w:rFonts w:ascii="Montserrat" w:hAnsi="Montserrat"/>
                <w:b/>
                <w:i/>
                <w:sz w:val="23"/>
                <w:szCs w:val="23"/>
              </w:rPr>
              <w:t>“</w:t>
            </w:r>
            <w:r w:rsidRPr="00B10D8E">
              <w:rPr>
                <w:rFonts w:ascii="Montserrat" w:hAnsi="Montserrat"/>
                <w:b/>
                <w:i/>
                <w:sz w:val="23"/>
                <w:szCs w:val="23"/>
              </w:rPr>
              <w:t>SOLICITO ME SEA</w:t>
            </w:r>
            <w:r>
              <w:rPr>
                <w:rFonts w:ascii="Montserrat" w:hAnsi="Montserrat"/>
                <w:b/>
                <w:i/>
                <w:sz w:val="23"/>
                <w:szCs w:val="23"/>
              </w:rPr>
              <w:t xml:space="preserve"> </w:t>
            </w:r>
            <w:r w:rsidRPr="00B10D8E">
              <w:rPr>
                <w:rFonts w:ascii="Montserrat" w:hAnsi="Montserrat"/>
                <w:b/>
                <w:i/>
                <w:sz w:val="23"/>
                <w:szCs w:val="23"/>
              </w:rPr>
              <w:t xml:space="preserve">PROPORCIONADO EL ULTIMO GRADO DE ESTUDIOS DE LOS SIGUIENTES SERVIDORES PUBLICOS, CV, AÑO EN EL QUE RECIBIERON EL CERTIFICADO DE SU </w:t>
            </w:r>
          </w:p>
        </w:tc>
      </w:tr>
      <w:tr w:rsidR="00F3756A" w:rsidRPr="00B778BA" w14:paraId="05422728" w14:textId="77777777" w:rsidTr="008D2DE5">
        <w:trPr>
          <w:cantSplit/>
          <w:trHeight w:val="189"/>
          <w:jc w:val="center"/>
        </w:trPr>
        <w:tc>
          <w:tcPr>
            <w:tcW w:w="10050" w:type="dxa"/>
            <w:gridSpan w:val="2"/>
            <w:tcBorders>
              <w:top w:val="single" w:sz="12" w:space="0" w:color="auto"/>
              <w:bottom w:val="single" w:sz="12" w:space="0" w:color="auto"/>
            </w:tcBorders>
            <w:shd w:val="clear" w:color="auto" w:fill="FFFFFF" w:themeFill="background1"/>
            <w:vAlign w:val="center"/>
          </w:tcPr>
          <w:p w14:paraId="5CAE10F0" w14:textId="77777777" w:rsidR="008D2DE5" w:rsidRDefault="008D2DE5" w:rsidP="00B10D8E">
            <w:pPr>
              <w:jc w:val="both"/>
              <w:rPr>
                <w:rFonts w:ascii="Montserrat" w:hAnsi="Montserrat"/>
                <w:b/>
                <w:i/>
                <w:sz w:val="23"/>
                <w:szCs w:val="23"/>
              </w:rPr>
            </w:pPr>
            <w:r w:rsidRPr="00B10D8E">
              <w:rPr>
                <w:rFonts w:ascii="Montserrat" w:hAnsi="Montserrat"/>
                <w:b/>
                <w:i/>
                <w:sz w:val="23"/>
                <w:szCs w:val="23"/>
              </w:rPr>
              <w:lastRenderedPageBreak/>
              <w:t xml:space="preserve">ULTIMO GRADO DE ESTUDIOS. </w:t>
            </w:r>
          </w:p>
          <w:p w14:paraId="35BDA983" w14:textId="1CCCA3F4"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4989 PONCE MORENO DAVID             </w:t>
            </w:r>
          </w:p>
          <w:p w14:paraId="481CC7DA"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5140 RAMIREZ MORALES JOSE MARTIN BA </w:t>
            </w:r>
          </w:p>
          <w:p w14:paraId="132BD80E"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5802 BARROSO CUELLAR MARTIN        </w:t>
            </w:r>
          </w:p>
          <w:p w14:paraId="140C4D1B"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6637 ROMERO CARRANZA NORMA          </w:t>
            </w:r>
          </w:p>
          <w:p w14:paraId="36F6CB3E"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6876 PEREZ ESTRELLA SERGIO         </w:t>
            </w:r>
          </w:p>
          <w:p w14:paraId="34DFD979"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8333 BONILLA RIVERA AURELIO        </w:t>
            </w:r>
          </w:p>
          <w:p w14:paraId="0AA6C988"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8426 MENDEZ GONZALEZ ARTURO         </w:t>
            </w:r>
          </w:p>
          <w:p w14:paraId="3B8E2054"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8494 GRANADOS LOPEZ CESAR ARTURO    </w:t>
            </w:r>
          </w:p>
          <w:p w14:paraId="567AF9A6"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9586 GUEVARA CANIZAL MONICA         </w:t>
            </w:r>
          </w:p>
          <w:p w14:paraId="46C84BEB"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10102 NAVARRO JUAREZ VERONICA        </w:t>
            </w:r>
          </w:p>
          <w:p w14:paraId="0D153E75"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10172 STREBER JIMENEZ M LUZ          </w:t>
            </w:r>
          </w:p>
          <w:p w14:paraId="0309B7F1"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10586 VEGA ROSAS MARCELINO           </w:t>
            </w:r>
          </w:p>
          <w:p w14:paraId="26E25D30"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12325 GARCIA HERNANDEZ JUAN MIGUEL   </w:t>
            </w:r>
          </w:p>
          <w:p w14:paraId="551DBC9A"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12871 HERNANDEZ RODRIGUEZ ELIZAB </w:t>
            </w:r>
          </w:p>
          <w:p w14:paraId="70D93955"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 xml:space="preserve"> 14404 ORTEGA MARTINEZ NAYELI</w:t>
            </w:r>
          </w:p>
          <w:p w14:paraId="58796677"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14413 SANDRINI JARDINES OSCAR</w:t>
            </w:r>
          </w:p>
          <w:p w14:paraId="445CD559"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14583 ESTRADA GONZALEZ JOSE DANIEL</w:t>
            </w:r>
          </w:p>
          <w:p w14:paraId="3871834F"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14803 ZEPEDA LOPEZ ERIKA</w:t>
            </w:r>
          </w:p>
          <w:p w14:paraId="75C74E94"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14804 SIERRA ESPINOSA DANIELA MONSERRAT</w:t>
            </w:r>
          </w:p>
          <w:p w14:paraId="7A1E7EA5"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14919 BAZUA VALENTI SILVANA</w:t>
            </w:r>
          </w:p>
          <w:p w14:paraId="7EED7BF2"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14921 MIGUEL CRUZ ERIKA ELIZABETH</w:t>
            </w:r>
          </w:p>
          <w:p w14:paraId="77B8E46D"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14979 ZAMUDIO LOPEZ JOVANI</w:t>
            </w:r>
          </w:p>
          <w:p w14:paraId="0B2030FF"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15023 DIAZ RAMOS BERENICE</w:t>
            </w:r>
          </w:p>
          <w:p w14:paraId="6D0462CD"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15035 PEREZ BENHUMEA TANIA</w:t>
            </w:r>
          </w:p>
          <w:p w14:paraId="5C4F4D34"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8138 SALMERON ESTRADA GRISELDA</w:t>
            </w:r>
          </w:p>
          <w:p w14:paraId="6951B21C" w14:textId="77777777" w:rsidR="00B10D8E" w:rsidRPr="00B10D8E" w:rsidRDefault="00B10D8E" w:rsidP="00B10D8E">
            <w:pPr>
              <w:jc w:val="both"/>
              <w:rPr>
                <w:rFonts w:ascii="Montserrat" w:hAnsi="Montserrat"/>
                <w:b/>
                <w:i/>
                <w:sz w:val="23"/>
                <w:szCs w:val="23"/>
              </w:rPr>
            </w:pPr>
            <w:r w:rsidRPr="00B10D8E">
              <w:rPr>
                <w:rFonts w:ascii="Montserrat" w:hAnsi="Montserrat"/>
                <w:b/>
                <w:i/>
                <w:sz w:val="23"/>
                <w:szCs w:val="23"/>
              </w:rPr>
              <w:t>9764 VELAZQUEZ MARTINEZ JAVIER</w:t>
            </w:r>
          </w:p>
          <w:p w14:paraId="71BA762B" w14:textId="77777777" w:rsidR="00F3756A" w:rsidRDefault="00B10D8E" w:rsidP="00B10D8E">
            <w:pPr>
              <w:jc w:val="both"/>
              <w:rPr>
                <w:rFonts w:ascii="Montserrat" w:hAnsi="Montserrat"/>
                <w:sz w:val="23"/>
                <w:szCs w:val="23"/>
                <w:lang w:eastAsia="en-US"/>
              </w:rPr>
            </w:pPr>
            <w:r w:rsidRPr="00B10D8E">
              <w:rPr>
                <w:rFonts w:ascii="Montserrat" w:hAnsi="Montserrat"/>
                <w:b/>
                <w:i/>
                <w:sz w:val="23"/>
                <w:szCs w:val="23"/>
              </w:rPr>
              <w:t>14347 CONTRERAS ESCAMILLA MARIELA GUADALUPE</w:t>
            </w:r>
            <w:r w:rsidR="00367480" w:rsidRPr="008F30F5">
              <w:rPr>
                <w:rFonts w:ascii="Montserrat" w:hAnsi="Montserrat"/>
                <w:b/>
                <w:i/>
                <w:sz w:val="23"/>
                <w:szCs w:val="23"/>
                <w:lang w:eastAsia="en-US"/>
              </w:rPr>
              <w:t>”</w:t>
            </w:r>
            <w:proofErr w:type="gramStart"/>
            <w:r w:rsidR="00367480" w:rsidRPr="008F30F5">
              <w:rPr>
                <w:rFonts w:ascii="Montserrat" w:hAnsi="Montserrat"/>
                <w:b/>
                <w:i/>
                <w:sz w:val="23"/>
                <w:szCs w:val="23"/>
                <w:lang w:eastAsia="en-US"/>
              </w:rPr>
              <w:t>…(</w:t>
            </w:r>
            <w:proofErr w:type="gramEnd"/>
            <w:r w:rsidR="00367480" w:rsidRPr="008F30F5">
              <w:rPr>
                <w:rFonts w:ascii="Montserrat" w:hAnsi="Montserrat"/>
                <w:b/>
                <w:i/>
                <w:sz w:val="23"/>
                <w:szCs w:val="23"/>
                <w:lang w:eastAsia="en-US"/>
              </w:rPr>
              <w:t>sic)</w:t>
            </w:r>
            <w:r w:rsidR="00367480">
              <w:rPr>
                <w:rFonts w:ascii="Montserrat" w:hAnsi="Montserrat"/>
                <w:sz w:val="23"/>
                <w:szCs w:val="23"/>
                <w:lang w:eastAsia="en-US"/>
              </w:rPr>
              <w:t>.</w:t>
            </w:r>
          </w:p>
          <w:p w14:paraId="6E4DE3FB" w14:textId="77777777" w:rsidR="008D2DE5" w:rsidRDefault="008D2DE5" w:rsidP="008D2DE5">
            <w:pPr>
              <w:jc w:val="both"/>
              <w:rPr>
                <w:rFonts w:ascii="Montserrat" w:hAnsi="Montserrat"/>
                <w:sz w:val="23"/>
                <w:szCs w:val="23"/>
                <w:lang w:eastAsia="en-US"/>
              </w:rPr>
            </w:pPr>
            <w:r>
              <w:rPr>
                <w:rFonts w:ascii="Montserrat" w:hAnsi="Montserrat"/>
                <w:sz w:val="23"/>
                <w:szCs w:val="23"/>
                <w:lang w:eastAsia="en-US"/>
              </w:rPr>
              <w:t>En este caso de presentan 12 curriculum en versión publica, de los cuales se testan los siguientes datos: lugar de nacimiento, fecha de nacimiento, domicilio, teléfono fijo celular, CURP, calificaciones, edad, nacionalidad, estado civil, firma, número de seguridad social, sexo, RFC, correo electrónico, fotografía, lo anterior por ser considerados datos confidenciales de acuerdo al artículo113 fracción I  de la Ley federal de Transparencia y Acceso a la Información Pública con relación al artículo 3 fracción IX de la LGPDPPSO, que a la letra dice:</w:t>
            </w:r>
          </w:p>
          <w:p w14:paraId="7F6B4AAF" w14:textId="77777777" w:rsidR="008D2DE5" w:rsidRPr="009D38C6" w:rsidRDefault="008D2DE5" w:rsidP="008D2DE5">
            <w:pPr>
              <w:jc w:val="both"/>
              <w:rPr>
                <w:rFonts w:ascii="Montserrat" w:hAnsi="Montserrat"/>
                <w:b/>
                <w:i/>
                <w:sz w:val="22"/>
                <w:szCs w:val="23"/>
                <w:lang w:eastAsia="en-US"/>
              </w:rPr>
            </w:pPr>
            <w:r w:rsidRPr="009D38C6">
              <w:rPr>
                <w:rFonts w:ascii="Montserrat" w:hAnsi="Montserrat"/>
                <w:b/>
                <w:i/>
                <w:sz w:val="22"/>
                <w:szCs w:val="23"/>
                <w:lang w:eastAsia="en-US"/>
              </w:rPr>
              <w:t xml:space="preserve">Artículo 113. Se considera información confidencial: </w:t>
            </w:r>
          </w:p>
          <w:p w14:paraId="14A7D279" w14:textId="456F45BE" w:rsidR="008D2DE5" w:rsidRPr="008D2DE5" w:rsidRDefault="008D2DE5" w:rsidP="008D2DE5">
            <w:pPr>
              <w:pStyle w:val="Prrafodelista"/>
              <w:numPr>
                <w:ilvl w:val="0"/>
                <w:numId w:val="17"/>
              </w:numPr>
              <w:jc w:val="both"/>
              <w:rPr>
                <w:rFonts w:ascii="Montserrat" w:eastAsia="MS Mincho" w:hAnsi="Montserrat" w:cs="Times New Roman"/>
                <w:b/>
                <w:i/>
                <w:szCs w:val="23"/>
                <w:lang w:val="es-ES_tradnl"/>
              </w:rPr>
            </w:pPr>
            <w:r w:rsidRPr="009D38C6">
              <w:rPr>
                <w:rFonts w:ascii="Montserrat" w:eastAsia="MS Mincho" w:hAnsi="Montserrat" w:cs="Times New Roman"/>
                <w:b/>
                <w:i/>
                <w:szCs w:val="23"/>
                <w:lang w:val="es-ES_tradnl"/>
              </w:rPr>
              <w:t xml:space="preserve">La que contiene datos personales concernientes a una persona física </w:t>
            </w:r>
          </w:p>
        </w:tc>
      </w:tr>
    </w:tbl>
    <w:p w14:paraId="57878016" w14:textId="77777777" w:rsidR="008D2DE5" w:rsidRDefault="008D2DE5">
      <w:r>
        <w:br w:type="page"/>
      </w:r>
    </w:p>
    <w:tbl>
      <w:tblPr>
        <w:tblW w:w="100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
        <w:gridCol w:w="4909"/>
        <w:gridCol w:w="4682"/>
        <w:gridCol w:w="26"/>
      </w:tblGrid>
      <w:tr w:rsidR="00B778BA" w:rsidRPr="009D38C6" w14:paraId="0D8C98FC" w14:textId="77777777" w:rsidTr="00B778BA">
        <w:trPr>
          <w:gridAfter w:val="1"/>
          <w:wAfter w:w="26" w:type="dxa"/>
          <w:cantSplit/>
          <w:trHeight w:val="189"/>
          <w:jc w:val="center"/>
        </w:trPr>
        <w:tc>
          <w:tcPr>
            <w:tcW w:w="10050" w:type="dxa"/>
            <w:gridSpan w:val="3"/>
            <w:tcBorders>
              <w:top w:val="single" w:sz="12" w:space="0" w:color="auto"/>
              <w:bottom w:val="single" w:sz="12" w:space="0" w:color="auto"/>
            </w:tcBorders>
            <w:shd w:val="clear" w:color="auto" w:fill="auto"/>
            <w:vAlign w:val="center"/>
          </w:tcPr>
          <w:p w14:paraId="0449C049" w14:textId="62206424" w:rsidR="008D2DE5" w:rsidRDefault="008D2DE5" w:rsidP="009D38C6">
            <w:pPr>
              <w:jc w:val="both"/>
              <w:rPr>
                <w:rFonts w:ascii="Montserrat" w:hAnsi="Montserrat"/>
                <w:b/>
                <w:i/>
                <w:szCs w:val="23"/>
              </w:rPr>
            </w:pPr>
            <w:r w:rsidRPr="009D38C6">
              <w:rPr>
                <w:rFonts w:ascii="Montserrat" w:hAnsi="Montserrat"/>
                <w:b/>
                <w:i/>
                <w:sz w:val="22"/>
                <w:szCs w:val="23"/>
              </w:rPr>
              <w:lastRenderedPageBreak/>
              <w:t xml:space="preserve">identificada </w:t>
            </w:r>
            <w:r>
              <w:rPr>
                <w:rFonts w:ascii="Montserrat" w:hAnsi="Montserrat"/>
                <w:b/>
                <w:i/>
                <w:szCs w:val="23"/>
              </w:rPr>
              <w:t>o identificable;</w:t>
            </w:r>
          </w:p>
          <w:p w14:paraId="556CA172" w14:textId="1C626067" w:rsidR="009D38C6" w:rsidRPr="009D38C6" w:rsidRDefault="009D38C6" w:rsidP="009D38C6">
            <w:pPr>
              <w:jc w:val="both"/>
              <w:rPr>
                <w:rFonts w:ascii="Montserrat" w:hAnsi="Montserrat"/>
                <w:b/>
                <w:i/>
                <w:sz w:val="22"/>
                <w:szCs w:val="23"/>
                <w:lang w:eastAsia="en-US"/>
              </w:rPr>
            </w:pPr>
            <w:r w:rsidRPr="009D38C6">
              <w:rPr>
                <w:rFonts w:ascii="Montserrat" w:hAnsi="Montserrat"/>
                <w:b/>
                <w:i/>
                <w:sz w:val="22"/>
                <w:szCs w:val="23"/>
                <w:lang w:eastAsia="en-US"/>
              </w:rPr>
              <w:t>Artículo 3. Para los efectos de la presente Ley se entenderá por:</w:t>
            </w:r>
          </w:p>
          <w:p w14:paraId="74B7EBD4" w14:textId="54D6C3DF" w:rsidR="009D38C6" w:rsidRPr="009D38C6" w:rsidRDefault="009D38C6" w:rsidP="009D38C6">
            <w:pPr>
              <w:jc w:val="both"/>
              <w:rPr>
                <w:rFonts w:ascii="Montserrat" w:hAnsi="Montserrat"/>
                <w:b/>
                <w:i/>
                <w:sz w:val="22"/>
                <w:szCs w:val="23"/>
                <w:lang w:eastAsia="en-US"/>
              </w:rPr>
            </w:pPr>
            <w:r w:rsidRPr="009D38C6">
              <w:rPr>
                <w:rFonts w:ascii="Montserrat" w:hAnsi="Montserrat"/>
                <w:b/>
                <w:i/>
                <w:sz w:val="22"/>
                <w:szCs w:val="23"/>
                <w:lang w:eastAsia="en-US"/>
              </w:rPr>
              <w:t xml:space="preserve">      IX. Datos personales: Cualquier información concerniente a una persona física identificada o    identificable. Se considera que una persona es identificable cuando su identidad pueda determinarse directa o indirectamente a través de cualquier información;</w:t>
            </w:r>
          </w:p>
          <w:p w14:paraId="75E27BC5" w14:textId="1FF93D0F" w:rsidR="009D38C6" w:rsidRPr="009D38C6" w:rsidRDefault="009D38C6" w:rsidP="009D38C6">
            <w:pPr>
              <w:jc w:val="both"/>
              <w:rPr>
                <w:rFonts w:ascii="Montserrat" w:hAnsi="Montserrat"/>
                <w:sz w:val="23"/>
                <w:szCs w:val="23"/>
                <w:lang w:eastAsia="en-US"/>
              </w:rPr>
            </w:pPr>
            <w:r>
              <w:rPr>
                <w:rFonts w:ascii="Montserrat" w:hAnsi="Montserrat"/>
                <w:sz w:val="23"/>
                <w:szCs w:val="23"/>
                <w:lang w:eastAsia="en-US"/>
              </w:rPr>
              <w:t>De la revisión de la propuesta de versiones, los integrantes del Comité determinan por mayoría de votos tener por aprobadas las versiones públicas propuestas por el Departamento mencionado y dar respuesta a la solicitud de información 1222600013621.---------------------------------------------------------------------------------------------</w:t>
            </w:r>
          </w:p>
          <w:p w14:paraId="0CB32629" w14:textId="6EDD3A17" w:rsidR="009D38C6" w:rsidRPr="009D38C6" w:rsidRDefault="009D38C6" w:rsidP="009D38C6">
            <w:pPr>
              <w:jc w:val="both"/>
              <w:rPr>
                <w:rFonts w:ascii="Montserrat" w:hAnsi="Montserrat"/>
                <w:sz w:val="23"/>
                <w:szCs w:val="23"/>
                <w:lang w:eastAsia="en-US"/>
              </w:rPr>
            </w:pPr>
            <w:r>
              <w:rPr>
                <w:rFonts w:ascii="Montserrat" w:hAnsi="Montserrat"/>
                <w:sz w:val="23"/>
                <w:szCs w:val="23"/>
                <w:lang w:eastAsia="en-US"/>
              </w:rPr>
              <w:t xml:space="preserve">Ahora bien pasando al tercer punto del orden del día consistente en la solicitud de información 1222600013121, la cual requiere los siguiente: </w:t>
            </w:r>
            <w:r w:rsidRPr="009D38C6">
              <w:rPr>
                <w:rFonts w:ascii="Montserrat" w:hAnsi="Montserrat"/>
                <w:b/>
                <w:sz w:val="23"/>
                <w:szCs w:val="23"/>
                <w:lang w:eastAsia="en-US"/>
              </w:rPr>
              <w:t>“Solicito en versión pública el protocolo de investigación que realiza el Instituto Nacional de Ciencias Médicas y Nutrición Salvador Zubirán (INCMNSZ) a pacientes que dieron positivo al virus SARS-CoV-2 en el que han participado alrededor de 120 personas y que también fue aplicado al presidente Andrés Manuel López Obrador según fue declarado por el propio Ejecutivo Federal en la conferencia de prensa matutina del 9 de febrero de 2021.”…(sic)</w:t>
            </w:r>
            <w:r>
              <w:rPr>
                <w:rFonts w:ascii="Montserrat" w:hAnsi="Montserrat"/>
                <w:sz w:val="23"/>
                <w:szCs w:val="23"/>
                <w:lang w:eastAsia="en-US"/>
              </w:rPr>
              <w:t>, dicha respuesta es otorgada por el Investigador Principal del Departamento de Infectologia,</w:t>
            </w:r>
            <w:r w:rsidR="00EF7632">
              <w:rPr>
                <w:rFonts w:ascii="Montserrat" w:hAnsi="Montserrat"/>
                <w:sz w:val="23"/>
                <w:szCs w:val="23"/>
                <w:lang w:eastAsia="en-US"/>
              </w:rPr>
              <w:t xml:space="preserve"> en la cual nos manifiesta que la información requerida es confidencial debido que se trata de un protocolo de investigación el  cual aún está en proceso y tal y como lo prevé la NOM-012-SSA3-2012 que establece los criterios para la ejecución de proyectos de investigación para la salud en seres humanos, en su numeral 12.1  </w:t>
            </w:r>
          </w:p>
          <w:p w14:paraId="43E249B2" w14:textId="77777777" w:rsidR="00EF7632" w:rsidRDefault="00EF7632" w:rsidP="009D38C6">
            <w:pPr>
              <w:jc w:val="both"/>
            </w:pPr>
            <w:r w:rsidRPr="00EF7632">
              <w:rPr>
                <w:rFonts w:ascii="Montserrat" w:hAnsi="Montserrat"/>
                <w:b/>
                <w:i/>
                <w:sz w:val="22"/>
                <w:szCs w:val="23"/>
                <w:lang w:eastAsia="en-US"/>
              </w:rPr>
              <w:t>12.1 </w:t>
            </w:r>
            <w:r w:rsidRPr="00EF7632">
              <w:rPr>
                <w:rFonts w:ascii="Montserrat" w:hAnsi="Montserrat"/>
                <w:i/>
                <w:sz w:val="22"/>
                <w:szCs w:val="23"/>
                <w:lang w:eastAsia="en-US"/>
              </w:rPr>
              <w:t>La información relacionada con cualquier investigación que el investigador principal entregue a la Secretaría, será clasificada como confidencial</w:t>
            </w:r>
            <w:r w:rsidRPr="00EF7632">
              <w:rPr>
                <w:rFonts w:ascii="Montserrat" w:hAnsi="Montserrat"/>
                <w:b/>
                <w:i/>
                <w:sz w:val="22"/>
                <w:szCs w:val="23"/>
                <w:lang w:eastAsia="en-US"/>
              </w:rPr>
              <w:t>. Los Comités en materia de investigación para la salud de las instituciones o establecimientos en los que se realice investigación, deben guardar total confidencialidad respecto de los informes y reportes que reciban del investigador principal, en particular, cuando se trate de investigaciones cuyos resultados sean susceptibles de patente o desarrollo y explotación comercial.</w:t>
            </w:r>
            <w:r>
              <w:rPr>
                <w:rFonts w:ascii="Montserrat" w:hAnsi="Montserrat"/>
                <w:b/>
                <w:i/>
                <w:sz w:val="22"/>
                <w:szCs w:val="23"/>
                <w:lang w:eastAsia="en-US"/>
              </w:rPr>
              <w:t xml:space="preserve"> </w:t>
            </w:r>
            <w:r>
              <w:rPr>
                <w:rFonts w:ascii="Montserrat" w:hAnsi="Montserrat"/>
                <w:sz w:val="22"/>
                <w:szCs w:val="23"/>
                <w:lang w:eastAsia="en-US"/>
              </w:rPr>
              <w:t>con relación al artículo 113 fracción II de la LFTAIP, que a la letra dice:</w:t>
            </w:r>
            <w:r>
              <w:t xml:space="preserve"> </w:t>
            </w:r>
          </w:p>
          <w:p w14:paraId="3A560602" w14:textId="5B320B0D" w:rsidR="009D38C6" w:rsidRPr="007B47E6" w:rsidRDefault="00EF7632" w:rsidP="009D38C6">
            <w:pPr>
              <w:jc w:val="both"/>
              <w:rPr>
                <w:rFonts w:ascii="Montserrat Medium" w:hAnsi="Montserrat Medium"/>
                <w:b/>
                <w:i/>
                <w:sz w:val="22"/>
              </w:rPr>
            </w:pPr>
            <w:r w:rsidRPr="007B47E6">
              <w:rPr>
                <w:rFonts w:ascii="Montserrat Medium" w:hAnsi="Montserrat Medium"/>
                <w:b/>
                <w:i/>
                <w:sz w:val="22"/>
              </w:rPr>
              <w:t>Artículo 113. Se considera información confidencial:</w:t>
            </w:r>
          </w:p>
          <w:p w14:paraId="6213F9E1" w14:textId="05190585" w:rsidR="007B47E6" w:rsidRPr="007B47E6" w:rsidRDefault="00EF7632" w:rsidP="007B47E6">
            <w:pPr>
              <w:pStyle w:val="Prrafodelista"/>
              <w:numPr>
                <w:ilvl w:val="0"/>
                <w:numId w:val="17"/>
              </w:numPr>
              <w:jc w:val="both"/>
              <w:rPr>
                <w:rFonts w:ascii="Montserrat Medium" w:hAnsi="Montserrat Medium"/>
                <w:i/>
              </w:rPr>
            </w:pPr>
            <w:r w:rsidRPr="007B47E6">
              <w:rPr>
                <w:rFonts w:ascii="Montserrat Medium" w:hAnsi="Montserrat Medium"/>
                <w:b/>
                <w:i/>
              </w:rPr>
              <w:t>Los secretos bancario, fiduciario, industrial, comercial, fiscal, bursátil y postal, cuya titularidad corresponda a particulares</w:t>
            </w:r>
            <w:r w:rsidRPr="007B47E6">
              <w:rPr>
                <w:rFonts w:ascii="Montserrat Medium" w:hAnsi="Montserrat Medium"/>
                <w:i/>
              </w:rPr>
              <w:t>, sujetos de derecho internacional o a sujetos obligados cuando no involucren el e</w:t>
            </w:r>
            <w:r w:rsidR="007B47E6" w:rsidRPr="007B47E6">
              <w:rPr>
                <w:rFonts w:ascii="Montserrat Medium" w:hAnsi="Montserrat Medium"/>
                <w:i/>
              </w:rPr>
              <w:t>jercicio de recursos públicos</w:t>
            </w:r>
            <w:r w:rsidR="007B47E6">
              <w:rPr>
                <w:rFonts w:ascii="Montserrat Medium" w:hAnsi="Montserrat Medium"/>
                <w:i/>
              </w:rPr>
              <w:t xml:space="preserve">, </w:t>
            </w:r>
            <w:r w:rsidR="007B47E6">
              <w:rPr>
                <w:rFonts w:ascii="Montserrat Medium" w:hAnsi="Montserrat Medium"/>
              </w:rPr>
              <w:t xml:space="preserve">  </w:t>
            </w:r>
          </w:p>
          <w:p w14:paraId="4FFC7D70" w14:textId="65F95BE7" w:rsidR="007B47E6" w:rsidRPr="006C653A" w:rsidRDefault="007B47E6" w:rsidP="007B47E6">
            <w:pPr>
              <w:jc w:val="both"/>
              <w:rPr>
                <w:rFonts w:ascii="Montserrat Medium" w:hAnsi="Montserrat Medium"/>
              </w:rPr>
            </w:pPr>
            <w:r>
              <w:rPr>
                <w:rFonts w:ascii="Montserrat Medium" w:hAnsi="Montserrat Medium"/>
              </w:rPr>
              <w:t>Una vez realizada la revisión del análisis expuesto, los integrantes del comité por mayoría de votos determinan aprobar la clasificación de confidencial por los razonamientos jurídicos expuestos.-------------------------------------------------------------</w:t>
            </w:r>
            <w:r>
              <w:rPr>
                <w:rFonts w:ascii="Montserrat Medium" w:hAnsi="Montserrat Medium"/>
              </w:rPr>
              <w:lastRenderedPageBreak/>
              <w:t xml:space="preserve">Continuando con el orden del día procedemos a revisar la respuesta de la solicitud de </w:t>
            </w:r>
            <w:r w:rsidR="006C653A">
              <w:rPr>
                <w:rFonts w:ascii="Montserrat Medium" w:hAnsi="Montserrat Medium"/>
              </w:rPr>
              <w:t>informa</w:t>
            </w:r>
            <w:r>
              <w:rPr>
                <w:rFonts w:ascii="Montserrat Medium" w:hAnsi="Montserrat Medium"/>
              </w:rPr>
              <w:t xml:space="preserve">ción 1222600021221, que a la letra dice: </w:t>
            </w:r>
            <w:r w:rsidRPr="007B47E6">
              <w:rPr>
                <w:rFonts w:ascii="Montserrat Medium" w:hAnsi="Montserrat Medium"/>
                <w:b/>
              </w:rPr>
              <w:t>“Solicito copia simple en formato de versión pública de los resultados del test o de la prueba diagnóstico del COVID-19 que se realizó el presidente de México, Andrés Manuel López Obrador;  así como el tratamiento para darle seguimiento a su enfermedad…”(sic)</w:t>
            </w:r>
            <w:r>
              <w:rPr>
                <w:rFonts w:ascii="Montserrat Medium" w:hAnsi="Montserrat Medium"/>
                <w:b/>
              </w:rPr>
              <w:t xml:space="preserve">, </w:t>
            </w:r>
            <w:r>
              <w:rPr>
                <w:rFonts w:ascii="Montserrat Medium" w:hAnsi="Montserrat Medium"/>
              </w:rPr>
              <w:t xml:space="preserve">dicha solicitud es atendida por el Departamento de Infectologia, la cual refiere que es información confidencial, debido a que se trata de un dato personal sensible al ser considerado dentro del estado de salud de un paciente, el cual el proporcionarse vulneramos la esfera de su intimidad, aunado a que el único que puede tener acceso es el titular de los datos, tal y como lo prevé el articulo   </w:t>
            </w:r>
            <w:r w:rsidRPr="009D38C6">
              <w:rPr>
                <w:rFonts w:ascii="Montserrat" w:hAnsi="Montserrat"/>
                <w:b/>
                <w:i/>
                <w:sz w:val="22"/>
                <w:szCs w:val="23"/>
                <w:lang w:eastAsia="en-US"/>
              </w:rPr>
              <w:t xml:space="preserve">Artículo 113. Se considera información confidencial: </w:t>
            </w:r>
          </w:p>
          <w:p w14:paraId="24651FE9" w14:textId="77777777" w:rsidR="007B47E6" w:rsidRPr="009D38C6" w:rsidRDefault="007B47E6" w:rsidP="007B47E6">
            <w:pPr>
              <w:pStyle w:val="Prrafodelista"/>
              <w:numPr>
                <w:ilvl w:val="0"/>
                <w:numId w:val="18"/>
              </w:numPr>
              <w:jc w:val="both"/>
              <w:rPr>
                <w:rFonts w:ascii="Montserrat" w:eastAsia="MS Mincho" w:hAnsi="Montserrat" w:cs="Times New Roman"/>
                <w:b/>
                <w:i/>
                <w:szCs w:val="23"/>
                <w:lang w:val="es-ES_tradnl"/>
              </w:rPr>
            </w:pPr>
            <w:r w:rsidRPr="009D38C6">
              <w:rPr>
                <w:rFonts w:ascii="Montserrat" w:eastAsia="MS Mincho" w:hAnsi="Montserrat" w:cs="Times New Roman"/>
                <w:b/>
                <w:i/>
                <w:szCs w:val="23"/>
                <w:lang w:val="es-ES_tradnl"/>
              </w:rPr>
              <w:t>La que contiene datos personales concernientes a una persona física identificada o identificable;</w:t>
            </w:r>
          </w:p>
          <w:p w14:paraId="5DB4EC3D" w14:textId="1B932B8F" w:rsidR="007B47E6" w:rsidRDefault="007B47E6" w:rsidP="007B47E6">
            <w:pPr>
              <w:jc w:val="both"/>
              <w:rPr>
                <w:rFonts w:ascii="Montserrat Medium" w:hAnsi="Montserrat Medium"/>
              </w:rPr>
            </w:pPr>
            <w:r>
              <w:rPr>
                <w:rFonts w:ascii="Montserrat Medium" w:hAnsi="Montserrat Medium"/>
              </w:rPr>
              <w:t>Con relación al Artículo 3 de la LGPDPPSO que a la letra dice:</w:t>
            </w:r>
          </w:p>
          <w:p w14:paraId="6A807928" w14:textId="77777777" w:rsidR="007B47E6" w:rsidRPr="009D38C6" w:rsidRDefault="007B47E6" w:rsidP="007B47E6">
            <w:pPr>
              <w:jc w:val="both"/>
              <w:rPr>
                <w:rFonts w:ascii="Montserrat" w:hAnsi="Montserrat"/>
                <w:b/>
                <w:i/>
                <w:sz w:val="22"/>
                <w:szCs w:val="23"/>
                <w:lang w:eastAsia="en-US"/>
              </w:rPr>
            </w:pPr>
            <w:r w:rsidRPr="009D38C6">
              <w:rPr>
                <w:rFonts w:ascii="Montserrat" w:hAnsi="Montserrat"/>
                <w:b/>
                <w:i/>
                <w:sz w:val="22"/>
                <w:szCs w:val="23"/>
                <w:lang w:eastAsia="en-US"/>
              </w:rPr>
              <w:t>Artículo 3. Para los efectos de la presente Ley se entenderá por:</w:t>
            </w:r>
          </w:p>
          <w:p w14:paraId="1786A8B3" w14:textId="069EC8E8" w:rsidR="007B47E6" w:rsidRPr="007B47E6" w:rsidRDefault="007B47E6" w:rsidP="007B47E6">
            <w:pPr>
              <w:jc w:val="both"/>
              <w:rPr>
                <w:rFonts w:ascii="Montserrat" w:hAnsi="Montserrat"/>
                <w:b/>
                <w:i/>
                <w:sz w:val="22"/>
                <w:szCs w:val="23"/>
                <w:lang w:eastAsia="en-US"/>
              </w:rPr>
            </w:pPr>
            <w:r w:rsidRPr="007B47E6">
              <w:rPr>
                <w:rFonts w:ascii="Montserrat" w:hAnsi="Montserrat"/>
                <w:b/>
                <w:i/>
                <w:sz w:val="22"/>
                <w:szCs w:val="23"/>
                <w:lang w:eastAsia="en-US"/>
              </w:rPr>
              <w:t xml:space="preserve">X. Datos personales sensibles: Aquellos que se refieran a la esfera más íntima de su titular, </w:t>
            </w:r>
            <w:r w:rsidRPr="00600DEB">
              <w:rPr>
                <w:rFonts w:ascii="Montserrat" w:hAnsi="Montserrat"/>
                <w:i/>
                <w:sz w:val="22"/>
                <w:szCs w:val="23"/>
                <w:lang w:eastAsia="en-US"/>
              </w:rPr>
              <w:t>o cuya utilización indebida pueda dar origen a discriminación o conlleve un riesgo grave para éste.</w:t>
            </w:r>
            <w:r w:rsidRPr="007B47E6">
              <w:rPr>
                <w:rFonts w:ascii="Montserrat" w:hAnsi="Montserrat"/>
                <w:b/>
                <w:i/>
                <w:sz w:val="22"/>
                <w:szCs w:val="23"/>
                <w:lang w:eastAsia="en-US"/>
              </w:rPr>
              <w:t xml:space="preserve"> De manera enunciativa más no limitativa, se consideran sensibles los datos personales que puedan revelar aspectos </w:t>
            </w:r>
            <w:r w:rsidRPr="00600DEB">
              <w:rPr>
                <w:rFonts w:ascii="Montserrat" w:hAnsi="Montserrat"/>
                <w:i/>
                <w:sz w:val="22"/>
                <w:szCs w:val="23"/>
                <w:lang w:eastAsia="en-US"/>
              </w:rPr>
              <w:t>como origen racial o étnico,</w:t>
            </w:r>
            <w:r w:rsidRPr="007B47E6">
              <w:rPr>
                <w:rFonts w:ascii="Montserrat" w:hAnsi="Montserrat"/>
                <w:b/>
                <w:i/>
                <w:sz w:val="22"/>
                <w:szCs w:val="23"/>
                <w:lang w:eastAsia="en-US"/>
              </w:rPr>
              <w:t xml:space="preserve"> estado de salud presente o futuro, </w:t>
            </w:r>
            <w:r w:rsidRPr="00600DEB">
              <w:rPr>
                <w:rFonts w:ascii="Montserrat" w:hAnsi="Montserrat"/>
                <w:i/>
                <w:sz w:val="22"/>
                <w:szCs w:val="23"/>
                <w:lang w:eastAsia="en-US"/>
              </w:rPr>
              <w:t>información genética, creencias religiosas, filosóficas y morales, opiniones políticas y preferencia sexual</w:t>
            </w:r>
            <w:r w:rsidRPr="007B47E6">
              <w:rPr>
                <w:rFonts w:ascii="Montserrat" w:hAnsi="Montserrat"/>
                <w:b/>
                <w:i/>
                <w:sz w:val="22"/>
                <w:szCs w:val="23"/>
                <w:lang w:eastAsia="en-US"/>
              </w:rPr>
              <w:t>;</w:t>
            </w:r>
          </w:p>
          <w:p w14:paraId="71D82EE9" w14:textId="59A81787" w:rsidR="00621FF4" w:rsidRPr="00084CC9" w:rsidRDefault="007B47E6" w:rsidP="006C653A">
            <w:pPr>
              <w:jc w:val="both"/>
              <w:rPr>
                <w:rFonts w:ascii="Montserrat" w:hAnsi="Montserrat"/>
                <w:sz w:val="23"/>
                <w:szCs w:val="23"/>
                <w:lang w:eastAsia="en-US"/>
              </w:rPr>
            </w:pPr>
            <w:r>
              <w:rPr>
                <w:rFonts w:ascii="Montserrat" w:hAnsi="Montserrat"/>
                <w:sz w:val="22"/>
                <w:szCs w:val="23"/>
                <w:lang w:eastAsia="en-US"/>
              </w:rPr>
              <w:t>De la revisión, los integrantes del Comité por mayoría de votos, determinan tener por confirmada la clasificación de confidencialidad  para dar respuesta a la solicitud 1222600021221.</w:t>
            </w:r>
            <w:r w:rsidR="00600DEB">
              <w:rPr>
                <w:rFonts w:ascii="Montserrat" w:hAnsi="Montserrat"/>
                <w:sz w:val="22"/>
                <w:szCs w:val="23"/>
                <w:lang w:eastAsia="en-US"/>
              </w:rPr>
              <w:t>--------------------------------------------------------------------------------------------------</w:t>
            </w:r>
            <w:r w:rsidR="00600DEB" w:rsidRPr="00B778BA">
              <w:rPr>
                <w:rFonts w:ascii="Montserrat" w:hAnsi="Montserrat"/>
                <w:sz w:val="23"/>
                <w:szCs w:val="23"/>
                <w:lang w:eastAsia="en-US"/>
              </w:rPr>
              <w:t xml:space="preserve"> Por lo que no habiendo más asuntos que tratar se da por terminado la presente sesión a las </w:t>
            </w:r>
            <w:r w:rsidR="00600DEB">
              <w:rPr>
                <w:rFonts w:ascii="Montserrat" w:hAnsi="Montserrat"/>
                <w:sz w:val="23"/>
                <w:szCs w:val="23"/>
                <w:lang w:eastAsia="en-US"/>
              </w:rPr>
              <w:t>1</w:t>
            </w:r>
            <w:r w:rsidR="006C653A">
              <w:rPr>
                <w:rFonts w:ascii="Montserrat" w:hAnsi="Montserrat"/>
                <w:sz w:val="23"/>
                <w:szCs w:val="23"/>
                <w:lang w:eastAsia="en-US"/>
              </w:rPr>
              <w:t>5</w:t>
            </w:r>
            <w:r w:rsidR="00600DEB" w:rsidRPr="00B778BA">
              <w:rPr>
                <w:rFonts w:ascii="Montserrat" w:hAnsi="Montserrat"/>
                <w:sz w:val="23"/>
                <w:szCs w:val="23"/>
                <w:lang w:eastAsia="en-US"/>
              </w:rPr>
              <w:t>:</w:t>
            </w:r>
            <w:r w:rsidR="00600DEB">
              <w:rPr>
                <w:rFonts w:ascii="Montserrat" w:hAnsi="Montserrat"/>
                <w:sz w:val="23"/>
                <w:szCs w:val="23"/>
                <w:lang w:eastAsia="en-US"/>
              </w:rPr>
              <w:t>1</w:t>
            </w:r>
            <w:r w:rsidR="00A95A64">
              <w:rPr>
                <w:rFonts w:ascii="Montserrat" w:hAnsi="Montserrat"/>
                <w:sz w:val="23"/>
                <w:szCs w:val="23"/>
                <w:lang w:eastAsia="en-US"/>
              </w:rPr>
              <w:t>1</w:t>
            </w:r>
            <w:r w:rsidR="00600DEB" w:rsidRPr="00B778BA">
              <w:rPr>
                <w:rFonts w:ascii="Montserrat" w:hAnsi="Montserrat"/>
                <w:sz w:val="23"/>
                <w:szCs w:val="23"/>
                <w:lang w:eastAsia="en-US"/>
              </w:rPr>
              <w:t xml:space="preserve"> horas la </w:t>
            </w:r>
            <w:r w:rsidR="00600DEB">
              <w:rPr>
                <w:rFonts w:ascii="Montserrat" w:hAnsi="Montserrat"/>
                <w:sz w:val="23"/>
                <w:szCs w:val="23"/>
                <w:lang w:eastAsia="en-US"/>
              </w:rPr>
              <w:t>Sexta</w:t>
            </w:r>
            <w:r w:rsidR="00600DEB" w:rsidRPr="00B778BA">
              <w:rPr>
                <w:rFonts w:ascii="Montserrat" w:hAnsi="Montserrat"/>
                <w:sz w:val="23"/>
                <w:szCs w:val="23"/>
                <w:lang w:eastAsia="en-US"/>
              </w:rPr>
              <w:t xml:space="preserve"> Sesión Extraordinaria 2021 del Comité de Transparencia, levantándose la presente acta para dejar constancia de los servidores públicos que en ella intervinieron y para todo los efectos legales a que haya lugar.</w:t>
            </w:r>
          </w:p>
        </w:tc>
      </w:tr>
      <w:tr w:rsidR="006459A5" w:rsidRPr="00B778BA" w14:paraId="6FBBD5CC" w14:textId="77777777" w:rsidTr="006C1FC1">
        <w:trPr>
          <w:cantSplit/>
          <w:trHeight w:val="189"/>
          <w:jc w:val="center"/>
        </w:trPr>
        <w:tc>
          <w:tcPr>
            <w:tcW w:w="10076" w:type="dxa"/>
            <w:gridSpan w:val="4"/>
            <w:tcBorders>
              <w:top w:val="single" w:sz="12" w:space="0" w:color="auto"/>
            </w:tcBorders>
            <w:shd w:val="clear" w:color="auto" w:fill="D9D9D9" w:themeFill="background1" w:themeFillShade="D9"/>
            <w:vAlign w:val="center"/>
          </w:tcPr>
          <w:p w14:paraId="2EA7A042" w14:textId="71B1F273" w:rsidR="006459A5" w:rsidRPr="00B778BA" w:rsidRDefault="006355BB" w:rsidP="003B275D">
            <w:pPr>
              <w:jc w:val="center"/>
              <w:rPr>
                <w:rFonts w:ascii="Montserrat" w:hAnsi="Montserrat"/>
                <w:sz w:val="23"/>
                <w:szCs w:val="23"/>
              </w:rPr>
            </w:pPr>
            <w:r w:rsidRPr="00B778BA">
              <w:rPr>
                <w:rFonts w:ascii="Montserrat" w:hAnsi="Montserrat"/>
                <w:sz w:val="23"/>
                <w:szCs w:val="23"/>
              </w:rPr>
              <w:lastRenderedPageBreak/>
              <w:br w:type="page"/>
            </w:r>
            <w:r w:rsidR="006459A5" w:rsidRPr="00B778BA">
              <w:rPr>
                <w:rFonts w:ascii="Montserrat" w:hAnsi="Montserrat"/>
                <w:sz w:val="23"/>
                <w:szCs w:val="23"/>
              </w:rPr>
              <w:t>ACUERDOS</w:t>
            </w:r>
          </w:p>
        </w:tc>
      </w:tr>
      <w:tr w:rsidR="006459A5" w:rsidRPr="00B778BA" w14:paraId="17EF0880" w14:textId="77777777" w:rsidTr="006C1FC1">
        <w:trPr>
          <w:cantSplit/>
          <w:trHeight w:val="189"/>
          <w:jc w:val="center"/>
        </w:trPr>
        <w:tc>
          <w:tcPr>
            <w:tcW w:w="10076" w:type="dxa"/>
            <w:gridSpan w:val="4"/>
            <w:tcBorders>
              <w:top w:val="single" w:sz="12" w:space="0" w:color="auto"/>
            </w:tcBorders>
            <w:shd w:val="clear" w:color="auto" w:fill="auto"/>
            <w:vAlign w:val="center"/>
          </w:tcPr>
          <w:p w14:paraId="1405DA70" w14:textId="3D82F235" w:rsidR="006459A5" w:rsidRPr="00B778BA" w:rsidRDefault="006459A5" w:rsidP="003B275D">
            <w:pPr>
              <w:jc w:val="both"/>
              <w:rPr>
                <w:rFonts w:ascii="Montserrat" w:hAnsi="Montserrat"/>
                <w:sz w:val="23"/>
                <w:szCs w:val="23"/>
              </w:rPr>
            </w:pPr>
            <w:r w:rsidRPr="00B778BA">
              <w:rPr>
                <w:rFonts w:ascii="Montserrat" w:hAnsi="Montserrat"/>
                <w:b/>
                <w:sz w:val="23"/>
                <w:szCs w:val="23"/>
              </w:rPr>
              <w:t>PRIMERO:</w:t>
            </w:r>
            <w:r w:rsidRPr="00B778BA">
              <w:rPr>
                <w:rFonts w:ascii="Montserrat" w:hAnsi="Montserrat"/>
                <w:sz w:val="23"/>
                <w:szCs w:val="23"/>
              </w:rPr>
              <w:t xml:space="preserve"> Se tiene por aprobada la Orden del Día</w:t>
            </w:r>
          </w:p>
          <w:p w14:paraId="60C9BA7F" w14:textId="3457D8C7" w:rsidR="00D113FB" w:rsidRPr="00B778BA" w:rsidRDefault="006459A5" w:rsidP="00D113FB">
            <w:pPr>
              <w:jc w:val="both"/>
              <w:rPr>
                <w:rFonts w:ascii="Montserrat" w:hAnsi="Montserrat"/>
                <w:sz w:val="23"/>
                <w:szCs w:val="23"/>
              </w:rPr>
            </w:pPr>
            <w:r w:rsidRPr="00B778BA">
              <w:rPr>
                <w:rFonts w:ascii="Montserrat" w:hAnsi="Montserrat"/>
                <w:b/>
                <w:sz w:val="23"/>
                <w:szCs w:val="23"/>
              </w:rPr>
              <w:t>SEGUNDO:</w:t>
            </w:r>
            <w:r w:rsidR="006C1FC1" w:rsidRPr="00B778BA">
              <w:rPr>
                <w:rFonts w:ascii="Montserrat" w:hAnsi="Montserrat"/>
                <w:sz w:val="23"/>
                <w:szCs w:val="23"/>
              </w:rPr>
              <w:t xml:space="preserve"> Se tienen por confirmadas </w:t>
            </w:r>
            <w:r w:rsidR="00043086">
              <w:rPr>
                <w:rFonts w:ascii="Montserrat" w:hAnsi="Montserrat"/>
                <w:sz w:val="23"/>
                <w:szCs w:val="23"/>
              </w:rPr>
              <w:t>la</w:t>
            </w:r>
            <w:r w:rsidR="00600DEB">
              <w:rPr>
                <w:rFonts w:ascii="Montserrat" w:hAnsi="Montserrat"/>
                <w:sz w:val="23"/>
                <w:szCs w:val="23"/>
              </w:rPr>
              <w:t xml:space="preserve">s versiones públicas propuestas </w:t>
            </w:r>
            <w:r w:rsidR="00483895">
              <w:rPr>
                <w:rFonts w:ascii="Montserrat" w:hAnsi="Montserrat"/>
                <w:sz w:val="23"/>
                <w:szCs w:val="23"/>
              </w:rPr>
              <w:t>para dar respuesta a la solicitud  12226000</w:t>
            </w:r>
            <w:r w:rsidR="00043086">
              <w:rPr>
                <w:rFonts w:ascii="Montserrat" w:hAnsi="Montserrat"/>
                <w:sz w:val="23"/>
                <w:szCs w:val="23"/>
              </w:rPr>
              <w:t>1</w:t>
            </w:r>
            <w:r w:rsidR="00600DEB">
              <w:rPr>
                <w:rFonts w:ascii="Montserrat" w:hAnsi="Montserrat"/>
                <w:sz w:val="23"/>
                <w:szCs w:val="23"/>
              </w:rPr>
              <w:t>36</w:t>
            </w:r>
            <w:r w:rsidR="00483895">
              <w:rPr>
                <w:rFonts w:ascii="Montserrat" w:hAnsi="Montserrat"/>
                <w:sz w:val="23"/>
                <w:szCs w:val="23"/>
              </w:rPr>
              <w:t>21</w:t>
            </w:r>
            <w:r w:rsidR="00043086">
              <w:rPr>
                <w:rFonts w:ascii="Montserrat" w:hAnsi="Montserrat"/>
                <w:sz w:val="23"/>
                <w:szCs w:val="23"/>
              </w:rPr>
              <w:t xml:space="preserve">, del Departamento de </w:t>
            </w:r>
            <w:r w:rsidR="00600DEB">
              <w:rPr>
                <w:rFonts w:ascii="Montserrat" w:hAnsi="Montserrat"/>
                <w:sz w:val="23"/>
                <w:szCs w:val="23"/>
              </w:rPr>
              <w:t>Relaciones Laborales</w:t>
            </w:r>
            <w:r w:rsidR="00043086">
              <w:rPr>
                <w:rFonts w:ascii="Montserrat" w:hAnsi="Montserrat"/>
                <w:sz w:val="23"/>
                <w:szCs w:val="23"/>
              </w:rPr>
              <w:t>.</w:t>
            </w:r>
          </w:p>
          <w:p w14:paraId="742D2752" w14:textId="02F31FC1" w:rsidR="00043086" w:rsidRDefault="006C1FC1" w:rsidP="00B256C7">
            <w:pPr>
              <w:jc w:val="both"/>
              <w:rPr>
                <w:rFonts w:ascii="Montserrat" w:hAnsi="Montserrat"/>
                <w:sz w:val="23"/>
                <w:szCs w:val="23"/>
              </w:rPr>
            </w:pPr>
            <w:r w:rsidRPr="00B778BA">
              <w:rPr>
                <w:rFonts w:ascii="Montserrat" w:hAnsi="Montserrat"/>
                <w:b/>
                <w:sz w:val="23"/>
                <w:szCs w:val="23"/>
              </w:rPr>
              <w:t>TERCERO:</w:t>
            </w:r>
            <w:r w:rsidRPr="00B778BA">
              <w:rPr>
                <w:rFonts w:ascii="Montserrat" w:hAnsi="Montserrat"/>
                <w:sz w:val="23"/>
                <w:szCs w:val="23"/>
              </w:rPr>
              <w:t xml:space="preserve"> </w:t>
            </w:r>
            <w:r w:rsidR="00043086" w:rsidRPr="00B778BA">
              <w:rPr>
                <w:rFonts w:ascii="Montserrat" w:hAnsi="Montserrat"/>
                <w:sz w:val="23"/>
                <w:szCs w:val="23"/>
              </w:rPr>
              <w:t xml:space="preserve">Se tienen por confirmadas </w:t>
            </w:r>
            <w:r w:rsidR="00043086">
              <w:rPr>
                <w:rFonts w:ascii="Montserrat" w:hAnsi="Montserrat"/>
                <w:sz w:val="23"/>
                <w:szCs w:val="23"/>
              </w:rPr>
              <w:t>la clasificación de confidencial de la información  para dar respuesta a la solicitud  122260001</w:t>
            </w:r>
            <w:r w:rsidR="00600DEB">
              <w:rPr>
                <w:rFonts w:ascii="Montserrat" w:hAnsi="Montserrat"/>
                <w:sz w:val="23"/>
                <w:szCs w:val="23"/>
              </w:rPr>
              <w:t>3121</w:t>
            </w:r>
            <w:r w:rsidR="00043086">
              <w:rPr>
                <w:rFonts w:ascii="Montserrat" w:hAnsi="Montserrat"/>
                <w:sz w:val="23"/>
                <w:szCs w:val="23"/>
              </w:rPr>
              <w:t>, del Departamento de Infectología</w:t>
            </w:r>
            <w:r w:rsidR="00043086" w:rsidRPr="00B778BA">
              <w:rPr>
                <w:rFonts w:ascii="Montserrat" w:hAnsi="Montserrat"/>
                <w:sz w:val="23"/>
                <w:szCs w:val="23"/>
              </w:rPr>
              <w:t>.</w:t>
            </w:r>
          </w:p>
          <w:p w14:paraId="71E889C2" w14:textId="3FC79E8B" w:rsidR="009432C8" w:rsidRDefault="009432C8" w:rsidP="00B256C7">
            <w:pPr>
              <w:jc w:val="both"/>
              <w:rPr>
                <w:rFonts w:ascii="Montserrat" w:hAnsi="Montserrat"/>
                <w:b/>
                <w:sz w:val="23"/>
                <w:szCs w:val="23"/>
                <w:lang w:val="es-ES"/>
              </w:rPr>
            </w:pPr>
            <w:r>
              <w:rPr>
                <w:rFonts w:ascii="Montserrat" w:hAnsi="Montserrat"/>
                <w:b/>
                <w:sz w:val="23"/>
                <w:szCs w:val="23"/>
                <w:lang w:val="es-ES"/>
              </w:rPr>
              <w:t>CUARTO:</w:t>
            </w:r>
            <w:r w:rsidR="00043086">
              <w:rPr>
                <w:rFonts w:ascii="Montserrat" w:hAnsi="Montserrat"/>
                <w:b/>
                <w:sz w:val="23"/>
                <w:szCs w:val="23"/>
                <w:lang w:val="es-ES"/>
              </w:rPr>
              <w:t xml:space="preserve"> </w:t>
            </w:r>
            <w:r w:rsidR="00043086" w:rsidRPr="00B778BA">
              <w:rPr>
                <w:rFonts w:ascii="Montserrat" w:hAnsi="Montserrat"/>
                <w:sz w:val="23"/>
                <w:szCs w:val="23"/>
              </w:rPr>
              <w:t xml:space="preserve">Se tienen por confirmadas </w:t>
            </w:r>
            <w:r w:rsidR="00043086">
              <w:rPr>
                <w:rFonts w:ascii="Montserrat" w:hAnsi="Montserrat"/>
                <w:sz w:val="23"/>
                <w:szCs w:val="23"/>
              </w:rPr>
              <w:t>la clasificación de confidencial de la información  para dar respuesta a la solicitud  12226000</w:t>
            </w:r>
            <w:r w:rsidR="00600DEB">
              <w:rPr>
                <w:rFonts w:ascii="Montserrat" w:hAnsi="Montserrat"/>
                <w:sz w:val="23"/>
                <w:szCs w:val="23"/>
              </w:rPr>
              <w:t>21221</w:t>
            </w:r>
            <w:r w:rsidR="00043086">
              <w:rPr>
                <w:rFonts w:ascii="Montserrat" w:hAnsi="Montserrat"/>
                <w:sz w:val="23"/>
                <w:szCs w:val="23"/>
              </w:rPr>
              <w:t>, del Departamento de Infectología</w:t>
            </w:r>
            <w:r w:rsidR="00043086" w:rsidRPr="00B778BA">
              <w:rPr>
                <w:rFonts w:ascii="Montserrat" w:hAnsi="Montserrat"/>
                <w:sz w:val="23"/>
                <w:szCs w:val="23"/>
              </w:rPr>
              <w:t>.</w:t>
            </w:r>
          </w:p>
          <w:p w14:paraId="5ACA24B5" w14:textId="1E13183D" w:rsidR="009432C8" w:rsidRPr="009432C8" w:rsidRDefault="009432C8" w:rsidP="00600DEB">
            <w:pPr>
              <w:jc w:val="both"/>
              <w:rPr>
                <w:rFonts w:ascii="Montserrat" w:hAnsi="Montserrat"/>
                <w:b/>
                <w:sz w:val="23"/>
                <w:szCs w:val="23"/>
                <w:lang w:val="es-ES"/>
              </w:rPr>
            </w:pPr>
          </w:p>
        </w:tc>
      </w:tr>
      <w:tr w:rsidR="006459A5" w:rsidRPr="00B778BA" w14:paraId="6F4350A6" w14:textId="77777777" w:rsidTr="006C1FC1">
        <w:trPr>
          <w:cantSplit/>
          <w:trHeight w:val="419"/>
          <w:jc w:val="center"/>
        </w:trPr>
        <w:tc>
          <w:tcPr>
            <w:tcW w:w="10076" w:type="dxa"/>
            <w:gridSpan w:val="4"/>
            <w:tcBorders>
              <w:top w:val="single" w:sz="4" w:space="0" w:color="auto"/>
              <w:left w:val="single" w:sz="12" w:space="0" w:color="auto"/>
              <w:bottom w:val="single" w:sz="4" w:space="0" w:color="auto"/>
              <w:right w:val="single" w:sz="12" w:space="0" w:color="auto"/>
            </w:tcBorders>
            <w:shd w:val="clear" w:color="auto" w:fill="C0C0C0"/>
          </w:tcPr>
          <w:p w14:paraId="4825DAAF" w14:textId="77777777" w:rsidR="006459A5" w:rsidRPr="00B778BA" w:rsidRDefault="006459A5" w:rsidP="006C1FC1">
            <w:pPr>
              <w:jc w:val="center"/>
              <w:rPr>
                <w:rFonts w:ascii="Montserrat" w:hAnsi="Montserrat"/>
                <w:sz w:val="23"/>
                <w:szCs w:val="23"/>
              </w:rPr>
            </w:pPr>
            <w:r w:rsidRPr="00B778BA">
              <w:rPr>
                <w:rFonts w:ascii="Montserrat" w:hAnsi="Montserrat"/>
                <w:sz w:val="23"/>
                <w:szCs w:val="23"/>
              </w:rPr>
              <w:lastRenderedPageBreak/>
              <w:t>Integrantes del Comité de Transparencia</w:t>
            </w:r>
          </w:p>
        </w:tc>
      </w:tr>
      <w:tr w:rsidR="006459A5" w:rsidRPr="00B778BA" w14:paraId="683381C3" w14:textId="77777777" w:rsidTr="00B256C7">
        <w:tblPrEx>
          <w:jc w:val="left"/>
        </w:tblPrEx>
        <w:trPr>
          <w:cantSplit/>
          <w:trHeight w:val="845"/>
        </w:trPr>
        <w:tc>
          <w:tcPr>
            <w:tcW w:w="459" w:type="dxa"/>
            <w:shd w:val="clear" w:color="auto" w:fill="BFBFBF"/>
            <w:vAlign w:val="center"/>
          </w:tcPr>
          <w:p w14:paraId="0479F1C9" w14:textId="77777777" w:rsidR="006459A5" w:rsidRPr="00B778BA" w:rsidRDefault="006459A5" w:rsidP="003B275D">
            <w:pPr>
              <w:ind w:right="49"/>
              <w:jc w:val="center"/>
              <w:rPr>
                <w:rFonts w:ascii="Montserrat" w:hAnsi="Montserrat"/>
                <w:sz w:val="23"/>
                <w:szCs w:val="23"/>
              </w:rPr>
            </w:pPr>
            <w:r w:rsidRPr="00B778BA">
              <w:rPr>
                <w:rFonts w:ascii="Montserrat" w:hAnsi="Montserrat"/>
                <w:sz w:val="23"/>
                <w:szCs w:val="23"/>
              </w:rPr>
              <w:t>1</w:t>
            </w:r>
          </w:p>
        </w:tc>
        <w:tc>
          <w:tcPr>
            <w:tcW w:w="4909" w:type="dxa"/>
            <w:vAlign w:val="center"/>
          </w:tcPr>
          <w:p w14:paraId="553D5AB3" w14:textId="77777777" w:rsidR="006459A5" w:rsidRPr="00B778BA" w:rsidRDefault="006459A5" w:rsidP="003B275D">
            <w:pPr>
              <w:ind w:right="51"/>
              <w:jc w:val="both"/>
              <w:rPr>
                <w:rFonts w:ascii="Montserrat" w:hAnsi="Montserrat"/>
                <w:sz w:val="23"/>
                <w:szCs w:val="23"/>
              </w:rPr>
            </w:pPr>
            <w:r w:rsidRPr="00B778BA">
              <w:rPr>
                <w:rFonts w:ascii="Montserrat" w:hAnsi="Montserrat"/>
                <w:sz w:val="23"/>
                <w:szCs w:val="23"/>
              </w:rPr>
              <w:t xml:space="preserve">Lcdo. Luis Antonio Rodríguez </w:t>
            </w:r>
            <w:proofErr w:type="spellStart"/>
            <w:r w:rsidRPr="00B778BA">
              <w:rPr>
                <w:rFonts w:ascii="Montserrat" w:hAnsi="Montserrat"/>
                <w:sz w:val="23"/>
                <w:szCs w:val="23"/>
              </w:rPr>
              <w:t>Rodríguez</w:t>
            </w:r>
            <w:proofErr w:type="spellEnd"/>
          </w:p>
          <w:p w14:paraId="2DCD6516" w14:textId="77777777" w:rsidR="006459A5" w:rsidRPr="00B778BA" w:rsidRDefault="006459A5" w:rsidP="003B275D">
            <w:pPr>
              <w:ind w:right="51"/>
              <w:jc w:val="both"/>
              <w:rPr>
                <w:rFonts w:ascii="Montserrat" w:hAnsi="Montserrat"/>
                <w:sz w:val="23"/>
                <w:szCs w:val="23"/>
              </w:rPr>
            </w:pPr>
            <w:r w:rsidRPr="00B778BA">
              <w:rPr>
                <w:rFonts w:ascii="Montserrat" w:hAnsi="Montserrat"/>
                <w:sz w:val="23"/>
                <w:szCs w:val="23"/>
              </w:rPr>
              <w:t xml:space="preserve"> Titular del  Órgano Interno de Control. </w:t>
            </w:r>
          </w:p>
        </w:tc>
        <w:tc>
          <w:tcPr>
            <w:tcW w:w="4708" w:type="dxa"/>
            <w:gridSpan w:val="2"/>
            <w:vAlign w:val="center"/>
          </w:tcPr>
          <w:p w14:paraId="3BABD196" w14:textId="77777777" w:rsidR="006459A5" w:rsidRPr="00B778BA" w:rsidRDefault="006459A5" w:rsidP="003B275D">
            <w:pPr>
              <w:ind w:right="49"/>
              <w:rPr>
                <w:rFonts w:ascii="Montserrat" w:hAnsi="Montserrat"/>
                <w:sz w:val="23"/>
                <w:szCs w:val="23"/>
              </w:rPr>
            </w:pPr>
          </w:p>
          <w:p w14:paraId="4994441A" w14:textId="77777777" w:rsidR="006459A5" w:rsidRPr="00B778BA" w:rsidRDefault="006459A5" w:rsidP="003B275D">
            <w:pPr>
              <w:ind w:right="49"/>
              <w:rPr>
                <w:rFonts w:ascii="Montserrat" w:hAnsi="Montserrat"/>
                <w:sz w:val="23"/>
                <w:szCs w:val="23"/>
              </w:rPr>
            </w:pPr>
          </w:p>
          <w:p w14:paraId="580586C4" w14:textId="77777777" w:rsidR="006459A5" w:rsidRPr="00B778BA" w:rsidRDefault="006459A5" w:rsidP="003B275D">
            <w:pPr>
              <w:ind w:right="49"/>
              <w:rPr>
                <w:rFonts w:ascii="Montserrat" w:hAnsi="Montserrat"/>
                <w:sz w:val="23"/>
                <w:szCs w:val="23"/>
              </w:rPr>
            </w:pPr>
          </w:p>
          <w:p w14:paraId="670FE791" w14:textId="77777777" w:rsidR="006459A5" w:rsidRPr="00B778BA" w:rsidRDefault="006459A5" w:rsidP="003B275D">
            <w:pPr>
              <w:ind w:right="49"/>
              <w:rPr>
                <w:rFonts w:ascii="Montserrat" w:hAnsi="Montserrat"/>
                <w:sz w:val="23"/>
                <w:szCs w:val="23"/>
              </w:rPr>
            </w:pPr>
          </w:p>
        </w:tc>
      </w:tr>
      <w:tr w:rsidR="006459A5" w:rsidRPr="00B778BA" w14:paraId="7C59A2EC" w14:textId="77777777" w:rsidTr="00B256C7">
        <w:tblPrEx>
          <w:jc w:val="left"/>
        </w:tblPrEx>
        <w:trPr>
          <w:cantSplit/>
          <w:trHeight w:val="719"/>
        </w:trPr>
        <w:tc>
          <w:tcPr>
            <w:tcW w:w="459" w:type="dxa"/>
            <w:shd w:val="clear" w:color="auto" w:fill="BFBFBF"/>
            <w:vAlign w:val="center"/>
          </w:tcPr>
          <w:p w14:paraId="1B05F8BF" w14:textId="77777777" w:rsidR="006459A5" w:rsidRPr="00B778BA" w:rsidRDefault="006459A5" w:rsidP="003B275D">
            <w:pPr>
              <w:jc w:val="center"/>
              <w:rPr>
                <w:rFonts w:ascii="Montserrat" w:hAnsi="Montserrat"/>
                <w:sz w:val="23"/>
                <w:szCs w:val="23"/>
              </w:rPr>
            </w:pPr>
            <w:r w:rsidRPr="00B778BA">
              <w:rPr>
                <w:rFonts w:ascii="Montserrat" w:hAnsi="Montserrat"/>
                <w:sz w:val="23"/>
                <w:szCs w:val="23"/>
              </w:rPr>
              <w:t>2.</w:t>
            </w:r>
          </w:p>
        </w:tc>
        <w:tc>
          <w:tcPr>
            <w:tcW w:w="4909" w:type="dxa"/>
            <w:vAlign w:val="center"/>
          </w:tcPr>
          <w:p w14:paraId="4F24883C" w14:textId="5BC8CE3A" w:rsidR="006459A5" w:rsidRPr="00B778BA" w:rsidRDefault="006459A5" w:rsidP="00D113FB">
            <w:pPr>
              <w:spacing w:before="240" w:after="240"/>
              <w:jc w:val="both"/>
              <w:rPr>
                <w:rFonts w:ascii="Montserrat" w:hAnsi="Montserrat"/>
                <w:sz w:val="23"/>
                <w:szCs w:val="23"/>
              </w:rPr>
            </w:pPr>
            <w:r w:rsidRPr="00B778BA">
              <w:rPr>
                <w:rFonts w:ascii="Montserrat" w:hAnsi="Montserrat"/>
                <w:sz w:val="23"/>
                <w:szCs w:val="23"/>
              </w:rPr>
              <w:t>Lcd</w:t>
            </w:r>
            <w:r w:rsidR="00D113FB" w:rsidRPr="00B778BA">
              <w:rPr>
                <w:rFonts w:ascii="Montserrat" w:hAnsi="Montserrat"/>
                <w:sz w:val="23"/>
                <w:szCs w:val="23"/>
              </w:rPr>
              <w:t>a</w:t>
            </w:r>
            <w:r w:rsidRPr="00B778BA">
              <w:rPr>
                <w:rFonts w:ascii="Montserrat" w:hAnsi="Montserrat"/>
                <w:sz w:val="23"/>
                <w:szCs w:val="23"/>
              </w:rPr>
              <w:t xml:space="preserve">. </w:t>
            </w:r>
            <w:r w:rsidR="00D113FB" w:rsidRPr="00B778BA">
              <w:rPr>
                <w:rFonts w:ascii="Montserrat" w:hAnsi="Montserrat"/>
                <w:sz w:val="23"/>
                <w:szCs w:val="23"/>
              </w:rPr>
              <w:t>Erika Desirée Retiz Márquez</w:t>
            </w:r>
            <w:r w:rsidRPr="00B778BA">
              <w:rPr>
                <w:rFonts w:ascii="Montserrat" w:hAnsi="Montserrat"/>
                <w:sz w:val="23"/>
                <w:szCs w:val="23"/>
              </w:rPr>
              <w:t xml:space="preserve">. </w:t>
            </w:r>
            <w:r w:rsidRPr="00B778BA">
              <w:rPr>
                <w:rFonts w:ascii="Montserrat" w:hAnsi="Montserrat"/>
                <w:sz w:val="23"/>
                <w:szCs w:val="23"/>
              </w:rPr>
              <w:br/>
              <w:t>Coordinadora de Archivos Institucionales.</w:t>
            </w:r>
          </w:p>
        </w:tc>
        <w:tc>
          <w:tcPr>
            <w:tcW w:w="4708" w:type="dxa"/>
            <w:gridSpan w:val="2"/>
            <w:vAlign w:val="center"/>
          </w:tcPr>
          <w:p w14:paraId="478B3F43" w14:textId="77777777" w:rsidR="006459A5" w:rsidRPr="00B778BA" w:rsidRDefault="006459A5" w:rsidP="003B275D">
            <w:pPr>
              <w:rPr>
                <w:rFonts w:ascii="Montserrat" w:hAnsi="Montserrat"/>
                <w:sz w:val="23"/>
                <w:szCs w:val="23"/>
              </w:rPr>
            </w:pPr>
          </w:p>
          <w:p w14:paraId="4406C289" w14:textId="77777777" w:rsidR="006459A5" w:rsidRPr="00B778BA" w:rsidRDefault="006459A5" w:rsidP="003B275D">
            <w:pPr>
              <w:rPr>
                <w:rFonts w:ascii="Montserrat" w:hAnsi="Montserrat"/>
                <w:sz w:val="23"/>
                <w:szCs w:val="23"/>
              </w:rPr>
            </w:pPr>
          </w:p>
          <w:p w14:paraId="5261C966" w14:textId="77777777" w:rsidR="006459A5" w:rsidRPr="00B778BA" w:rsidRDefault="006459A5" w:rsidP="003B275D">
            <w:pPr>
              <w:rPr>
                <w:rFonts w:ascii="Montserrat" w:hAnsi="Montserrat"/>
                <w:sz w:val="23"/>
                <w:szCs w:val="23"/>
              </w:rPr>
            </w:pPr>
          </w:p>
          <w:p w14:paraId="0C7840C6" w14:textId="77777777" w:rsidR="006459A5" w:rsidRPr="00B778BA" w:rsidRDefault="006459A5" w:rsidP="003B275D">
            <w:pPr>
              <w:rPr>
                <w:rFonts w:ascii="Montserrat" w:hAnsi="Montserrat"/>
                <w:sz w:val="23"/>
                <w:szCs w:val="23"/>
              </w:rPr>
            </w:pPr>
          </w:p>
        </w:tc>
      </w:tr>
      <w:tr w:rsidR="006459A5" w:rsidRPr="00B778BA" w14:paraId="21C25B3B" w14:textId="77777777" w:rsidTr="00B256C7">
        <w:tblPrEx>
          <w:jc w:val="left"/>
        </w:tblPrEx>
        <w:trPr>
          <w:cantSplit/>
          <w:trHeight w:val="777"/>
        </w:trPr>
        <w:tc>
          <w:tcPr>
            <w:tcW w:w="459" w:type="dxa"/>
            <w:shd w:val="clear" w:color="auto" w:fill="BFBFBF"/>
            <w:vAlign w:val="center"/>
          </w:tcPr>
          <w:p w14:paraId="15CC4461" w14:textId="77777777" w:rsidR="006459A5" w:rsidRPr="00B778BA" w:rsidRDefault="006459A5" w:rsidP="003B275D">
            <w:pPr>
              <w:jc w:val="center"/>
              <w:rPr>
                <w:rFonts w:ascii="Montserrat" w:hAnsi="Montserrat"/>
                <w:sz w:val="23"/>
                <w:szCs w:val="23"/>
              </w:rPr>
            </w:pPr>
            <w:r w:rsidRPr="00B778BA">
              <w:rPr>
                <w:rFonts w:ascii="Montserrat" w:hAnsi="Montserrat"/>
                <w:sz w:val="23"/>
                <w:szCs w:val="23"/>
              </w:rPr>
              <w:t>3.</w:t>
            </w:r>
          </w:p>
        </w:tc>
        <w:tc>
          <w:tcPr>
            <w:tcW w:w="4909" w:type="dxa"/>
            <w:vAlign w:val="center"/>
          </w:tcPr>
          <w:p w14:paraId="5867EE77" w14:textId="77777777" w:rsidR="006459A5" w:rsidRPr="00B778BA" w:rsidRDefault="006459A5" w:rsidP="003B275D">
            <w:pPr>
              <w:spacing w:before="240" w:after="240"/>
              <w:jc w:val="both"/>
              <w:rPr>
                <w:rFonts w:ascii="Montserrat" w:hAnsi="Montserrat"/>
                <w:sz w:val="23"/>
                <w:szCs w:val="23"/>
              </w:rPr>
            </w:pPr>
            <w:r w:rsidRPr="00B778BA">
              <w:rPr>
                <w:rFonts w:ascii="Montserrat" w:hAnsi="Montserrat"/>
                <w:sz w:val="23"/>
                <w:szCs w:val="23"/>
              </w:rPr>
              <w:t xml:space="preserve">Lcda. Belem Rosas De La O. </w:t>
            </w:r>
            <w:r w:rsidRPr="00B778BA">
              <w:rPr>
                <w:rFonts w:ascii="Montserrat" w:hAnsi="Montserrat"/>
                <w:sz w:val="23"/>
                <w:szCs w:val="23"/>
              </w:rPr>
              <w:br/>
              <w:t>Titular de la Unidad de Transparencia.</w:t>
            </w:r>
          </w:p>
        </w:tc>
        <w:tc>
          <w:tcPr>
            <w:tcW w:w="4708" w:type="dxa"/>
            <w:gridSpan w:val="2"/>
            <w:vAlign w:val="center"/>
          </w:tcPr>
          <w:p w14:paraId="26343209" w14:textId="77777777" w:rsidR="006459A5" w:rsidRPr="00B778BA" w:rsidRDefault="006459A5" w:rsidP="003B275D">
            <w:pPr>
              <w:rPr>
                <w:rFonts w:ascii="Montserrat" w:hAnsi="Montserrat"/>
                <w:sz w:val="23"/>
                <w:szCs w:val="23"/>
              </w:rPr>
            </w:pPr>
          </w:p>
          <w:p w14:paraId="3B703ED7" w14:textId="77777777" w:rsidR="006459A5" w:rsidRPr="00B778BA" w:rsidRDefault="006459A5" w:rsidP="003B275D">
            <w:pPr>
              <w:rPr>
                <w:rFonts w:ascii="Montserrat" w:hAnsi="Montserrat"/>
                <w:sz w:val="23"/>
                <w:szCs w:val="23"/>
              </w:rPr>
            </w:pPr>
          </w:p>
          <w:p w14:paraId="5C278117" w14:textId="77777777" w:rsidR="006459A5" w:rsidRPr="00B778BA" w:rsidRDefault="006459A5" w:rsidP="003B275D">
            <w:pPr>
              <w:rPr>
                <w:rFonts w:ascii="Montserrat" w:hAnsi="Montserrat"/>
                <w:sz w:val="23"/>
                <w:szCs w:val="23"/>
              </w:rPr>
            </w:pPr>
          </w:p>
          <w:p w14:paraId="72903807" w14:textId="77777777" w:rsidR="006459A5" w:rsidRPr="00B778BA" w:rsidRDefault="006459A5" w:rsidP="003B275D">
            <w:pPr>
              <w:rPr>
                <w:rFonts w:ascii="Montserrat" w:hAnsi="Montserrat"/>
                <w:sz w:val="23"/>
                <w:szCs w:val="23"/>
              </w:rPr>
            </w:pPr>
          </w:p>
        </w:tc>
      </w:tr>
    </w:tbl>
    <w:p w14:paraId="3832B57C" w14:textId="2305A58D" w:rsidR="00BF119C" w:rsidRPr="00B778BA" w:rsidRDefault="00BF119C" w:rsidP="0045684E">
      <w:pPr>
        <w:rPr>
          <w:rFonts w:ascii="Montserrat" w:hAnsi="Montserrat"/>
          <w:sz w:val="23"/>
          <w:szCs w:val="23"/>
        </w:rPr>
      </w:pPr>
    </w:p>
    <w:p w14:paraId="2AACE372" w14:textId="459E625B" w:rsidR="00BF119C" w:rsidRPr="00B778BA" w:rsidRDefault="00BF119C" w:rsidP="00BF119C">
      <w:pPr>
        <w:rPr>
          <w:rFonts w:ascii="Montserrat" w:hAnsi="Montserrat"/>
          <w:sz w:val="23"/>
          <w:szCs w:val="23"/>
        </w:rPr>
      </w:pPr>
    </w:p>
    <w:p w14:paraId="68302402" w14:textId="77777777" w:rsidR="006459A5" w:rsidRPr="00B778BA" w:rsidRDefault="006459A5" w:rsidP="00BF119C">
      <w:pPr>
        <w:ind w:firstLine="709"/>
        <w:rPr>
          <w:rFonts w:ascii="Montserrat" w:hAnsi="Montserrat"/>
          <w:sz w:val="23"/>
          <w:szCs w:val="23"/>
        </w:rPr>
      </w:pPr>
    </w:p>
    <w:p w14:paraId="0B59F8A3" w14:textId="13A267AE" w:rsidR="006C1FC1" w:rsidRPr="00A95A64" w:rsidRDefault="008D2DE5" w:rsidP="00A95A64">
      <w:pPr>
        <w:pStyle w:val="Textoindependiente"/>
        <w:rPr>
          <w:b/>
        </w:rPr>
      </w:pPr>
      <w:r w:rsidRPr="00A95A64">
        <w:rPr>
          <w:b/>
        </w:rPr>
        <w:t>ESTA HOJA FORMA PARTE DEL ACTA DE LA SEXTA SESION EXTRAORDINARIA DEL COMITÉ DE TRANSPARENCIA LLEVADA A CABO EL 19 DE MARZO DE 2021.</w:t>
      </w:r>
    </w:p>
    <w:sectPr w:rsidR="006C1FC1" w:rsidRPr="00A95A64" w:rsidSect="006611DB">
      <w:headerReference w:type="default" r:id="rId8"/>
      <w:footerReference w:type="default" r:id="rId9"/>
      <w:pgSz w:w="12240" w:h="15840"/>
      <w:pgMar w:top="1134" w:right="1134" w:bottom="24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7AF34" w14:textId="77777777" w:rsidR="00A41900" w:rsidRDefault="00A41900" w:rsidP="00722229">
      <w:r>
        <w:separator/>
      </w:r>
    </w:p>
  </w:endnote>
  <w:endnote w:type="continuationSeparator" w:id="0">
    <w:p w14:paraId="2F9168BD" w14:textId="77777777" w:rsidR="00A41900" w:rsidRDefault="00A41900"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altName w:val="Courier New"/>
    <w:panose1 w:val="00000600000000000000"/>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00000001"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4567E39F" w:rsidR="0076375B" w:rsidRPr="00B364F3" w:rsidRDefault="0076375B" w:rsidP="0046427E">
    <w:pPr>
      <w:pStyle w:val="Piedepgina"/>
      <w:tabs>
        <w:tab w:val="right" w:pos="9356"/>
      </w:tabs>
      <w:ind w:left="-284" w:right="26"/>
      <w:rPr>
        <w:rFonts w:ascii="Montserrat Medium" w:hAnsi="Montserrat Medium"/>
        <w:color w:val="984806"/>
        <w:sz w:val="16"/>
        <w:szCs w:val="16"/>
      </w:rPr>
    </w:pP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A1E74" w14:textId="77777777" w:rsidR="00A41900" w:rsidRDefault="00A41900" w:rsidP="00722229">
      <w:r>
        <w:separator/>
      </w:r>
    </w:p>
  </w:footnote>
  <w:footnote w:type="continuationSeparator" w:id="0">
    <w:p w14:paraId="48714AB1" w14:textId="77777777" w:rsidR="00A41900" w:rsidRDefault="00A41900"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03605E4E" w:rsidR="0076375B" w:rsidRDefault="0076375B" w:rsidP="0046427E">
    <w:pPr>
      <w:pStyle w:val="Encabezado"/>
      <w:spacing w:line="240" w:lineRule="atLeast"/>
      <w:jc w:val="right"/>
      <w:rPr>
        <w:rFonts w:ascii="Montserrat Regular" w:hAnsi="Montserrat Regular"/>
        <w:color w:val="807F83"/>
        <w:sz w:val="18"/>
        <w:szCs w:val="18"/>
      </w:rPr>
    </w:pPr>
  </w:p>
  <w:p w14:paraId="38FF5648" w14:textId="35FD892C" w:rsidR="00791D26" w:rsidRDefault="00791D26" w:rsidP="00791D26">
    <w:pPr>
      <w:jc w:val="right"/>
      <w:rPr>
        <w:rFonts w:ascii="Montserrat Regular" w:hAnsi="Montserrat Regular"/>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4B37B4" w:rsidRPr="004B37B4">
      <w:rPr>
        <w:rFonts w:ascii="Montserrat Regular" w:hAnsi="Montserrat Regular"/>
        <w:b/>
        <w:bCs/>
        <w:noProof/>
        <w:color w:val="807F83"/>
        <w:sz w:val="18"/>
        <w:szCs w:val="18"/>
        <w:lang w:val="es-ES"/>
      </w:rPr>
      <w:t>6</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4B37B4" w:rsidRPr="004B37B4">
      <w:rPr>
        <w:rFonts w:ascii="Montserrat Regular" w:hAnsi="Montserrat Regular"/>
        <w:b/>
        <w:bCs/>
        <w:noProof/>
        <w:color w:val="807F83"/>
        <w:sz w:val="18"/>
        <w:szCs w:val="18"/>
        <w:lang w:val="es-ES"/>
      </w:rPr>
      <w:t>6</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color w:val="807F83"/>
        <w:sz w:val="18"/>
        <w:szCs w:val="18"/>
      </w:rPr>
    </w:pPr>
  </w:p>
  <w:p w14:paraId="20A99B46" w14:textId="77777777" w:rsidR="00791D26" w:rsidRDefault="00791D26" w:rsidP="0015485B">
    <w:pPr>
      <w:jc w:val="center"/>
      <w:rPr>
        <w:rFonts w:ascii="Montserrat Regular" w:hAnsi="Montserrat Regular"/>
        <w:color w:val="807F83"/>
        <w:sz w:val="18"/>
        <w:szCs w:val="18"/>
      </w:rPr>
    </w:pPr>
  </w:p>
  <w:p w14:paraId="37F480C1" w14:textId="77777777" w:rsidR="00791D26" w:rsidRDefault="00791D26" w:rsidP="00791D26">
    <w:pPr>
      <w:jc w:val="right"/>
      <w:rPr>
        <w:rFonts w:ascii="Arial" w:hAnsi="Arial" w:cs="Arial"/>
        <w:sz w:val="18"/>
        <w:lang w:val="es-MX"/>
      </w:rPr>
    </w:pPr>
  </w:p>
  <w:p w14:paraId="4FB9B22C" w14:textId="7ACE758C" w:rsidR="0076375B" w:rsidRPr="00C26D6F" w:rsidRDefault="00791D26" w:rsidP="00791D26">
    <w:pPr>
      <w:jc w:val="right"/>
      <w:rPr>
        <w:rFonts w:ascii="Montserrat" w:hAnsi="Montserrat" w:cs="Arial"/>
      </w:rPr>
    </w:pPr>
    <w:r w:rsidRPr="00C26D6F">
      <w:rPr>
        <w:rFonts w:ascii="Montserrat" w:hAnsi="Montserrat" w:cs="Arial"/>
        <w:sz w:val="18"/>
        <w:lang w:val="es-MX"/>
      </w:rPr>
      <w:t>COMITRANS-</w:t>
    </w:r>
    <w:r w:rsidR="00B2101E" w:rsidRPr="00C26D6F">
      <w:rPr>
        <w:rFonts w:ascii="Montserrat" w:hAnsi="Montserrat" w:cs="Arial"/>
        <w:sz w:val="18"/>
        <w:lang w:val="es-MX"/>
      </w:rPr>
      <w:t>EXTR</w:t>
    </w:r>
    <w:r w:rsidRPr="00C26D6F">
      <w:rPr>
        <w:rFonts w:ascii="Montserrat" w:hAnsi="Montserrat" w:cs="Arial"/>
        <w:sz w:val="18"/>
        <w:lang w:val="es-MX"/>
      </w:rPr>
      <w:t>-</w:t>
    </w:r>
    <w:r w:rsidR="00192D42" w:rsidRPr="00C26D6F">
      <w:rPr>
        <w:rFonts w:ascii="Montserrat" w:hAnsi="Montserrat" w:cs="Arial"/>
        <w:sz w:val="18"/>
        <w:lang w:val="es-MX"/>
      </w:rPr>
      <w:t>0</w:t>
    </w:r>
    <w:r w:rsidR="004B37B4">
      <w:rPr>
        <w:rFonts w:ascii="Montserrat" w:hAnsi="Montserrat" w:cs="Arial"/>
        <w:sz w:val="18"/>
        <w:lang w:val="es-MX"/>
      </w:rPr>
      <w:t>7MA</w:t>
    </w:r>
    <w:r w:rsidRPr="00C26D6F">
      <w:rPr>
        <w:rFonts w:ascii="Montserrat" w:hAnsi="Montserrat" w:cs="Arial"/>
        <w:sz w:val="18"/>
        <w:lang w:val="es-MX"/>
      </w:rPr>
      <w:t>/2021</w:t>
    </w:r>
    <w:r w:rsidR="0076375B" w:rsidRPr="00C26D6F">
      <w:rPr>
        <w:rFonts w:ascii="Montserrat" w:hAnsi="Montserrat"/>
        <w:color w:val="807F83"/>
        <w:sz w:val="18"/>
        <w:szCs w:val="18"/>
      </w:rPr>
      <w:t xml:space="preserve">                                                           </w:t>
    </w:r>
    <w:r w:rsidRPr="00C26D6F">
      <w:rPr>
        <w:rFonts w:ascii="Montserrat" w:hAnsi="Montserrat"/>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75A33D3"/>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586EB0"/>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D50C7F"/>
    <w:multiLevelType w:val="hybridMultilevel"/>
    <w:tmpl w:val="43020140"/>
    <w:lvl w:ilvl="0" w:tplc="57FE20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BC2C6C"/>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8165BA"/>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12"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7D58ED"/>
    <w:multiLevelType w:val="hybridMultilevel"/>
    <w:tmpl w:val="D51C4EA4"/>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AC2493"/>
    <w:multiLevelType w:val="hybridMultilevel"/>
    <w:tmpl w:val="3504389E"/>
    <w:lvl w:ilvl="0" w:tplc="A8C2A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7252D8"/>
    <w:multiLevelType w:val="hybridMultilevel"/>
    <w:tmpl w:val="0FCA1974"/>
    <w:lvl w:ilvl="0" w:tplc="8668D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11"/>
  </w:num>
  <w:num w:numId="7">
    <w:abstractNumId w:val="17"/>
  </w:num>
  <w:num w:numId="8">
    <w:abstractNumId w:val="13"/>
  </w:num>
  <w:num w:numId="9">
    <w:abstractNumId w:val="10"/>
  </w:num>
  <w:num w:numId="10">
    <w:abstractNumId w:val="12"/>
  </w:num>
  <w:num w:numId="11">
    <w:abstractNumId w:val="16"/>
  </w:num>
  <w:num w:numId="12">
    <w:abstractNumId w:val="15"/>
  </w:num>
  <w:num w:numId="13">
    <w:abstractNumId w:val="5"/>
  </w:num>
  <w:num w:numId="14">
    <w:abstractNumId w:val="6"/>
  </w:num>
  <w:num w:numId="15">
    <w:abstractNumId w:val="7"/>
  </w:num>
  <w:num w:numId="16">
    <w:abstractNumId w:val="14"/>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11F19"/>
    <w:rsid w:val="00023CEF"/>
    <w:rsid w:val="00025536"/>
    <w:rsid w:val="00025970"/>
    <w:rsid w:val="00026767"/>
    <w:rsid w:val="00033772"/>
    <w:rsid w:val="00036A8B"/>
    <w:rsid w:val="00043086"/>
    <w:rsid w:val="0004788B"/>
    <w:rsid w:val="0005230F"/>
    <w:rsid w:val="00063DD3"/>
    <w:rsid w:val="00070734"/>
    <w:rsid w:val="00077444"/>
    <w:rsid w:val="00077EF8"/>
    <w:rsid w:val="00081E80"/>
    <w:rsid w:val="0008326A"/>
    <w:rsid w:val="00084CC9"/>
    <w:rsid w:val="00085D89"/>
    <w:rsid w:val="00090D83"/>
    <w:rsid w:val="00095B56"/>
    <w:rsid w:val="00095FE2"/>
    <w:rsid w:val="00097E86"/>
    <w:rsid w:val="000A4038"/>
    <w:rsid w:val="000B792A"/>
    <w:rsid w:val="000C3AEE"/>
    <w:rsid w:val="000D0A11"/>
    <w:rsid w:val="000D72A2"/>
    <w:rsid w:val="000E2D67"/>
    <w:rsid w:val="000E3C4D"/>
    <w:rsid w:val="000F19C4"/>
    <w:rsid w:val="000F7661"/>
    <w:rsid w:val="00100FB2"/>
    <w:rsid w:val="00102898"/>
    <w:rsid w:val="00107CEB"/>
    <w:rsid w:val="00114C59"/>
    <w:rsid w:val="00122385"/>
    <w:rsid w:val="00136AEF"/>
    <w:rsid w:val="0014235F"/>
    <w:rsid w:val="0014603C"/>
    <w:rsid w:val="00147754"/>
    <w:rsid w:val="0015485B"/>
    <w:rsid w:val="0016587B"/>
    <w:rsid w:val="00165D63"/>
    <w:rsid w:val="00166E04"/>
    <w:rsid w:val="00166F42"/>
    <w:rsid w:val="00175F78"/>
    <w:rsid w:val="00180849"/>
    <w:rsid w:val="00181E8A"/>
    <w:rsid w:val="00182E88"/>
    <w:rsid w:val="00191858"/>
    <w:rsid w:val="00192D42"/>
    <w:rsid w:val="001A164A"/>
    <w:rsid w:val="001A1A6B"/>
    <w:rsid w:val="001B01D1"/>
    <w:rsid w:val="001C40C9"/>
    <w:rsid w:val="001C604E"/>
    <w:rsid w:val="001D25AA"/>
    <w:rsid w:val="001D25AD"/>
    <w:rsid w:val="001D2F01"/>
    <w:rsid w:val="001D46EC"/>
    <w:rsid w:val="001D6995"/>
    <w:rsid w:val="001E0928"/>
    <w:rsid w:val="001E1B62"/>
    <w:rsid w:val="0020318C"/>
    <w:rsid w:val="002051C2"/>
    <w:rsid w:val="00212814"/>
    <w:rsid w:val="00213032"/>
    <w:rsid w:val="00220C80"/>
    <w:rsid w:val="00223FC5"/>
    <w:rsid w:val="00227F6E"/>
    <w:rsid w:val="00233E9B"/>
    <w:rsid w:val="00234787"/>
    <w:rsid w:val="0023784B"/>
    <w:rsid w:val="00243159"/>
    <w:rsid w:val="00253F51"/>
    <w:rsid w:val="00254CDC"/>
    <w:rsid w:val="00260FBF"/>
    <w:rsid w:val="00261102"/>
    <w:rsid w:val="00263345"/>
    <w:rsid w:val="002645EF"/>
    <w:rsid w:val="00266BC1"/>
    <w:rsid w:val="00271C14"/>
    <w:rsid w:val="002744EE"/>
    <w:rsid w:val="00280330"/>
    <w:rsid w:val="002821B2"/>
    <w:rsid w:val="00282742"/>
    <w:rsid w:val="002843B8"/>
    <w:rsid w:val="00284858"/>
    <w:rsid w:val="00286092"/>
    <w:rsid w:val="0029360E"/>
    <w:rsid w:val="00297F6E"/>
    <w:rsid w:val="002A26C1"/>
    <w:rsid w:val="002A6031"/>
    <w:rsid w:val="002B0250"/>
    <w:rsid w:val="002B1CDB"/>
    <w:rsid w:val="002B2D98"/>
    <w:rsid w:val="002B40F7"/>
    <w:rsid w:val="002B76A2"/>
    <w:rsid w:val="002C49E4"/>
    <w:rsid w:val="002C7578"/>
    <w:rsid w:val="002D069E"/>
    <w:rsid w:val="002D205A"/>
    <w:rsid w:val="002D5EFC"/>
    <w:rsid w:val="002E4C84"/>
    <w:rsid w:val="002E5240"/>
    <w:rsid w:val="002E5CD7"/>
    <w:rsid w:val="002F0157"/>
    <w:rsid w:val="002F5159"/>
    <w:rsid w:val="002F6E5F"/>
    <w:rsid w:val="0030031E"/>
    <w:rsid w:val="00305E88"/>
    <w:rsid w:val="00311E54"/>
    <w:rsid w:val="00312AE3"/>
    <w:rsid w:val="00320C6F"/>
    <w:rsid w:val="00322490"/>
    <w:rsid w:val="0032341C"/>
    <w:rsid w:val="00325B64"/>
    <w:rsid w:val="00333C94"/>
    <w:rsid w:val="0034453D"/>
    <w:rsid w:val="00347375"/>
    <w:rsid w:val="00357779"/>
    <w:rsid w:val="003609E3"/>
    <w:rsid w:val="0036387E"/>
    <w:rsid w:val="00365CEF"/>
    <w:rsid w:val="00367480"/>
    <w:rsid w:val="00367A68"/>
    <w:rsid w:val="00385DC5"/>
    <w:rsid w:val="00387AD8"/>
    <w:rsid w:val="003928D7"/>
    <w:rsid w:val="003A2F6B"/>
    <w:rsid w:val="003A3891"/>
    <w:rsid w:val="003A4280"/>
    <w:rsid w:val="003B1309"/>
    <w:rsid w:val="003C1130"/>
    <w:rsid w:val="003C11F4"/>
    <w:rsid w:val="003C5733"/>
    <w:rsid w:val="003D1434"/>
    <w:rsid w:val="003E5266"/>
    <w:rsid w:val="003F1963"/>
    <w:rsid w:val="003F69C0"/>
    <w:rsid w:val="00403CE7"/>
    <w:rsid w:val="00426ACD"/>
    <w:rsid w:val="0043682F"/>
    <w:rsid w:val="00442D00"/>
    <w:rsid w:val="004450A7"/>
    <w:rsid w:val="00453EC0"/>
    <w:rsid w:val="00455ACE"/>
    <w:rsid w:val="0045684E"/>
    <w:rsid w:val="0046427E"/>
    <w:rsid w:val="004749C8"/>
    <w:rsid w:val="00480724"/>
    <w:rsid w:val="004815A1"/>
    <w:rsid w:val="00483895"/>
    <w:rsid w:val="004844B2"/>
    <w:rsid w:val="00484AB5"/>
    <w:rsid w:val="00485E34"/>
    <w:rsid w:val="00486A4E"/>
    <w:rsid w:val="00492AE0"/>
    <w:rsid w:val="00493B80"/>
    <w:rsid w:val="00495657"/>
    <w:rsid w:val="00496C55"/>
    <w:rsid w:val="004A123A"/>
    <w:rsid w:val="004A4180"/>
    <w:rsid w:val="004A43FD"/>
    <w:rsid w:val="004B37B4"/>
    <w:rsid w:val="004C10BE"/>
    <w:rsid w:val="004C43FB"/>
    <w:rsid w:val="004C5F61"/>
    <w:rsid w:val="004C60CD"/>
    <w:rsid w:val="004D05BD"/>
    <w:rsid w:val="004D05F3"/>
    <w:rsid w:val="004D1F0B"/>
    <w:rsid w:val="004D4979"/>
    <w:rsid w:val="004E54A6"/>
    <w:rsid w:val="004F12AE"/>
    <w:rsid w:val="004F2CBF"/>
    <w:rsid w:val="00501F68"/>
    <w:rsid w:val="005058CB"/>
    <w:rsid w:val="00512B3F"/>
    <w:rsid w:val="00530798"/>
    <w:rsid w:val="00533430"/>
    <w:rsid w:val="00536F7F"/>
    <w:rsid w:val="0054108A"/>
    <w:rsid w:val="00543FC2"/>
    <w:rsid w:val="005445AE"/>
    <w:rsid w:val="005475C6"/>
    <w:rsid w:val="0055069D"/>
    <w:rsid w:val="00553C88"/>
    <w:rsid w:val="00561FA5"/>
    <w:rsid w:val="00564F78"/>
    <w:rsid w:val="0056645F"/>
    <w:rsid w:val="0056737E"/>
    <w:rsid w:val="00580BAE"/>
    <w:rsid w:val="00580DEB"/>
    <w:rsid w:val="0058160A"/>
    <w:rsid w:val="0058315B"/>
    <w:rsid w:val="005930F6"/>
    <w:rsid w:val="00596435"/>
    <w:rsid w:val="005A0969"/>
    <w:rsid w:val="005A4E59"/>
    <w:rsid w:val="005B067B"/>
    <w:rsid w:val="005C68BA"/>
    <w:rsid w:val="005D199C"/>
    <w:rsid w:val="005D443E"/>
    <w:rsid w:val="005E33FE"/>
    <w:rsid w:val="005F45F7"/>
    <w:rsid w:val="00600DEB"/>
    <w:rsid w:val="00602DA7"/>
    <w:rsid w:val="00616E6F"/>
    <w:rsid w:val="00621FF4"/>
    <w:rsid w:val="0062652E"/>
    <w:rsid w:val="00627A8C"/>
    <w:rsid w:val="00630A48"/>
    <w:rsid w:val="006355BB"/>
    <w:rsid w:val="00642544"/>
    <w:rsid w:val="0064268C"/>
    <w:rsid w:val="006459A5"/>
    <w:rsid w:val="00646BEE"/>
    <w:rsid w:val="0065176A"/>
    <w:rsid w:val="00652C3B"/>
    <w:rsid w:val="00653361"/>
    <w:rsid w:val="00655826"/>
    <w:rsid w:val="00656363"/>
    <w:rsid w:val="006611DB"/>
    <w:rsid w:val="006629CE"/>
    <w:rsid w:val="00663870"/>
    <w:rsid w:val="00671568"/>
    <w:rsid w:val="006724FC"/>
    <w:rsid w:val="00674201"/>
    <w:rsid w:val="00674D67"/>
    <w:rsid w:val="00676E36"/>
    <w:rsid w:val="006847FB"/>
    <w:rsid w:val="00690C37"/>
    <w:rsid w:val="006A38F4"/>
    <w:rsid w:val="006B1BB2"/>
    <w:rsid w:val="006B459C"/>
    <w:rsid w:val="006B4ECE"/>
    <w:rsid w:val="006B553E"/>
    <w:rsid w:val="006C0C59"/>
    <w:rsid w:val="006C1FC1"/>
    <w:rsid w:val="006C653A"/>
    <w:rsid w:val="006C69F1"/>
    <w:rsid w:val="006D0B03"/>
    <w:rsid w:val="006D2565"/>
    <w:rsid w:val="006D3301"/>
    <w:rsid w:val="006D5A8E"/>
    <w:rsid w:val="006E240C"/>
    <w:rsid w:val="006E6BD6"/>
    <w:rsid w:val="006F0847"/>
    <w:rsid w:val="006F1E48"/>
    <w:rsid w:val="007003B7"/>
    <w:rsid w:val="0070099D"/>
    <w:rsid w:val="007110D8"/>
    <w:rsid w:val="0071222D"/>
    <w:rsid w:val="00715BBB"/>
    <w:rsid w:val="00722229"/>
    <w:rsid w:val="00722373"/>
    <w:rsid w:val="00723B9A"/>
    <w:rsid w:val="00732D34"/>
    <w:rsid w:val="00736308"/>
    <w:rsid w:val="0073795D"/>
    <w:rsid w:val="00743C83"/>
    <w:rsid w:val="00747AC7"/>
    <w:rsid w:val="00756BE5"/>
    <w:rsid w:val="00760611"/>
    <w:rsid w:val="0076375B"/>
    <w:rsid w:val="007721B0"/>
    <w:rsid w:val="0077233D"/>
    <w:rsid w:val="00774855"/>
    <w:rsid w:val="00780EB7"/>
    <w:rsid w:val="00781469"/>
    <w:rsid w:val="00782394"/>
    <w:rsid w:val="00782F44"/>
    <w:rsid w:val="0078319E"/>
    <w:rsid w:val="00785AAE"/>
    <w:rsid w:val="00791D26"/>
    <w:rsid w:val="007A7F57"/>
    <w:rsid w:val="007B315B"/>
    <w:rsid w:val="007B47D2"/>
    <w:rsid w:val="007B47E6"/>
    <w:rsid w:val="007B7746"/>
    <w:rsid w:val="007B7C3A"/>
    <w:rsid w:val="007C30CE"/>
    <w:rsid w:val="007D44C0"/>
    <w:rsid w:val="007D4630"/>
    <w:rsid w:val="007D57A8"/>
    <w:rsid w:val="007D5AA5"/>
    <w:rsid w:val="007E0ED4"/>
    <w:rsid w:val="007E6E54"/>
    <w:rsid w:val="007F17BE"/>
    <w:rsid w:val="007F6971"/>
    <w:rsid w:val="007F7426"/>
    <w:rsid w:val="0080186B"/>
    <w:rsid w:val="00801B0D"/>
    <w:rsid w:val="00810D9F"/>
    <w:rsid w:val="00826AB5"/>
    <w:rsid w:val="0082725A"/>
    <w:rsid w:val="0082727D"/>
    <w:rsid w:val="008316E6"/>
    <w:rsid w:val="0083328D"/>
    <w:rsid w:val="00834048"/>
    <w:rsid w:val="008352E8"/>
    <w:rsid w:val="0083616F"/>
    <w:rsid w:val="00845D32"/>
    <w:rsid w:val="00846C91"/>
    <w:rsid w:val="00865601"/>
    <w:rsid w:val="008727D1"/>
    <w:rsid w:val="00874395"/>
    <w:rsid w:val="00877623"/>
    <w:rsid w:val="00880F97"/>
    <w:rsid w:val="00884602"/>
    <w:rsid w:val="00885D3E"/>
    <w:rsid w:val="00886C24"/>
    <w:rsid w:val="00887B2F"/>
    <w:rsid w:val="008941E8"/>
    <w:rsid w:val="008957F8"/>
    <w:rsid w:val="008A0D0F"/>
    <w:rsid w:val="008A2003"/>
    <w:rsid w:val="008A2B91"/>
    <w:rsid w:val="008A3A1A"/>
    <w:rsid w:val="008A7871"/>
    <w:rsid w:val="008B6576"/>
    <w:rsid w:val="008C2A8E"/>
    <w:rsid w:val="008D284A"/>
    <w:rsid w:val="008D2A3D"/>
    <w:rsid w:val="008D2DE5"/>
    <w:rsid w:val="008D381F"/>
    <w:rsid w:val="008F30F5"/>
    <w:rsid w:val="00906697"/>
    <w:rsid w:val="00921AFF"/>
    <w:rsid w:val="00924248"/>
    <w:rsid w:val="009244F8"/>
    <w:rsid w:val="00930F7F"/>
    <w:rsid w:val="00941652"/>
    <w:rsid w:val="00942746"/>
    <w:rsid w:val="009432C8"/>
    <w:rsid w:val="00944430"/>
    <w:rsid w:val="0094493F"/>
    <w:rsid w:val="00954A43"/>
    <w:rsid w:val="00963124"/>
    <w:rsid w:val="009670A7"/>
    <w:rsid w:val="009672A8"/>
    <w:rsid w:val="00982764"/>
    <w:rsid w:val="00986DA7"/>
    <w:rsid w:val="00992462"/>
    <w:rsid w:val="00996AA3"/>
    <w:rsid w:val="009A1A57"/>
    <w:rsid w:val="009A3D15"/>
    <w:rsid w:val="009A5C50"/>
    <w:rsid w:val="009B09F5"/>
    <w:rsid w:val="009B2A32"/>
    <w:rsid w:val="009B310D"/>
    <w:rsid w:val="009B427C"/>
    <w:rsid w:val="009C0D74"/>
    <w:rsid w:val="009C267C"/>
    <w:rsid w:val="009C59F7"/>
    <w:rsid w:val="009D38C6"/>
    <w:rsid w:val="009D7C11"/>
    <w:rsid w:val="009E05C5"/>
    <w:rsid w:val="009E08A3"/>
    <w:rsid w:val="009E43DC"/>
    <w:rsid w:val="009E45F0"/>
    <w:rsid w:val="009F315D"/>
    <w:rsid w:val="009F4B7E"/>
    <w:rsid w:val="009F4CE4"/>
    <w:rsid w:val="009F55BA"/>
    <w:rsid w:val="00A11D91"/>
    <w:rsid w:val="00A11DB2"/>
    <w:rsid w:val="00A1497A"/>
    <w:rsid w:val="00A14B8F"/>
    <w:rsid w:val="00A14C04"/>
    <w:rsid w:val="00A16513"/>
    <w:rsid w:val="00A258F4"/>
    <w:rsid w:val="00A35F9F"/>
    <w:rsid w:val="00A40851"/>
    <w:rsid w:val="00A41900"/>
    <w:rsid w:val="00A44ECA"/>
    <w:rsid w:val="00A45EA4"/>
    <w:rsid w:val="00A47C54"/>
    <w:rsid w:val="00A53EF8"/>
    <w:rsid w:val="00A542EA"/>
    <w:rsid w:val="00A55424"/>
    <w:rsid w:val="00A5742A"/>
    <w:rsid w:val="00A63A96"/>
    <w:rsid w:val="00A67FAA"/>
    <w:rsid w:val="00A74E07"/>
    <w:rsid w:val="00A849AA"/>
    <w:rsid w:val="00A91E34"/>
    <w:rsid w:val="00A95A64"/>
    <w:rsid w:val="00AB0D1B"/>
    <w:rsid w:val="00AB13B7"/>
    <w:rsid w:val="00AB4308"/>
    <w:rsid w:val="00AB730F"/>
    <w:rsid w:val="00AC25E5"/>
    <w:rsid w:val="00AC5A7B"/>
    <w:rsid w:val="00AD2E62"/>
    <w:rsid w:val="00AD32E9"/>
    <w:rsid w:val="00AD42DD"/>
    <w:rsid w:val="00AD43DF"/>
    <w:rsid w:val="00AE150E"/>
    <w:rsid w:val="00AE156D"/>
    <w:rsid w:val="00AE7012"/>
    <w:rsid w:val="00AF3738"/>
    <w:rsid w:val="00AF621E"/>
    <w:rsid w:val="00AF7D08"/>
    <w:rsid w:val="00B03C6E"/>
    <w:rsid w:val="00B051C2"/>
    <w:rsid w:val="00B10D8E"/>
    <w:rsid w:val="00B1153C"/>
    <w:rsid w:val="00B147C9"/>
    <w:rsid w:val="00B2101E"/>
    <w:rsid w:val="00B25529"/>
    <w:rsid w:val="00B256C7"/>
    <w:rsid w:val="00B277A4"/>
    <w:rsid w:val="00B35566"/>
    <w:rsid w:val="00B364F3"/>
    <w:rsid w:val="00B50EEC"/>
    <w:rsid w:val="00B52CC1"/>
    <w:rsid w:val="00B556F5"/>
    <w:rsid w:val="00B62DAE"/>
    <w:rsid w:val="00B63D00"/>
    <w:rsid w:val="00B65A44"/>
    <w:rsid w:val="00B708A9"/>
    <w:rsid w:val="00B74266"/>
    <w:rsid w:val="00B778BA"/>
    <w:rsid w:val="00B80558"/>
    <w:rsid w:val="00B85099"/>
    <w:rsid w:val="00B86481"/>
    <w:rsid w:val="00B90BF5"/>
    <w:rsid w:val="00B95D23"/>
    <w:rsid w:val="00BA07E4"/>
    <w:rsid w:val="00BA59D4"/>
    <w:rsid w:val="00BA6942"/>
    <w:rsid w:val="00BC209F"/>
    <w:rsid w:val="00BC463C"/>
    <w:rsid w:val="00BD0FCC"/>
    <w:rsid w:val="00BE11AD"/>
    <w:rsid w:val="00BE12CA"/>
    <w:rsid w:val="00BE1E53"/>
    <w:rsid w:val="00BE2CDA"/>
    <w:rsid w:val="00BE51E9"/>
    <w:rsid w:val="00BF119C"/>
    <w:rsid w:val="00BF1AD2"/>
    <w:rsid w:val="00BF20FD"/>
    <w:rsid w:val="00BF6385"/>
    <w:rsid w:val="00C03042"/>
    <w:rsid w:val="00C115E6"/>
    <w:rsid w:val="00C122B2"/>
    <w:rsid w:val="00C13525"/>
    <w:rsid w:val="00C14B1D"/>
    <w:rsid w:val="00C15135"/>
    <w:rsid w:val="00C174EA"/>
    <w:rsid w:val="00C23A92"/>
    <w:rsid w:val="00C240F8"/>
    <w:rsid w:val="00C24740"/>
    <w:rsid w:val="00C261F5"/>
    <w:rsid w:val="00C26D6F"/>
    <w:rsid w:val="00C36AE5"/>
    <w:rsid w:val="00C37724"/>
    <w:rsid w:val="00C409A1"/>
    <w:rsid w:val="00C40C4A"/>
    <w:rsid w:val="00C439A3"/>
    <w:rsid w:val="00C54687"/>
    <w:rsid w:val="00C56F28"/>
    <w:rsid w:val="00C76B42"/>
    <w:rsid w:val="00C77F77"/>
    <w:rsid w:val="00C83D8E"/>
    <w:rsid w:val="00C86AA0"/>
    <w:rsid w:val="00C877D9"/>
    <w:rsid w:val="00C90632"/>
    <w:rsid w:val="00C91D2A"/>
    <w:rsid w:val="00C91DFF"/>
    <w:rsid w:val="00C9332E"/>
    <w:rsid w:val="00C956C5"/>
    <w:rsid w:val="00CA53B7"/>
    <w:rsid w:val="00CA6F8A"/>
    <w:rsid w:val="00CC0468"/>
    <w:rsid w:val="00CC0719"/>
    <w:rsid w:val="00CC0B19"/>
    <w:rsid w:val="00CC3FFC"/>
    <w:rsid w:val="00CC4635"/>
    <w:rsid w:val="00CD2056"/>
    <w:rsid w:val="00CD3EBF"/>
    <w:rsid w:val="00CE3AA3"/>
    <w:rsid w:val="00CE40EE"/>
    <w:rsid w:val="00CE4707"/>
    <w:rsid w:val="00CE6222"/>
    <w:rsid w:val="00CE6249"/>
    <w:rsid w:val="00CE799F"/>
    <w:rsid w:val="00CF79D9"/>
    <w:rsid w:val="00D016FF"/>
    <w:rsid w:val="00D05343"/>
    <w:rsid w:val="00D10DA2"/>
    <w:rsid w:val="00D113FB"/>
    <w:rsid w:val="00D11C9F"/>
    <w:rsid w:val="00D12490"/>
    <w:rsid w:val="00D1552D"/>
    <w:rsid w:val="00D25A40"/>
    <w:rsid w:val="00D26998"/>
    <w:rsid w:val="00D3345C"/>
    <w:rsid w:val="00D36E02"/>
    <w:rsid w:val="00D40F1E"/>
    <w:rsid w:val="00D42220"/>
    <w:rsid w:val="00D42DF7"/>
    <w:rsid w:val="00D47AA5"/>
    <w:rsid w:val="00D54FB4"/>
    <w:rsid w:val="00D67324"/>
    <w:rsid w:val="00D7369D"/>
    <w:rsid w:val="00D74BD7"/>
    <w:rsid w:val="00D82FC6"/>
    <w:rsid w:val="00D9015A"/>
    <w:rsid w:val="00D93B03"/>
    <w:rsid w:val="00DA0A33"/>
    <w:rsid w:val="00DA2A60"/>
    <w:rsid w:val="00DB072C"/>
    <w:rsid w:val="00DB1BFE"/>
    <w:rsid w:val="00DB4C7C"/>
    <w:rsid w:val="00DC0ADA"/>
    <w:rsid w:val="00DC0B37"/>
    <w:rsid w:val="00DC3744"/>
    <w:rsid w:val="00DC44F7"/>
    <w:rsid w:val="00DD10BD"/>
    <w:rsid w:val="00DD121E"/>
    <w:rsid w:val="00DE0DA6"/>
    <w:rsid w:val="00DF290A"/>
    <w:rsid w:val="00DF2D30"/>
    <w:rsid w:val="00DF3570"/>
    <w:rsid w:val="00DF5BE2"/>
    <w:rsid w:val="00E004F9"/>
    <w:rsid w:val="00E036C0"/>
    <w:rsid w:val="00E069B2"/>
    <w:rsid w:val="00E074F0"/>
    <w:rsid w:val="00E12A32"/>
    <w:rsid w:val="00E152D8"/>
    <w:rsid w:val="00E15ECE"/>
    <w:rsid w:val="00E15FB4"/>
    <w:rsid w:val="00E23BE2"/>
    <w:rsid w:val="00E303FE"/>
    <w:rsid w:val="00E31FDC"/>
    <w:rsid w:val="00E32DEC"/>
    <w:rsid w:val="00E36194"/>
    <w:rsid w:val="00E4785B"/>
    <w:rsid w:val="00E478D0"/>
    <w:rsid w:val="00E47FEA"/>
    <w:rsid w:val="00E51D29"/>
    <w:rsid w:val="00E51F9E"/>
    <w:rsid w:val="00E52A58"/>
    <w:rsid w:val="00E62C80"/>
    <w:rsid w:val="00E63A00"/>
    <w:rsid w:val="00E63B97"/>
    <w:rsid w:val="00E71BF8"/>
    <w:rsid w:val="00E73588"/>
    <w:rsid w:val="00E77981"/>
    <w:rsid w:val="00E84AD7"/>
    <w:rsid w:val="00E86608"/>
    <w:rsid w:val="00EA33F6"/>
    <w:rsid w:val="00EA385B"/>
    <w:rsid w:val="00EB0E38"/>
    <w:rsid w:val="00EB47C0"/>
    <w:rsid w:val="00EB5864"/>
    <w:rsid w:val="00EC04E5"/>
    <w:rsid w:val="00EC2C54"/>
    <w:rsid w:val="00ED25F6"/>
    <w:rsid w:val="00EE0BAC"/>
    <w:rsid w:val="00EF2C0A"/>
    <w:rsid w:val="00EF510F"/>
    <w:rsid w:val="00EF63A6"/>
    <w:rsid w:val="00EF7632"/>
    <w:rsid w:val="00EF783E"/>
    <w:rsid w:val="00F0384A"/>
    <w:rsid w:val="00F05B0C"/>
    <w:rsid w:val="00F141C8"/>
    <w:rsid w:val="00F14B66"/>
    <w:rsid w:val="00F26754"/>
    <w:rsid w:val="00F34001"/>
    <w:rsid w:val="00F3756A"/>
    <w:rsid w:val="00F54D15"/>
    <w:rsid w:val="00F67EEB"/>
    <w:rsid w:val="00F74A0C"/>
    <w:rsid w:val="00F81CA2"/>
    <w:rsid w:val="00F849B9"/>
    <w:rsid w:val="00F93EA6"/>
    <w:rsid w:val="00FA1F34"/>
    <w:rsid w:val="00FA4605"/>
    <w:rsid w:val="00FA7C45"/>
    <w:rsid w:val="00FB1FF2"/>
    <w:rsid w:val="00FB2DDF"/>
    <w:rsid w:val="00FC4882"/>
    <w:rsid w:val="00FC5A3B"/>
    <w:rsid w:val="00FD42E9"/>
    <w:rsid w:val="00FD68A9"/>
    <w:rsid w:val="00FE479F"/>
    <w:rsid w:val="00FF5583"/>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unhideWhenUsed/>
    <w:rsid w:val="00A95A64"/>
    <w:pPr>
      <w:spacing w:after="120"/>
    </w:pPr>
  </w:style>
  <w:style w:type="character" w:customStyle="1" w:styleId="TextoindependienteCar">
    <w:name w:val="Texto independiente Car"/>
    <w:basedOn w:val="Fuentedeprrafopredeter"/>
    <w:link w:val="Textoindependiente"/>
    <w:uiPriority w:val="99"/>
    <w:rsid w:val="00A95A64"/>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D763-B5A8-471A-BA21-6C8A36C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1569</Words>
  <Characters>8633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10182</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8</cp:revision>
  <cp:lastPrinted>2021-03-19T21:26:00Z</cp:lastPrinted>
  <dcterms:created xsi:type="dcterms:W3CDTF">2021-03-19T20:24:00Z</dcterms:created>
  <dcterms:modified xsi:type="dcterms:W3CDTF">2021-03-26T16:32:00Z</dcterms:modified>
</cp:coreProperties>
</file>