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75445FBA" w:rsidR="00791D26" w:rsidRPr="00B778BA" w:rsidRDefault="00333C94" w:rsidP="00333C94">
      <w:pPr>
        <w:spacing w:line="276" w:lineRule="auto"/>
        <w:ind w:right="49"/>
        <w:jc w:val="both"/>
        <w:rPr>
          <w:rFonts w:ascii="Montserrat" w:hAnsi="Montserrat"/>
          <w:sz w:val="23"/>
          <w:szCs w:val="23"/>
        </w:rPr>
      </w:pPr>
      <w:r w:rsidRPr="00B778BA">
        <w:rPr>
          <w:rFonts w:ascii="Montserrat" w:hAnsi="Montserrat"/>
          <w:noProof/>
          <w:sz w:val="23"/>
          <w:szCs w:val="23"/>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B778BA">
        <w:rPr>
          <w:rFonts w:ascii="Montserrat" w:hAnsi="Montserrat"/>
          <w:sz w:val="23"/>
          <w:szCs w:val="23"/>
        </w:rPr>
        <w:t>AC</w:t>
      </w:r>
      <w:r w:rsidR="00791D26" w:rsidRPr="00B778BA">
        <w:rPr>
          <w:rFonts w:ascii="Montserrat" w:hAnsi="Montserrat"/>
          <w:sz w:val="23"/>
          <w:szCs w:val="23"/>
        </w:rPr>
        <w:t xml:space="preserve">TA DE LA </w:t>
      </w:r>
      <w:r w:rsidR="00564F78" w:rsidRPr="00B778BA">
        <w:rPr>
          <w:rFonts w:ascii="Montserrat" w:hAnsi="Montserrat"/>
          <w:sz w:val="23"/>
          <w:szCs w:val="23"/>
        </w:rPr>
        <w:t>CUARTA</w:t>
      </w:r>
      <w:r w:rsidR="00791D26" w:rsidRPr="00B778BA">
        <w:rPr>
          <w:rFonts w:ascii="Montserrat" w:hAnsi="Montserrat"/>
          <w:sz w:val="23"/>
          <w:szCs w:val="23"/>
        </w:rPr>
        <w:t xml:space="preserve"> SESIÓN </w:t>
      </w:r>
      <w:r w:rsidR="00B2101E" w:rsidRPr="00B778BA">
        <w:rPr>
          <w:rFonts w:ascii="Montserrat" w:hAnsi="Montserrat"/>
          <w:sz w:val="23"/>
          <w:szCs w:val="23"/>
        </w:rPr>
        <w:t>EXTRA</w:t>
      </w:r>
      <w:r w:rsidR="00791D26" w:rsidRPr="00B778BA">
        <w:rPr>
          <w:rFonts w:ascii="Montserrat" w:hAnsi="Montserrat"/>
          <w:sz w:val="23"/>
          <w:szCs w:val="23"/>
        </w:rPr>
        <w:t>ORDINARIA DEL COMITÉ DE TRANSPARENCIA DEL INSTITUTO NACIONAL DE CIENCIAS MÉDICAS Y NUTRICIÓN SALVADOR ZUBIRÁN.</w:t>
      </w:r>
    </w:p>
    <w:p w14:paraId="4187CA21" w14:textId="03E5365A" w:rsidR="00791D26" w:rsidRPr="00B778BA" w:rsidRDefault="00791D26" w:rsidP="00791D26">
      <w:pPr>
        <w:spacing w:line="276" w:lineRule="auto"/>
        <w:ind w:right="49"/>
        <w:jc w:val="both"/>
        <w:rPr>
          <w:rFonts w:ascii="Montserrat" w:hAnsi="Montserrat"/>
          <w:sz w:val="23"/>
          <w:szCs w:val="23"/>
        </w:rPr>
      </w:pPr>
      <w:r w:rsidRPr="00B778BA">
        <w:rPr>
          <w:rFonts w:ascii="Montserrat" w:hAnsi="Montserrat"/>
          <w:sz w:val="23"/>
          <w:szCs w:val="23"/>
        </w:rPr>
        <w:t xml:space="preserve">En la Ciudad de México, con fecha </w:t>
      </w:r>
      <w:r w:rsidR="00564F78" w:rsidRPr="00B778BA">
        <w:rPr>
          <w:rFonts w:ascii="Montserrat" w:hAnsi="Montserrat"/>
          <w:sz w:val="23"/>
          <w:szCs w:val="23"/>
        </w:rPr>
        <w:t>nueve</w:t>
      </w:r>
      <w:r w:rsidRPr="00B778BA">
        <w:rPr>
          <w:rFonts w:ascii="Montserrat" w:hAnsi="Montserrat"/>
          <w:sz w:val="23"/>
          <w:szCs w:val="23"/>
        </w:rPr>
        <w:t xml:space="preserve"> de </w:t>
      </w:r>
      <w:r w:rsidR="00564F78" w:rsidRPr="00B778BA">
        <w:rPr>
          <w:rFonts w:ascii="Montserrat" w:hAnsi="Montserrat"/>
          <w:sz w:val="23"/>
          <w:szCs w:val="23"/>
        </w:rPr>
        <w:t>marzo</w:t>
      </w:r>
      <w:r w:rsidRPr="00B778BA">
        <w:rPr>
          <w:rFonts w:ascii="Montserrat" w:hAnsi="Montserrat"/>
          <w:sz w:val="23"/>
          <w:szCs w:val="23"/>
        </w:rPr>
        <w:t xml:space="preserve"> de </w:t>
      </w:r>
      <w:r w:rsidR="00B2101E" w:rsidRPr="00B778BA">
        <w:rPr>
          <w:rFonts w:ascii="Montserrat" w:hAnsi="Montserrat"/>
          <w:sz w:val="23"/>
          <w:szCs w:val="23"/>
        </w:rPr>
        <w:t>dos mil veintiuno</w:t>
      </w:r>
      <w:r w:rsidRPr="00B778BA">
        <w:rPr>
          <w:rFonts w:ascii="Montserrat" w:hAnsi="Montserrat"/>
          <w:sz w:val="23"/>
          <w:szCs w:val="23"/>
        </w:rPr>
        <w:t xml:space="preserve">, siendo las </w:t>
      </w:r>
      <w:r w:rsidR="00B2101E" w:rsidRPr="00B778BA">
        <w:rPr>
          <w:rFonts w:ascii="Montserrat" w:hAnsi="Montserrat"/>
          <w:sz w:val="23"/>
          <w:szCs w:val="23"/>
        </w:rPr>
        <w:t>1</w:t>
      </w:r>
      <w:r w:rsidR="00564F78" w:rsidRPr="00B778BA">
        <w:rPr>
          <w:rFonts w:ascii="Montserrat" w:hAnsi="Montserrat"/>
          <w:sz w:val="23"/>
          <w:szCs w:val="23"/>
        </w:rPr>
        <w:t>0</w:t>
      </w:r>
      <w:r w:rsidR="00B2101E" w:rsidRPr="00B778BA">
        <w:rPr>
          <w:rFonts w:ascii="Montserrat" w:hAnsi="Montserrat"/>
          <w:sz w:val="23"/>
          <w:szCs w:val="23"/>
        </w:rPr>
        <w:t xml:space="preserve">:00 </w:t>
      </w:r>
      <w:r w:rsidRPr="00B778BA">
        <w:rPr>
          <w:rFonts w:ascii="Montserrat" w:hAnsi="Montserrat"/>
          <w:sz w:val="23"/>
          <w:szCs w:val="23"/>
        </w:rPr>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B778BA">
        <w:rPr>
          <w:rFonts w:ascii="Montserrat" w:hAnsi="Montserrat"/>
          <w:sz w:val="23"/>
          <w:szCs w:val="23"/>
        </w:rPr>
        <w:t xml:space="preserve"> el Titular del Órgano Interno de Control en este Instituto, Lcdo. Luis Antonio Rodríguez </w:t>
      </w:r>
      <w:proofErr w:type="spellStart"/>
      <w:r w:rsidR="00B90BF5" w:rsidRPr="00B778BA">
        <w:rPr>
          <w:rFonts w:ascii="Montserrat" w:hAnsi="Montserrat"/>
          <w:sz w:val="23"/>
          <w:szCs w:val="23"/>
        </w:rPr>
        <w:t>Rodríguez</w:t>
      </w:r>
      <w:proofErr w:type="spellEnd"/>
      <w:r w:rsidR="00B90BF5" w:rsidRPr="00B778BA">
        <w:rPr>
          <w:rFonts w:ascii="Montserrat" w:hAnsi="Montserrat"/>
          <w:sz w:val="23"/>
          <w:szCs w:val="23"/>
        </w:rPr>
        <w:t xml:space="preserve">, la Coordinadora de Archivos Institucionales, </w:t>
      </w:r>
      <w:r w:rsidR="00780EB7" w:rsidRPr="00B778BA">
        <w:rPr>
          <w:rFonts w:ascii="Montserrat" w:hAnsi="Montserrat"/>
          <w:sz w:val="23"/>
          <w:szCs w:val="23"/>
        </w:rPr>
        <w:t>L</w:t>
      </w:r>
      <w:r w:rsidR="00B90BF5" w:rsidRPr="00B778BA">
        <w:rPr>
          <w:rFonts w:ascii="Montserrat" w:hAnsi="Montserrat"/>
          <w:sz w:val="23"/>
          <w:szCs w:val="23"/>
        </w:rPr>
        <w:t>cd</w:t>
      </w:r>
      <w:r w:rsidR="00780EB7" w:rsidRPr="00B778BA">
        <w:rPr>
          <w:rFonts w:ascii="Montserrat" w:hAnsi="Montserrat"/>
          <w:sz w:val="23"/>
          <w:szCs w:val="23"/>
        </w:rPr>
        <w:t>a</w:t>
      </w:r>
      <w:r w:rsidR="00B90BF5" w:rsidRPr="00B778BA">
        <w:rPr>
          <w:rFonts w:ascii="Montserrat" w:hAnsi="Montserrat"/>
          <w:sz w:val="23"/>
          <w:szCs w:val="23"/>
        </w:rPr>
        <w:t xml:space="preserve">. </w:t>
      </w:r>
      <w:r w:rsidR="00780EB7" w:rsidRPr="00B778BA">
        <w:rPr>
          <w:rFonts w:ascii="Montserrat" w:hAnsi="Montserrat"/>
          <w:sz w:val="23"/>
          <w:szCs w:val="23"/>
        </w:rPr>
        <w:t>Erika Desirée Retiz Márquez</w:t>
      </w:r>
      <w:r w:rsidR="00B90BF5" w:rsidRPr="00B778BA">
        <w:rPr>
          <w:rFonts w:ascii="Montserrat" w:hAnsi="Montserrat"/>
          <w:sz w:val="23"/>
          <w:szCs w:val="23"/>
        </w:rPr>
        <w:t xml:space="preserve"> y la Lcda. Belem Rosas De La O, Titular de la Unidad de Transparencia de este Instituto</w:t>
      </w:r>
      <w:r w:rsidRPr="00B778BA">
        <w:rPr>
          <w:rFonts w:ascii="Montserrat" w:hAnsi="Montserrat"/>
          <w:sz w:val="23"/>
          <w:szCs w:val="23"/>
        </w:rPr>
        <w:t>, a fin de llevar a</w:t>
      </w:r>
      <w:r w:rsidR="00B90BF5" w:rsidRPr="00B778BA">
        <w:rPr>
          <w:rFonts w:ascii="Montserrat" w:hAnsi="Montserrat"/>
          <w:sz w:val="23"/>
          <w:szCs w:val="23"/>
        </w:rPr>
        <w:t xml:space="preserve"> cabo la </w:t>
      </w:r>
      <w:r w:rsidR="00483895">
        <w:rPr>
          <w:rFonts w:ascii="Montserrat" w:hAnsi="Montserrat"/>
          <w:sz w:val="23"/>
          <w:szCs w:val="23"/>
        </w:rPr>
        <w:t>Cuarta</w:t>
      </w:r>
      <w:r w:rsidR="00B90BF5" w:rsidRPr="00B778BA">
        <w:rPr>
          <w:rFonts w:ascii="Montserrat" w:hAnsi="Montserrat"/>
          <w:sz w:val="23"/>
          <w:szCs w:val="23"/>
        </w:rPr>
        <w:t xml:space="preserve"> </w:t>
      </w:r>
      <w:r w:rsidRPr="00B778BA">
        <w:rPr>
          <w:rFonts w:ascii="Montserrat" w:hAnsi="Montserrat"/>
          <w:sz w:val="23"/>
          <w:szCs w:val="23"/>
        </w:rPr>
        <w:t xml:space="preserve">Sesión </w:t>
      </w:r>
      <w:r w:rsidR="00B2101E" w:rsidRPr="00B778BA">
        <w:rPr>
          <w:rFonts w:ascii="Montserrat" w:hAnsi="Montserrat"/>
          <w:sz w:val="23"/>
          <w:szCs w:val="23"/>
        </w:rPr>
        <w:t>Extraordinaria</w:t>
      </w:r>
      <w:r w:rsidRPr="00B778BA">
        <w:rPr>
          <w:rFonts w:ascii="Montserrat" w:hAnsi="Montserrat"/>
          <w:sz w:val="23"/>
          <w:szCs w:val="23"/>
        </w:rPr>
        <w:t xml:space="preserve"> del Comité de Transparencia:</w:t>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gridCol w:w="26"/>
      </w:tblGrid>
      <w:tr w:rsidR="00791D26" w:rsidRPr="00B778BA" w14:paraId="003F9BC7" w14:textId="77777777" w:rsidTr="006C1FC1">
        <w:trPr>
          <w:gridAfter w:val="1"/>
          <w:wAfter w:w="26" w:type="dxa"/>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B778BA" w:rsidRDefault="00791D26" w:rsidP="00F31CFE">
            <w:pPr>
              <w:ind w:left="-369"/>
              <w:jc w:val="center"/>
              <w:rPr>
                <w:rFonts w:ascii="Montserrat" w:hAnsi="Montserrat"/>
                <w:sz w:val="23"/>
                <w:szCs w:val="23"/>
              </w:rPr>
            </w:pPr>
            <w:r w:rsidRPr="00B778BA">
              <w:rPr>
                <w:rFonts w:ascii="Montserrat" w:hAnsi="Montserrat"/>
                <w:sz w:val="23"/>
                <w:szCs w:val="23"/>
              </w:rPr>
              <w:t xml:space="preserve"> ORDEN DEL DÍA</w:t>
            </w:r>
          </w:p>
        </w:tc>
      </w:tr>
      <w:tr w:rsidR="00791D26" w:rsidRPr="00B778BA" w14:paraId="532DA1FD" w14:textId="77777777" w:rsidTr="006C1FC1">
        <w:trPr>
          <w:gridAfter w:val="1"/>
          <w:wAfter w:w="26" w:type="dxa"/>
          <w:cantSplit/>
          <w:trHeight w:val="257"/>
          <w:jc w:val="center"/>
        </w:trPr>
        <w:tc>
          <w:tcPr>
            <w:tcW w:w="411" w:type="dxa"/>
            <w:shd w:val="clear" w:color="auto" w:fill="BFBFBF"/>
            <w:vAlign w:val="center"/>
          </w:tcPr>
          <w:p w14:paraId="2347BF7E"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1.</w:t>
            </w:r>
          </w:p>
        </w:tc>
        <w:tc>
          <w:tcPr>
            <w:tcW w:w="9639" w:type="dxa"/>
            <w:gridSpan w:val="3"/>
            <w:vAlign w:val="center"/>
          </w:tcPr>
          <w:p w14:paraId="1289FFF9" w14:textId="77777777" w:rsidR="00791D26" w:rsidRPr="00B778BA" w:rsidRDefault="00791D26" w:rsidP="00F31CFE">
            <w:pPr>
              <w:jc w:val="both"/>
              <w:rPr>
                <w:rFonts w:ascii="Montserrat" w:hAnsi="Montserrat"/>
                <w:sz w:val="23"/>
                <w:szCs w:val="23"/>
              </w:rPr>
            </w:pPr>
            <w:r w:rsidRPr="00B778BA">
              <w:rPr>
                <w:rFonts w:ascii="Montserrat" w:hAnsi="Montserrat"/>
                <w:sz w:val="23"/>
                <w:szCs w:val="23"/>
              </w:rPr>
              <w:t>Lectura y aprobación del orden del día.</w:t>
            </w:r>
          </w:p>
        </w:tc>
      </w:tr>
      <w:tr w:rsidR="00791D26" w:rsidRPr="00B778BA" w14:paraId="11CC88E3" w14:textId="77777777" w:rsidTr="006C1FC1">
        <w:trPr>
          <w:gridAfter w:val="1"/>
          <w:wAfter w:w="26" w:type="dxa"/>
          <w:cantSplit/>
          <w:trHeight w:val="160"/>
          <w:jc w:val="center"/>
        </w:trPr>
        <w:tc>
          <w:tcPr>
            <w:tcW w:w="411" w:type="dxa"/>
            <w:shd w:val="clear" w:color="auto" w:fill="BFBFBF"/>
            <w:vAlign w:val="center"/>
          </w:tcPr>
          <w:p w14:paraId="18AC3909"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2.</w:t>
            </w:r>
          </w:p>
        </w:tc>
        <w:tc>
          <w:tcPr>
            <w:tcW w:w="9639" w:type="dxa"/>
            <w:gridSpan w:val="3"/>
          </w:tcPr>
          <w:p w14:paraId="2214C4BF" w14:textId="7CF597CD" w:rsidR="00791D26" w:rsidRPr="00B778BA" w:rsidRDefault="00564F78" w:rsidP="00192D42">
            <w:pPr>
              <w:jc w:val="both"/>
              <w:rPr>
                <w:rFonts w:ascii="Montserrat" w:hAnsi="Montserrat"/>
                <w:sz w:val="23"/>
                <w:szCs w:val="23"/>
              </w:rPr>
            </w:pPr>
            <w:r w:rsidRPr="00B778BA">
              <w:rPr>
                <w:rFonts w:ascii="Montserrat" w:hAnsi="Montserrat"/>
                <w:sz w:val="23"/>
                <w:szCs w:val="23"/>
              </w:rPr>
              <w:t xml:space="preserve">Revisión y confirmación de la propuesta de versión pública de la Subdirección de Recursos Financieros, para dar respuesta a la solicitud de información 1222600008721.   </w:t>
            </w:r>
          </w:p>
        </w:tc>
      </w:tr>
      <w:tr w:rsidR="00723B9A" w:rsidRPr="00B778BA" w14:paraId="0856C971" w14:textId="77777777" w:rsidTr="006C1FC1">
        <w:trPr>
          <w:gridAfter w:val="1"/>
          <w:wAfter w:w="26" w:type="dxa"/>
          <w:cantSplit/>
          <w:trHeight w:val="160"/>
          <w:jc w:val="center"/>
        </w:trPr>
        <w:tc>
          <w:tcPr>
            <w:tcW w:w="411" w:type="dxa"/>
            <w:shd w:val="clear" w:color="auto" w:fill="BFBFBF"/>
            <w:vAlign w:val="center"/>
          </w:tcPr>
          <w:p w14:paraId="49F4D140" w14:textId="7850090D" w:rsidR="00723B9A" w:rsidRPr="00B778BA" w:rsidRDefault="00723B9A" w:rsidP="00723B9A">
            <w:pPr>
              <w:jc w:val="center"/>
              <w:rPr>
                <w:rFonts w:ascii="Montserrat" w:hAnsi="Montserrat"/>
                <w:sz w:val="23"/>
                <w:szCs w:val="23"/>
              </w:rPr>
            </w:pPr>
            <w:r w:rsidRPr="00B778BA">
              <w:rPr>
                <w:rFonts w:ascii="Montserrat" w:hAnsi="Montserrat"/>
                <w:sz w:val="23"/>
                <w:szCs w:val="23"/>
              </w:rPr>
              <w:t>3.</w:t>
            </w:r>
          </w:p>
        </w:tc>
        <w:tc>
          <w:tcPr>
            <w:tcW w:w="9639" w:type="dxa"/>
            <w:gridSpan w:val="3"/>
          </w:tcPr>
          <w:p w14:paraId="500C70F8" w14:textId="737AB94D" w:rsidR="00723B9A" w:rsidRPr="00B778BA" w:rsidRDefault="00564F78" w:rsidP="00723B9A">
            <w:pPr>
              <w:jc w:val="both"/>
              <w:rPr>
                <w:rFonts w:ascii="Montserrat" w:hAnsi="Montserrat"/>
                <w:sz w:val="23"/>
                <w:szCs w:val="23"/>
              </w:rPr>
            </w:pPr>
            <w:r w:rsidRPr="00B778BA">
              <w:rPr>
                <w:rFonts w:ascii="Montserrat" w:hAnsi="Montserrat"/>
                <w:sz w:val="23"/>
                <w:szCs w:val="23"/>
              </w:rPr>
              <w:t>Revisión y confirmación de la propuesta de versión pública de la Dirección General, para dar respuesta a la solicitud de información 1222600005221.</w:t>
            </w:r>
          </w:p>
        </w:tc>
      </w:tr>
      <w:tr w:rsidR="00B90BF5" w:rsidRPr="00B778BA" w14:paraId="4F7A15F4" w14:textId="77777777" w:rsidTr="006C1FC1">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B90BF5" w:rsidRPr="00B778BA" w:rsidRDefault="00B90BF5" w:rsidP="00F31CFE">
            <w:pPr>
              <w:jc w:val="center"/>
              <w:rPr>
                <w:rFonts w:ascii="Montserrat" w:hAnsi="Montserrat"/>
                <w:sz w:val="23"/>
                <w:szCs w:val="23"/>
              </w:rPr>
            </w:pPr>
            <w:r w:rsidRPr="00B778BA">
              <w:rPr>
                <w:rFonts w:ascii="Montserrat" w:hAnsi="Montserrat"/>
                <w:sz w:val="23"/>
                <w:szCs w:val="23"/>
              </w:rPr>
              <w:t xml:space="preserve">DESARROLLO </w:t>
            </w:r>
          </w:p>
        </w:tc>
      </w:tr>
      <w:tr w:rsidR="00B778BA" w:rsidRPr="00B778BA" w14:paraId="0D8C98FC" w14:textId="77777777" w:rsidTr="00B778BA">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71D82EE9" w14:textId="28565390" w:rsidR="00B778BA" w:rsidRPr="00B778BA" w:rsidRDefault="00B778BA" w:rsidP="00B778BA">
            <w:pPr>
              <w:jc w:val="both"/>
              <w:rPr>
                <w:rFonts w:ascii="Montserrat" w:hAnsi="Montserrat"/>
                <w:sz w:val="23"/>
                <w:szCs w:val="23"/>
              </w:rPr>
            </w:pPr>
            <w:r w:rsidRPr="00B778BA">
              <w:rPr>
                <w:rFonts w:ascii="Montserrat" w:hAnsi="Montserrat"/>
                <w:sz w:val="23"/>
                <w:szCs w:val="23"/>
                <w:lang w:eastAsia="en-US"/>
              </w:rPr>
              <w:t xml:space="preserve">Se procede a pasar lista de asistencia de los integrantes del Comité de Transparencia, en uso de la voz la Titular de la Unidad de Transparencia da lectura al orden del día, la cual es aprobada por unanimidad de votos, indicando con el segundo orden del día el cual consiste en la revisión y confirmación de la propuesta de versión publica de las facturas que envía la Subdirección de Recursos Financieros, para dar respuesta a la solicitud de información 1222600008721, que  al letra dice: </w:t>
            </w:r>
            <w:r w:rsidRPr="00B778BA">
              <w:rPr>
                <w:rFonts w:ascii="Montserrat Medium" w:hAnsi="Montserrat Medium"/>
                <w:i/>
                <w:sz w:val="23"/>
                <w:szCs w:val="23"/>
                <w:lang w:eastAsia="en-US"/>
              </w:rPr>
              <w:t xml:space="preserve">“Solicito se me comparan los </w:t>
            </w:r>
            <w:proofErr w:type="spellStart"/>
            <w:r w:rsidRPr="00B778BA">
              <w:rPr>
                <w:rFonts w:ascii="Montserrat Medium" w:hAnsi="Montserrat Medium"/>
                <w:i/>
                <w:sz w:val="23"/>
                <w:szCs w:val="23"/>
                <w:lang w:eastAsia="en-US"/>
              </w:rPr>
              <w:t>comporbantes</w:t>
            </w:r>
            <w:proofErr w:type="spellEnd"/>
            <w:r w:rsidRPr="00B778BA">
              <w:rPr>
                <w:rFonts w:ascii="Montserrat Medium" w:hAnsi="Montserrat Medium"/>
                <w:i/>
                <w:sz w:val="23"/>
                <w:szCs w:val="23"/>
                <w:lang w:eastAsia="en-US"/>
              </w:rPr>
              <w:t xml:space="preserve">, recibos, </w:t>
            </w:r>
            <w:proofErr w:type="spellStart"/>
            <w:r w:rsidRPr="00B778BA">
              <w:rPr>
                <w:rFonts w:ascii="Montserrat Medium" w:hAnsi="Montserrat Medium"/>
                <w:i/>
                <w:sz w:val="23"/>
                <w:szCs w:val="23"/>
                <w:lang w:eastAsia="en-US"/>
              </w:rPr>
              <w:t>facuturas</w:t>
            </w:r>
            <w:proofErr w:type="spellEnd"/>
            <w:r w:rsidRPr="00B778BA">
              <w:rPr>
                <w:rFonts w:ascii="Montserrat Medium" w:hAnsi="Montserrat Medium"/>
                <w:i/>
                <w:sz w:val="23"/>
                <w:szCs w:val="23"/>
                <w:lang w:eastAsia="en-US"/>
              </w:rPr>
              <w:t xml:space="preserve">, tickets, entre otros, que tengan de los 135 pedidos que </w:t>
            </w:r>
            <w:proofErr w:type="spellStart"/>
            <w:r w:rsidRPr="00B778BA">
              <w:rPr>
                <w:rFonts w:ascii="Montserrat Medium" w:hAnsi="Montserrat Medium"/>
                <w:i/>
                <w:sz w:val="23"/>
                <w:szCs w:val="23"/>
                <w:lang w:eastAsia="en-US"/>
              </w:rPr>
              <w:t>mecionan</w:t>
            </w:r>
            <w:proofErr w:type="spellEnd"/>
            <w:r w:rsidRPr="00B778BA">
              <w:rPr>
                <w:rFonts w:ascii="Montserrat Medium" w:hAnsi="Montserrat Medium"/>
                <w:i/>
                <w:sz w:val="23"/>
                <w:szCs w:val="23"/>
                <w:lang w:eastAsia="en-US"/>
              </w:rPr>
              <w:t xml:space="preserve"> en la respuesta a mi solicitud pasada con No. de Folio 1222600004121, dirigida a la Unidad de enlace de INSTITUTO NACIONAL DE CIENCIAS MÉDICAS Y NUTRICIÓN SALVADOR ZUBIRÁN, el día 19/01/21, que me sirvo a adjuntar.”</w:t>
            </w:r>
            <w:r w:rsidRPr="00B778BA">
              <w:rPr>
                <w:rFonts w:ascii="Montserrat" w:hAnsi="Montserrat"/>
                <w:sz w:val="23"/>
                <w:szCs w:val="23"/>
                <w:lang w:eastAsia="en-US"/>
              </w:rPr>
              <w:t xml:space="preserve">(sic) , al respecto se presentan 34 facturas en versión pública en la cuales se testan sello digital del emisor y en las facturas de personas físicas el RFC, sello digital, </w:t>
            </w:r>
          </w:p>
        </w:tc>
      </w:tr>
      <w:tr w:rsidR="00B256C7" w:rsidRPr="00B778BA" w14:paraId="63C164F4" w14:textId="77777777" w:rsidTr="00B256C7">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27BB91B7" w14:textId="1D615CAF" w:rsidR="00B778BA" w:rsidRPr="00B778BA" w:rsidRDefault="00B778BA" w:rsidP="00B778BA">
            <w:pPr>
              <w:jc w:val="both"/>
              <w:rPr>
                <w:rFonts w:ascii="Montserrat" w:hAnsi="Montserrat"/>
                <w:sz w:val="23"/>
                <w:szCs w:val="23"/>
                <w:lang w:eastAsia="en-US"/>
              </w:rPr>
            </w:pPr>
            <w:r w:rsidRPr="00B778BA">
              <w:rPr>
                <w:rFonts w:ascii="Montserrat" w:hAnsi="Montserrat"/>
                <w:sz w:val="23"/>
                <w:szCs w:val="23"/>
                <w:lang w:eastAsia="en-US"/>
              </w:rPr>
              <w:lastRenderedPageBreak/>
              <w:t>sello digital del SAT, cadena original, Código QR,  las cuales son revisadas por los integrantes del Comité y al no haber ninguna observación determinan tener por CONFIRMADAS por unanimidad las versiones públicas presentadas para dar respuesta a la solicitud de información en comento.--------------------------------------</w:t>
            </w:r>
            <w:r>
              <w:rPr>
                <w:rFonts w:ascii="Montserrat" w:hAnsi="Montserrat"/>
                <w:sz w:val="23"/>
                <w:szCs w:val="23"/>
                <w:lang w:eastAsia="en-US"/>
              </w:rPr>
              <w:t>--------------------</w:t>
            </w:r>
            <w:r w:rsidRPr="00B778BA">
              <w:rPr>
                <w:rFonts w:ascii="Montserrat" w:hAnsi="Montserrat"/>
                <w:sz w:val="23"/>
                <w:szCs w:val="23"/>
                <w:lang w:eastAsia="en-US"/>
              </w:rPr>
              <w:t xml:space="preserve">Pasando al tercer orden del día se presentan las versiones publicas propuestas por la Dirección General, para dar respuesta a la solicitud de información 1222600005221, que </w:t>
            </w:r>
            <w:r w:rsidR="00B256C7" w:rsidRPr="00B778BA">
              <w:rPr>
                <w:rFonts w:ascii="Montserrat" w:hAnsi="Montserrat"/>
                <w:sz w:val="23"/>
                <w:szCs w:val="23"/>
                <w:lang w:eastAsia="en-US"/>
              </w:rPr>
              <w:t>a</w:t>
            </w:r>
            <w:r>
              <w:rPr>
                <w:rFonts w:ascii="Montserrat" w:hAnsi="Montserrat"/>
                <w:sz w:val="23"/>
                <w:szCs w:val="23"/>
                <w:lang w:eastAsia="en-US"/>
              </w:rPr>
              <w:t xml:space="preserve"> la</w:t>
            </w:r>
            <w:r w:rsidRPr="00B778BA">
              <w:rPr>
                <w:rFonts w:ascii="Montserrat" w:hAnsi="Montserrat"/>
                <w:sz w:val="23"/>
                <w:szCs w:val="23"/>
                <w:lang w:eastAsia="en-US"/>
              </w:rPr>
              <w:t xml:space="preserve"> letra dice: </w:t>
            </w:r>
            <w:r w:rsidRPr="00B778BA">
              <w:rPr>
                <w:rFonts w:ascii="Montserrat Medium" w:hAnsi="Montserrat Medium"/>
                <w:i/>
                <w:sz w:val="23"/>
                <w:szCs w:val="23"/>
                <w:lang w:eastAsia="en-US"/>
              </w:rPr>
              <w:t xml:space="preserve">“Conforme a lo establecido en la LEY FEDERAL DE TRANSPARENCIA Y ACCESO A LA INFORMACIÓN PÚBLICA GUBERNAMENTAL en el artículo 3 sub- </w:t>
            </w:r>
            <w:proofErr w:type="spellStart"/>
            <w:r w:rsidRPr="00B778BA">
              <w:rPr>
                <w:rFonts w:ascii="Montserrat Medium" w:hAnsi="Montserrat Medium"/>
                <w:i/>
                <w:sz w:val="23"/>
                <w:szCs w:val="23"/>
                <w:lang w:eastAsia="en-US"/>
              </w:rPr>
              <w:t>indice</w:t>
            </w:r>
            <w:proofErr w:type="spellEnd"/>
            <w:r w:rsidRPr="00B778BA">
              <w:rPr>
                <w:rFonts w:ascii="Montserrat Medium" w:hAnsi="Montserrat Medium"/>
                <w:i/>
                <w:sz w:val="23"/>
                <w:szCs w:val="23"/>
                <w:lang w:eastAsia="en-US"/>
              </w:rPr>
              <w:t xml:space="preserve"> III &amp;V y al artículo 7 sub-</w:t>
            </w:r>
            <w:proofErr w:type="spellStart"/>
            <w:r w:rsidRPr="00B778BA">
              <w:rPr>
                <w:rFonts w:ascii="Montserrat Medium" w:hAnsi="Montserrat Medium"/>
                <w:i/>
                <w:sz w:val="23"/>
                <w:szCs w:val="23"/>
                <w:lang w:eastAsia="en-US"/>
              </w:rPr>
              <w:t>indice</w:t>
            </w:r>
            <w:proofErr w:type="spellEnd"/>
            <w:r w:rsidRPr="00B778BA">
              <w:rPr>
                <w:rFonts w:ascii="Montserrat Medium" w:hAnsi="Montserrat Medium"/>
                <w:i/>
                <w:sz w:val="23"/>
                <w:szCs w:val="23"/>
                <w:lang w:eastAsia="en-US"/>
              </w:rPr>
              <w:t xml:space="preserve"> VIII, XII, XV, solicito el  control de RECEPCIÓN  de las pruebas serológicas para COVID-19 entregadas a esta institución para ser evaluadas, en otras palabras, los acuses de recibo de las pruebas entregadas tanto aquellas que hayan sido autorizadas, así como aquellas que no han sido publicadas en la página oficial de COFEPRIS y cuyas pruebas fueron entregas a esta Institución conforme al procedimiento publicado para la aprobación de pruebas serológicas para identificación de </w:t>
            </w:r>
            <w:proofErr w:type="spellStart"/>
            <w:r w:rsidRPr="00B778BA">
              <w:rPr>
                <w:rFonts w:ascii="Montserrat Medium" w:hAnsi="Montserrat Medium"/>
                <w:i/>
                <w:sz w:val="23"/>
                <w:szCs w:val="23"/>
                <w:lang w:eastAsia="en-US"/>
              </w:rPr>
              <w:t>IgM</w:t>
            </w:r>
            <w:proofErr w:type="spellEnd"/>
            <w:r w:rsidRPr="00B778BA">
              <w:rPr>
                <w:rFonts w:ascii="Montserrat Medium" w:hAnsi="Montserrat Medium"/>
                <w:i/>
                <w:sz w:val="23"/>
                <w:szCs w:val="23"/>
                <w:lang w:eastAsia="en-US"/>
              </w:rPr>
              <w:t xml:space="preserve"> y/o </w:t>
            </w:r>
            <w:proofErr w:type="spellStart"/>
            <w:r w:rsidRPr="00B778BA">
              <w:rPr>
                <w:rFonts w:ascii="Montserrat Medium" w:hAnsi="Montserrat Medium"/>
                <w:i/>
                <w:sz w:val="23"/>
                <w:szCs w:val="23"/>
                <w:lang w:eastAsia="en-US"/>
              </w:rPr>
              <w:t>IgG</w:t>
            </w:r>
            <w:proofErr w:type="spellEnd"/>
            <w:r w:rsidRPr="00B778BA">
              <w:rPr>
                <w:rFonts w:ascii="Montserrat Medium" w:hAnsi="Montserrat Medium"/>
                <w:i/>
                <w:sz w:val="23"/>
                <w:szCs w:val="23"/>
                <w:lang w:eastAsia="en-US"/>
              </w:rPr>
              <w:t xml:space="preserve"> para SARS-CoV-2.”(</w:t>
            </w:r>
            <w:proofErr w:type="gramStart"/>
            <w:r w:rsidRPr="00B778BA">
              <w:rPr>
                <w:rFonts w:ascii="Montserrat Medium" w:hAnsi="Montserrat Medium"/>
                <w:i/>
                <w:sz w:val="23"/>
                <w:szCs w:val="23"/>
                <w:lang w:eastAsia="en-US"/>
              </w:rPr>
              <w:t>sic</w:t>
            </w:r>
            <w:proofErr w:type="gramEnd"/>
            <w:r w:rsidRPr="00B778BA">
              <w:rPr>
                <w:rFonts w:ascii="Montserrat Medium" w:hAnsi="Montserrat Medium"/>
                <w:i/>
                <w:sz w:val="23"/>
                <w:szCs w:val="23"/>
                <w:lang w:eastAsia="en-US"/>
              </w:rPr>
              <w:t>)</w:t>
            </w:r>
            <w:r w:rsidRPr="00B778BA">
              <w:rPr>
                <w:rFonts w:ascii="Montserrat" w:hAnsi="Montserrat"/>
                <w:sz w:val="23"/>
                <w:szCs w:val="23"/>
                <w:lang w:eastAsia="en-US"/>
              </w:rPr>
              <w:t>, proceden los integrante a revisar los oficios presentados en versión publica de los cuales se desprende que se testa nombres de personas físicas, número de celular personal, correos electrónico personales, firmas, lo anterior por ser considerados datos confidenciales de acuerdo a lo establecido por el Articulo 113 de la Ley General de Protección de Datos Personales en Posesión de los sujetos Obligados.</w:t>
            </w:r>
          </w:p>
          <w:p w14:paraId="61D1D379" w14:textId="77777777" w:rsidR="00B778BA" w:rsidRPr="00B778BA" w:rsidRDefault="00B778BA" w:rsidP="00B778BA">
            <w:pPr>
              <w:jc w:val="both"/>
              <w:rPr>
                <w:rFonts w:ascii="Montserrat" w:hAnsi="Montserrat"/>
                <w:b/>
                <w:i/>
                <w:sz w:val="23"/>
                <w:szCs w:val="23"/>
                <w:lang w:eastAsia="en-US"/>
              </w:rPr>
            </w:pPr>
            <w:r w:rsidRPr="00B778BA">
              <w:rPr>
                <w:rFonts w:ascii="Montserrat" w:hAnsi="Montserrat"/>
                <w:b/>
                <w:i/>
                <w:sz w:val="23"/>
                <w:szCs w:val="23"/>
                <w:lang w:eastAsia="en-US"/>
              </w:rPr>
              <w:t>Artículo 113. Se considera información confidencial:</w:t>
            </w:r>
          </w:p>
          <w:p w14:paraId="49AAB96D" w14:textId="77777777" w:rsidR="00B778BA" w:rsidRPr="00B778BA" w:rsidRDefault="00B778BA" w:rsidP="00B778BA">
            <w:pPr>
              <w:jc w:val="both"/>
              <w:rPr>
                <w:rFonts w:ascii="Montserrat" w:hAnsi="Montserrat"/>
                <w:b/>
                <w:i/>
                <w:sz w:val="23"/>
                <w:szCs w:val="23"/>
                <w:lang w:eastAsia="en-US"/>
              </w:rPr>
            </w:pPr>
            <w:r w:rsidRPr="00B778BA">
              <w:rPr>
                <w:rFonts w:ascii="Montserrat" w:hAnsi="Montserrat"/>
                <w:b/>
                <w:i/>
                <w:sz w:val="23"/>
                <w:szCs w:val="23"/>
                <w:lang w:eastAsia="en-US"/>
              </w:rPr>
              <w:t xml:space="preserve"> I. La que contiene datos personales concernientes a una persona física identificada o identificable;</w:t>
            </w:r>
          </w:p>
          <w:p w14:paraId="359856BA" w14:textId="77777777" w:rsidR="00B778BA" w:rsidRPr="00B778BA" w:rsidRDefault="00B778BA" w:rsidP="00B778BA">
            <w:pPr>
              <w:jc w:val="both"/>
              <w:rPr>
                <w:rFonts w:ascii="Montserrat" w:hAnsi="Montserrat"/>
                <w:b/>
                <w:i/>
                <w:sz w:val="23"/>
                <w:szCs w:val="23"/>
                <w:lang w:eastAsia="en-US"/>
              </w:rPr>
            </w:pPr>
            <w:r w:rsidRPr="00B778BA">
              <w:rPr>
                <w:rFonts w:ascii="Montserrat" w:hAnsi="Montserrat"/>
                <w:b/>
                <w:i/>
                <w:sz w:val="23"/>
                <w:szCs w:val="23"/>
                <w:lang w:eastAsia="en-US"/>
              </w:rPr>
              <w:t>Con relación al artículo 3 fracción IX de la LGPDPPSO, que a la letra dice:</w:t>
            </w:r>
          </w:p>
          <w:p w14:paraId="3043E607" w14:textId="77777777" w:rsidR="00B778BA" w:rsidRPr="00B778BA" w:rsidRDefault="00B778BA" w:rsidP="00B778BA">
            <w:pPr>
              <w:jc w:val="both"/>
              <w:rPr>
                <w:rFonts w:ascii="Montserrat" w:hAnsi="Montserrat"/>
                <w:b/>
                <w:i/>
                <w:sz w:val="23"/>
                <w:szCs w:val="23"/>
                <w:lang w:eastAsia="en-US"/>
              </w:rPr>
            </w:pPr>
            <w:r w:rsidRPr="00B778BA">
              <w:rPr>
                <w:rFonts w:ascii="Montserrat" w:hAnsi="Montserrat"/>
                <w:b/>
                <w:i/>
                <w:sz w:val="23"/>
                <w:szCs w:val="23"/>
                <w:lang w:eastAsia="en-US"/>
              </w:rPr>
              <w:t>Artículo 3. Para los efectos de la presente Ley se entenderá por:</w:t>
            </w:r>
          </w:p>
          <w:p w14:paraId="37DC66D2" w14:textId="77777777" w:rsidR="00B778BA" w:rsidRPr="00B778BA" w:rsidRDefault="00B778BA" w:rsidP="00B778BA">
            <w:pPr>
              <w:jc w:val="both"/>
              <w:rPr>
                <w:rFonts w:ascii="Montserrat" w:hAnsi="Montserrat"/>
                <w:b/>
                <w:i/>
                <w:sz w:val="23"/>
                <w:szCs w:val="23"/>
                <w:lang w:eastAsia="en-US"/>
              </w:rPr>
            </w:pPr>
            <w:r w:rsidRPr="00B778BA">
              <w:rPr>
                <w:rFonts w:ascii="Montserrat" w:hAnsi="Montserrat"/>
                <w:b/>
                <w:i/>
                <w:sz w:val="23"/>
                <w:szCs w:val="23"/>
                <w:lang w:eastAsia="en-US"/>
              </w:rPr>
              <w:t>IX. Datos personales: Cualquier información concerniente a una persona física identificada o identificable. Se considera que una persona es identificable cuando su identidad pueda determinarse directa o indirectamente a través de cualquier información;</w:t>
            </w:r>
          </w:p>
          <w:p w14:paraId="34A49154" w14:textId="77777777" w:rsidR="00B256C7" w:rsidRDefault="00B778BA" w:rsidP="00B256C7">
            <w:pPr>
              <w:jc w:val="both"/>
              <w:rPr>
                <w:rFonts w:ascii="Montserrat" w:hAnsi="Montserrat"/>
                <w:sz w:val="23"/>
                <w:szCs w:val="23"/>
              </w:rPr>
            </w:pPr>
            <w:r w:rsidRPr="00B778BA">
              <w:rPr>
                <w:rFonts w:ascii="Montserrat" w:hAnsi="Montserrat"/>
                <w:sz w:val="23"/>
                <w:szCs w:val="23"/>
                <w:lang w:eastAsia="en-US"/>
              </w:rPr>
              <w:t>Por lo anterior los integrantes del Comité, realizan la revisión de dichas versiones determinando confirmar las versiones públicas propuestas por la Dirección general para dar respuesta a la solicitud  en comento.--------------------------</w:t>
            </w:r>
            <w:r>
              <w:rPr>
                <w:rFonts w:ascii="Montserrat" w:hAnsi="Montserrat"/>
                <w:sz w:val="23"/>
                <w:szCs w:val="23"/>
                <w:lang w:eastAsia="en-US"/>
              </w:rPr>
              <w:t>---------------------------</w:t>
            </w:r>
            <w:r w:rsidRPr="00B778BA">
              <w:rPr>
                <w:rFonts w:ascii="Montserrat" w:hAnsi="Montserrat"/>
                <w:sz w:val="23"/>
                <w:szCs w:val="23"/>
              </w:rPr>
              <w:t xml:space="preserve"> Por lo que no habiendo más asuntos que tratar se da por terminado la presente sesión a las 10:51 horas la Cuarta Sesión Extraordinaria 2021 del Comité de Transparencia, levantándose la presente acta para dejar constancia de los servidores públicos que en ella intervinieron y para todo los efectos legales a que haya lugar.-----</w:t>
            </w:r>
            <w:r>
              <w:rPr>
                <w:rFonts w:ascii="Montserrat" w:hAnsi="Montserrat"/>
                <w:sz w:val="23"/>
                <w:szCs w:val="23"/>
              </w:rPr>
              <w:t>----------------------</w:t>
            </w:r>
          </w:p>
          <w:p w14:paraId="28680FB8" w14:textId="77777777" w:rsidR="00B778BA" w:rsidRDefault="00B778BA" w:rsidP="00B256C7">
            <w:pPr>
              <w:jc w:val="both"/>
              <w:rPr>
                <w:rFonts w:ascii="Montserrat" w:hAnsi="Montserrat"/>
                <w:sz w:val="23"/>
                <w:szCs w:val="23"/>
              </w:rPr>
            </w:pPr>
          </w:p>
          <w:p w14:paraId="3282ECC1" w14:textId="3C80CF7C" w:rsidR="00B778BA" w:rsidRPr="00B778BA" w:rsidRDefault="00B778BA" w:rsidP="00B256C7">
            <w:pPr>
              <w:jc w:val="both"/>
              <w:rPr>
                <w:rFonts w:ascii="Montserrat" w:hAnsi="Montserrat"/>
                <w:sz w:val="23"/>
                <w:szCs w:val="23"/>
                <w:lang w:eastAsia="en-US"/>
              </w:rPr>
            </w:pPr>
          </w:p>
        </w:tc>
      </w:tr>
      <w:tr w:rsidR="006459A5" w:rsidRPr="00B778BA" w14:paraId="6FBBD5CC" w14:textId="77777777" w:rsidTr="006C1FC1">
        <w:trPr>
          <w:cantSplit/>
          <w:trHeight w:val="189"/>
          <w:jc w:val="center"/>
        </w:trPr>
        <w:tc>
          <w:tcPr>
            <w:tcW w:w="10076" w:type="dxa"/>
            <w:gridSpan w:val="5"/>
            <w:tcBorders>
              <w:top w:val="single" w:sz="12" w:space="0" w:color="auto"/>
            </w:tcBorders>
            <w:shd w:val="clear" w:color="auto" w:fill="D9D9D9" w:themeFill="background1" w:themeFillShade="D9"/>
            <w:vAlign w:val="center"/>
          </w:tcPr>
          <w:p w14:paraId="2EA7A042" w14:textId="71B1F273" w:rsidR="006459A5" w:rsidRPr="00B778BA" w:rsidRDefault="006355BB" w:rsidP="003B275D">
            <w:pPr>
              <w:jc w:val="center"/>
              <w:rPr>
                <w:rFonts w:ascii="Montserrat" w:hAnsi="Montserrat"/>
                <w:sz w:val="23"/>
                <w:szCs w:val="23"/>
              </w:rPr>
            </w:pPr>
            <w:r w:rsidRPr="00B778BA">
              <w:rPr>
                <w:rFonts w:ascii="Montserrat" w:hAnsi="Montserrat"/>
                <w:sz w:val="23"/>
                <w:szCs w:val="23"/>
              </w:rPr>
              <w:lastRenderedPageBreak/>
              <w:br w:type="page"/>
            </w:r>
            <w:r w:rsidR="006459A5" w:rsidRPr="00B778BA">
              <w:rPr>
                <w:rFonts w:ascii="Montserrat" w:hAnsi="Montserrat"/>
                <w:sz w:val="23"/>
                <w:szCs w:val="23"/>
              </w:rPr>
              <w:t>ACUERDOS</w:t>
            </w:r>
          </w:p>
        </w:tc>
      </w:tr>
      <w:tr w:rsidR="006459A5" w:rsidRPr="00B778BA" w14:paraId="17EF0880" w14:textId="77777777" w:rsidTr="006C1FC1">
        <w:trPr>
          <w:cantSplit/>
          <w:trHeight w:val="189"/>
          <w:jc w:val="center"/>
        </w:trPr>
        <w:tc>
          <w:tcPr>
            <w:tcW w:w="10076" w:type="dxa"/>
            <w:gridSpan w:val="5"/>
            <w:tcBorders>
              <w:top w:val="single" w:sz="12" w:space="0" w:color="auto"/>
            </w:tcBorders>
            <w:shd w:val="clear" w:color="auto" w:fill="auto"/>
            <w:vAlign w:val="center"/>
          </w:tcPr>
          <w:p w14:paraId="1405DA70" w14:textId="12603E72" w:rsidR="006459A5" w:rsidRPr="00B778BA" w:rsidRDefault="006459A5" w:rsidP="003B275D">
            <w:pPr>
              <w:jc w:val="both"/>
              <w:rPr>
                <w:rFonts w:ascii="Montserrat" w:hAnsi="Montserrat"/>
                <w:sz w:val="23"/>
                <w:szCs w:val="23"/>
              </w:rPr>
            </w:pPr>
            <w:r w:rsidRPr="00B778BA">
              <w:rPr>
                <w:rFonts w:ascii="Montserrat" w:hAnsi="Montserrat"/>
                <w:b/>
                <w:sz w:val="23"/>
                <w:szCs w:val="23"/>
              </w:rPr>
              <w:t>PRIMERO:</w:t>
            </w:r>
            <w:r w:rsidRPr="00B778BA">
              <w:rPr>
                <w:rFonts w:ascii="Montserrat" w:hAnsi="Montserrat"/>
                <w:sz w:val="23"/>
                <w:szCs w:val="23"/>
              </w:rPr>
              <w:t xml:space="preserve"> Se tiene por aprobada la Orden del Día</w:t>
            </w:r>
          </w:p>
          <w:p w14:paraId="60C9BA7F" w14:textId="66B7B4BC" w:rsidR="00D113FB" w:rsidRPr="00B778BA" w:rsidRDefault="006459A5" w:rsidP="00D113FB">
            <w:pPr>
              <w:jc w:val="both"/>
              <w:rPr>
                <w:rFonts w:ascii="Montserrat" w:hAnsi="Montserrat"/>
                <w:sz w:val="23"/>
                <w:szCs w:val="23"/>
              </w:rPr>
            </w:pPr>
            <w:r w:rsidRPr="00B778BA">
              <w:rPr>
                <w:rFonts w:ascii="Montserrat" w:hAnsi="Montserrat"/>
                <w:b/>
                <w:sz w:val="23"/>
                <w:szCs w:val="23"/>
              </w:rPr>
              <w:t>SEGUNDO:</w:t>
            </w:r>
            <w:r w:rsidR="006C1FC1" w:rsidRPr="00B778BA">
              <w:rPr>
                <w:rFonts w:ascii="Montserrat" w:hAnsi="Montserrat"/>
                <w:sz w:val="23"/>
                <w:szCs w:val="23"/>
              </w:rPr>
              <w:t xml:space="preserve"> Se tienen por confirmadas las versiones públicas </w:t>
            </w:r>
            <w:r w:rsidR="00B256C7" w:rsidRPr="00B778BA">
              <w:rPr>
                <w:rFonts w:ascii="Montserrat" w:hAnsi="Montserrat"/>
                <w:sz w:val="23"/>
                <w:szCs w:val="23"/>
              </w:rPr>
              <w:t>propuestas por la Subdirección de Recursos Financieros</w:t>
            </w:r>
            <w:r w:rsidR="00483895">
              <w:rPr>
                <w:rFonts w:ascii="Montserrat" w:hAnsi="Montserrat"/>
                <w:sz w:val="23"/>
                <w:szCs w:val="23"/>
              </w:rPr>
              <w:t>, para dar respuesta a la solicitud  1222600008721</w:t>
            </w:r>
            <w:bookmarkStart w:id="0" w:name="_GoBack"/>
            <w:bookmarkEnd w:id="0"/>
            <w:r w:rsidR="00D113FB" w:rsidRPr="00B778BA">
              <w:rPr>
                <w:rFonts w:ascii="Montserrat" w:hAnsi="Montserrat"/>
                <w:sz w:val="23"/>
                <w:szCs w:val="23"/>
              </w:rPr>
              <w:t>.</w:t>
            </w:r>
          </w:p>
          <w:p w14:paraId="5ACA24B5" w14:textId="1E13183D" w:rsidR="00D47AA5" w:rsidRPr="00B778BA" w:rsidRDefault="006C1FC1" w:rsidP="00B256C7">
            <w:pPr>
              <w:jc w:val="both"/>
              <w:rPr>
                <w:rFonts w:ascii="Montserrat" w:hAnsi="Montserrat"/>
                <w:sz w:val="23"/>
                <w:szCs w:val="23"/>
                <w:lang w:val="es-ES"/>
              </w:rPr>
            </w:pPr>
            <w:r w:rsidRPr="00B778BA">
              <w:rPr>
                <w:rFonts w:ascii="Montserrat" w:hAnsi="Montserrat"/>
                <w:b/>
                <w:sz w:val="23"/>
                <w:szCs w:val="23"/>
              </w:rPr>
              <w:t>TERCERO:</w:t>
            </w:r>
            <w:r w:rsidRPr="00B778BA">
              <w:rPr>
                <w:rFonts w:ascii="Montserrat" w:hAnsi="Montserrat"/>
                <w:sz w:val="23"/>
                <w:szCs w:val="23"/>
              </w:rPr>
              <w:t xml:space="preserve"> </w:t>
            </w:r>
            <w:r w:rsidR="00D113FB" w:rsidRPr="00B778BA">
              <w:rPr>
                <w:rFonts w:ascii="Montserrat" w:hAnsi="Montserrat"/>
                <w:sz w:val="23"/>
                <w:szCs w:val="23"/>
              </w:rPr>
              <w:t xml:space="preserve">Se tienen por confirmadas las versiones públicas </w:t>
            </w:r>
            <w:r w:rsidR="00B256C7" w:rsidRPr="00B778BA">
              <w:rPr>
                <w:rFonts w:ascii="Montserrat" w:hAnsi="Montserrat"/>
                <w:sz w:val="23"/>
                <w:szCs w:val="23"/>
              </w:rPr>
              <w:t>de la Dirección general para dar respuesta a la solicitud 122260005221</w:t>
            </w:r>
            <w:r w:rsidRPr="00B778BA">
              <w:rPr>
                <w:rFonts w:ascii="Montserrat" w:hAnsi="Montserrat"/>
                <w:sz w:val="23"/>
                <w:szCs w:val="23"/>
                <w:lang w:val="es-ES"/>
              </w:rPr>
              <w:t>.</w:t>
            </w:r>
          </w:p>
        </w:tc>
      </w:tr>
      <w:tr w:rsidR="006459A5" w:rsidRPr="00B778BA" w14:paraId="6F4350A6" w14:textId="77777777" w:rsidTr="006C1FC1">
        <w:trPr>
          <w:cantSplit/>
          <w:trHeight w:val="419"/>
          <w:jc w:val="center"/>
        </w:trPr>
        <w:tc>
          <w:tcPr>
            <w:tcW w:w="10076" w:type="dxa"/>
            <w:gridSpan w:val="5"/>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B778BA" w:rsidRDefault="006459A5" w:rsidP="006C1FC1">
            <w:pPr>
              <w:jc w:val="center"/>
              <w:rPr>
                <w:rFonts w:ascii="Montserrat" w:hAnsi="Montserrat"/>
                <w:sz w:val="23"/>
                <w:szCs w:val="23"/>
              </w:rPr>
            </w:pPr>
            <w:r w:rsidRPr="00B778BA">
              <w:rPr>
                <w:rFonts w:ascii="Montserrat" w:hAnsi="Montserrat"/>
                <w:sz w:val="23"/>
                <w:szCs w:val="23"/>
              </w:rPr>
              <w:t>Integrantes del Comité de Transparencia</w:t>
            </w:r>
          </w:p>
        </w:tc>
      </w:tr>
      <w:tr w:rsidR="006459A5" w:rsidRPr="00B778BA" w14:paraId="683381C3" w14:textId="77777777" w:rsidTr="00B256C7">
        <w:tblPrEx>
          <w:jc w:val="left"/>
        </w:tblPrEx>
        <w:trPr>
          <w:cantSplit/>
          <w:trHeight w:val="845"/>
        </w:trPr>
        <w:tc>
          <w:tcPr>
            <w:tcW w:w="459" w:type="dxa"/>
            <w:gridSpan w:val="2"/>
            <w:shd w:val="clear" w:color="auto" w:fill="BFBFBF"/>
            <w:vAlign w:val="center"/>
          </w:tcPr>
          <w:p w14:paraId="0479F1C9" w14:textId="77777777" w:rsidR="006459A5" w:rsidRPr="00B778BA" w:rsidRDefault="006459A5" w:rsidP="003B275D">
            <w:pPr>
              <w:ind w:right="49"/>
              <w:jc w:val="center"/>
              <w:rPr>
                <w:rFonts w:ascii="Montserrat" w:hAnsi="Montserrat"/>
                <w:sz w:val="23"/>
                <w:szCs w:val="23"/>
              </w:rPr>
            </w:pPr>
            <w:r w:rsidRPr="00B778BA">
              <w:rPr>
                <w:rFonts w:ascii="Montserrat" w:hAnsi="Montserrat"/>
                <w:sz w:val="23"/>
                <w:szCs w:val="23"/>
              </w:rPr>
              <w:t>1</w:t>
            </w:r>
          </w:p>
        </w:tc>
        <w:tc>
          <w:tcPr>
            <w:tcW w:w="4909" w:type="dxa"/>
            <w:vAlign w:val="center"/>
          </w:tcPr>
          <w:p w14:paraId="553D5AB3"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Lcdo. Luis Antonio Rodríguez </w:t>
            </w:r>
            <w:proofErr w:type="spellStart"/>
            <w:r w:rsidRPr="00B778BA">
              <w:rPr>
                <w:rFonts w:ascii="Montserrat" w:hAnsi="Montserrat"/>
                <w:sz w:val="23"/>
                <w:szCs w:val="23"/>
              </w:rPr>
              <w:t>Rodríguez</w:t>
            </w:r>
            <w:proofErr w:type="spellEnd"/>
          </w:p>
          <w:p w14:paraId="2DCD6516" w14:textId="77777777" w:rsidR="006459A5" w:rsidRPr="00B778BA" w:rsidRDefault="006459A5" w:rsidP="003B275D">
            <w:pPr>
              <w:ind w:right="51"/>
              <w:jc w:val="both"/>
              <w:rPr>
                <w:rFonts w:ascii="Montserrat" w:hAnsi="Montserrat"/>
                <w:sz w:val="23"/>
                <w:szCs w:val="23"/>
              </w:rPr>
            </w:pPr>
            <w:r w:rsidRPr="00B778BA">
              <w:rPr>
                <w:rFonts w:ascii="Montserrat" w:hAnsi="Montserrat"/>
                <w:sz w:val="23"/>
                <w:szCs w:val="23"/>
              </w:rPr>
              <w:t xml:space="preserve"> Titular del  Órgano Interno de Control. </w:t>
            </w:r>
          </w:p>
        </w:tc>
        <w:tc>
          <w:tcPr>
            <w:tcW w:w="4708" w:type="dxa"/>
            <w:gridSpan w:val="2"/>
            <w:vAlign w:val="center"/>
          </w:tcPr>
          <w:p w14:paraId="3BABD196" w14:textId="77777777" w:rsidR="006459A5" w:rsidRPr="00B778BA" w:rsidRDefault="006459A5" w:rsidP="003B275D">
            <w:pPr>
              <w:ind w:right="49"/>
              <w:rPr>
                <w:rFonts w:ascii="Montserrat" w:hAnsi="Montserrat"/>
                <w:sz w:val="23"/>
                <w:szCs w:val="23"/>
              </w:rPr>
            </w:pPr>
          </w:p>
          <w:p w14:paraId="4994441A" w14:textId="77777777" w:rsidR="006459A5" w:rsidRPr="00B778BA" w:rsidRDefault="006459A5" w:rsidP="003B275D">
            <w:pPr>
              <w:ind w:right="49"/>
              <w:rPr>
                <w:rFonts w:ascii="Montserrat" w:hAnsi="Montserrat"/>
                <w:sz w:val="23"/>
                <w:szCs w:val="23"/>
              </w:rPr>
            </w:pPr>
          </w:p>
          <w:p w14:paraId="580586C4" w14:textId="77777777" w:rsidR="006459A5" w:rsidRPr="00B778BA" w:rsidRDefault="006459A5" w:rsidP="003B275D">
            <w:pPr>
              <w:ind w:right="49"/>
              <w:rPr>
                <w:rFonts w:ascii="Montserrat" w:hAnsi="Montserrat"/>
                <w:sz w:val="23"/>
                <w:szCs w:val="23"/>
              </w:rPr>
            </w:pPr>
          </w:p>
          <w:p w14:paraId="670FE791" w14:textId="77777777" w:rsidR="006459A5" w:rsidRPr="00B778BA" w:rsidRDefault="006459A5" w:rsidP="003B275D">
            <w:pPr>
              <w:ind w:right="49"/>
              <w:rPr>
                <w:rFonts w:ascii="Montserrat" w:hAnsi="Montserrat"/>
                <w:sz w:val="23"/>
                <w:szCs w:val="23"/>
              </w:rPr>
            </w:pPr>
          </w:p>
        </w:tc>
      </w:tr>
      <w:tr w:rsidR="006459A5" w:rsidRPr="00B778BA" w14:paraId="7C59A2EC" w14:textId="77777777" w:rsidTr="00B256C7">
        <w:tblPrEx>
          <w:jc w:val="left"/>
        </w:tblPrEx>
        <w:trPr>
          <w:cantSplit/>
          <w:trHeight w:val="719"/>
        </w:trPr>
        <w:tc>
          <w:tcPr>
            <w:tcW w:w="459" w:type="dxa"/>
            <w:gridSpan w:val="2"/>
            <w:shd w:val="clear" w:color="auto" w:fill="BFBFBF"/>
            <w:vAlign w:val="center"/>
          </w:tcPr>
          <w:p w14:paraId="1B05F8BF"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2.</w:t>
            </w:r>
          </w:p>
        </w:tc>
        <w:tc>
          <w:tcPr>
            <w:tcW w:w="4909" w:type="dxa"/>
            <w:vAlign w:val="center"/>
          </w:tcPr>
          <w:p w14:paraId="4F24883C" w14:textId="5BC8CE3A" w:rsidR="006459A5" w:rsidRPr="00B778BA" w:rsidRDefault="006459A5" w:rsidP="00D113FB">
            <w:pPr>
              <w:spacing w:before="240" w:after="240"/>
              <w:jc w:val="both"/>
              <w:rPr>
                <w:rFonts w:ascii="Montserrat" w:hAnsi="Montserrat"/>
                <w:sz w:val="23"/>
                <w:szCs w:val="23"/>
              </w:rPr>
            </w:pPr>
            <w:r w:rsidRPr="00B778BA">
              <w:rPr>
                <w:rFonts w:ascii="Montserrat" w:hAnsi="Montserrat"/>
                <w:sz w:val="23"/>
                <w:szCs w:val="23"/>
              </w:rPr>
              <w:t>Lcd</w:t>
            </w:r>
            <w:r w:rsidR="00D113FB" w:rsidRPr="00B778BA">
              <w:rPr>
                <w:rFonts w:ascii="Montserrat" w:hAnsi="Montserrat"/>
                <w:sz w:val="23"/>
                <w:szCs w:val="23"/>
              </w:rPr>
              <w:t>a</w:t>
            </w:r>
            <w:r w:rsidRPr="00B778BA">
              <w:rPr>
                <w:rFonts w:ascii="Montserrat" w:hAnsi="Montserrat"/>
                <w:sz w:val="23"/>
                <w:szCs w:val="23"/>
              </w:rPr>
              <w:t xml:space="preserve">. </w:t>
            </w:r>
            <w:r w:rsidR="00D113FB" w:rsidRPr="00B778BA">
              <w:rPr>
                <w:rFonts w:ascii="Montserrat" w:hAnsi="Montserrat"/>
                <w:sz w:val="23"/>
                <w:szCs w:val="23"/>
              </w:rPr>
              <w:t>Erika Desirée Retiz Márquez</w:t>
            </w:r>
            <w:r w:rsidRPr="00B778BA">
              <w:rPr>
                <w:rFonts w:ascii="Montserrat" w:hAnsi="Montserrat"/>
                <w:sz w:val="23"/>
                <w:szCs w:val="23"/>
              </w:rPr>
              <w:t xml:space="preserve">. </w:t>
            </w:r>
            <w:r w:rsidRPr="00B778BA">
              <w:rPr>
                <w:rFonts w:ascii="Montserrat" w:hAnsi="Montserrat"/>
                <w:sz w:val="23"/>
                <w:szCs w:val="23"/>
              </w:rPr>
              <w:br/>
              <w:t>Coordinadora de Archivos Institucionales.</w:t>
            </w:r>
          </w:p>
        </w:tc>
        <w:tc>
          <w:tcPr>
            <w:tcW w:w="4708" w:type="dxa"/>
            <w:gridSpan w:val="2"/>
            <w:vAlign w:val="center"/>
          </w:tcPr>
          <w:p w14:paraId="478B3F43" w14:textId="77777777" w:rsidR="006459A5" w:rsidRPr="00B778BA" w:rsidRDefault="006459A5" w:rsidP="003B275D">
            <w:pPr>
              <w:rPr>
                <w:rFonts w:ascii="Montserrat" w:hAnsi="Montserrat"/>
                <w:sz w:val="23"/>
                <w:szCs w:val="23"/>
              </w:rPr>
            </w:pPr>
          </w:p>
          <w:p w14:paraId="4406C289" w14:textId="77777777" w:rsidR="006459A5" w:rsidRPr="00B778BA" w:rsidRDefault="006459A5" w:rsidP="003B275D">
            <w:pPr>
              <w:rPr>
                <w:rFonts w:ascii="Montserrat" w:hAnsi="Montserrat"/>
                <w:sz w:val="23"/>
                <w:szCs w:val="23"/>
              </w:rPr>
            </w:pPr>
          </w:p>
          <w:p w14:paraId="5261C966" w14:textId="77777777" w:rsidR="006459A5" w:rsidRPr="00B778BA" w:rsidRDefault="006459A5" w:rsidP="003B275D">
            <w:pPr>
              <w:rPr>
                <w:rFonts w:ascii="Montserrat" w:hAnsi="Montserrat"/>
                <w:sz w:val="23"/>
                <w:szCs w:val="23"/>
              </w:rPr>
            </w:pPr>
          </w:p>
          <w:p w14:paraId="0C7840C6" w14:textId="77777777" w:rsidR="006459A5" w:rsidRPr="00B778BA" w:rsidRDefault="006459A5" w:rsidP="003B275D">
            <w:pPr>
              <w:rPr>
                <w:rFonts w:ascii="Montserrat" w:hAnsi="Montserrat"/>
                <w:sz w:val="23"/>
                <w:szCs w:val="23"/>
              </w:rPr>
            </w:pPr>
          </w:p>
        </w:tc>
      </w:tr>
      <w:tr w:rsidR="006459A5" w:rsidRPr="00B778BA" w14:paraId="21C25B3B" w14:textId="77777777" w:rsidTr="00B256C7">
        <w:tblPrEx>
          <w:jc w:val="left"/>
        </w:tblPrEx>
        <w:trPr>
          <w:cantSplit/>
          <w:trHeight w:val="777"/>
        </w:trPr>
        <w:tc>
          <w:tcPr>
            <w:tcW w:w="459" w:type="dxa"/>
            <w:gridSpan w:val="2"/>
            <w:shd w:val="clear" w:color="auto" w:fill="BFBFBF"/>
            <w:vAlign w:val="center"/>
          </w:tcPr>
          <w:p w14:paraId="15CC4461" w14:textId="77777777" w:rsidR="006459A5" w:rsidRPr="00B778BA" w:rsidRDefault="006459A5" w:rsidP="003B275D">
            <w:pPr>
              <w:jc w:val="center"/>
              <w:rPr>
                <w:rFonts w:ascii="Montserrat" w:hAnsi="Montserrat"/>
                <w:sz w:val="23"/>
                <w:szCs w:val="23"/>
              </w:rPr>
            </w:pPr>
            <w:r w:rsidRPr="00B778BA">
              <w:rPr>
                <w:rFonts w:ascii="Montserrat" w:hAnsi="Montserrat"/>
                <w:sz w:val="23"/>
                <w:szCs w:val="23"/>
              </w:rPr>
              <w:t>3.</w:t>
            </w:r>
          </w:p>
        </w:tc>
        <w:tc>
          <w:tcPr>
            <w:tcW w:w="4909" w:type="dxa"/>
            <w:vAlign w:val="center"/>
          </w:tcPr>
          <w:p w14:paraId="5867EE77" w14:textId="77777777" w:rsidR="006459A5" w:rsidRPr="00B778BA" w:rsidRDefault="006459A5" w:rsidP="003B275D">
            <w:pPr>
              <w:spacing w:before="240" w:after="240"/>
              <w:jc w:val="both"/>
              <w:rPr>
                <w:rFonts w:ascii="Montserrat" w:hAnsi="Montserrat"/>
                <w:sz w:val="23"/>
                <w:szCs w:val="23"/>
              </w:rPr>
            </w:pPr>
            <w:r w:rsidRPr="00B778BA">
              <w:rPr>
                <w:rFonts w:ascii="Montserrat" w:hAnsi="Montserrat"/>
                <w:sz w:val="23"/>
                <w:szCs w:val="23"/>
              </w:rPr>
              <w:t xml:space="preserve">Lcda. Belem Rosas De La O. </w:t>
            </w:r>
            <w:r w:rsidRPr="00B778BA">
              <w:rPr>
                <w:rFonts w:ascii="Montserrat" w:hAnsi="Montserrat"/>
                <w:sz w:val="23"/>
                <w:szCs w:val="23"/>
              </w:rPr>
              <w:br/>
              <w:t>Titular de la Unidad de Transparencia.</w:t>
            </w:r>
          </w:p>
        </w:tc>
        <w:tc>
          <w:tcPr>
            <w:tcW w:w="4708" w:type="dxa"/>
            <w:gridSpan w:val="2"/>
            <w:vAlign w:val="center"/>
          </w:tcPr>
          <w:p w14:paraId="26343209" w14:textId="77777777" w:rsidR="006459A5" w:rsidRPr="00B778BA" w:rsidRDefault="006459A5" w:rsidP="003B275D">
            <w:pPr>
              <w:rPr>
                <w:rFonts w:ascii="Montserrat" w:hAnsi="Montserrat"/>
                <w:sz w:val="23"/>
                <w:szCs w:val="23"/>
              </w:rPr>
            </w:pPr>
          </w:p>
          <w:p w14:paraId="3B703ED7" w14:textId="77777777" w:rsidR="006459A5" w:rsidRPr="00B778BA" w:rsidRDefault="006459A5" w:rsidP="003B275D">
            <w:pPr>
              <w:rPr>
                <w:rFonts w:ascii="Montserrat" w:hAnsi="Montserrat"/>
                <w:sz w:val="23"/>
                <w:szCs w:val="23"/>
              </w:rPr>
            </w:pPr>
          </w:p>
          <w:p w14:paraId="5C278117" w14:textId="77777777" w:rsidR="006459A5" w:rsidRPr="00B778BA" w:rsidRDefault="006459A5" w:rsidP="003B275D">
            <w:pPr>
              <w:rPr>
                <w:rFonts w:ascii="Montserrat" w:hAnsi="Montserrat"/>
                <w:sz w:val="23"/>
                <w:szCs w:val="23"/>
              </w:rPr>
            </w:pPr>
          </w:p>
          <w:p w14:paraId="72903807" w14:textId="77777777" w:rsidR="006459A5" w:rsidRPr="00B778BA" w:rsidRDefault="006459A5" w:rsidP="003B275D">
            <w:pPr>
              <w:rPr>
                <w:rFonts w:ascii="Montserrat" w:hAnsi="Montserrat"/>
                <w:sz w:val="23"/>
                <w:szCs w:val="23"/>
              </w:rPr>
            </w:pPr>
          </w:p>
        </w:tc>
      </w:tr>
    </w:tbl>
    <w:p w14:paraId="3832B57C" w14:textId="2305A58D" w:rsidR="00BF119C" w:rsidRPr="00B778BA" w:rsidRDefault="00BF119C" w:rsidP="0045684E">
      <w:pPr>
        <w:rPr>
          <w:rFonts w:ascii="Montserrat" w:hAnsi="Montserrat"/>
          <w:sz w:val="23"/>
          <w:szCs w:val="23"/>
        </w:rPr>
      </w:pPr>
    </w:p>
    <w:p w14:paraId="2AACE372" w14:textId="459E625B" w:rsidR="00BF119C" w:rsidRPr="00B778BA" w:rsidRDefault="00BF119C" w:rsidP="00BF119C">
      <w:pPr>
        <w:rPr>
          <w:rFonts w:ascii="Montserrat" w:hAnsi="Montserrat"/>
          <w:sz w:val="23"/>
          <w:szCs w:val="23"/>
        </w:rPr>
      </w:pPr>
    </w:p>
    <w:p w14:paraId="68302402" w14:textId="77777777" w:rsidR="006459A5" w:rsidRPr="00B778BA" w:rsidRDefault="006459A5" w:rsidP="00BF119C">
      <w:pPr>
        <w:ind w:firstLine="709"/>
        <w:rPr>
          <w:rFonts w:ascii="Montserrat" w:hAnsi="Montserrat"/>
          <w:sz w:val="23"/>
          <w:szCs w:val="23"/>
        </w:rPr>
      </w:pPr>
    </w:p>
    <w:p w14:paraId="0B59F8A3" w14:textId="77777777" w:rsidR="006C1FC1" w:rsidRPr="00B778BA" w:rsidRDefault="006C1FC1">
      <w:pPr>
        <w:rPr>
          <w:rFonts w:ascii="Montserrat" w:hAnsi="Montserrat"/>
          <w:sz w:val="23"/>
          <w:szCs w:val="23"/>
        </w:rPr>
      </w:pPr>
    </w:p>
    <w:sectPr w:rsidR="006C1FC1" w:rsidRPr="00B778BA" w:rsidSect="006611DB">
      <w:headerReference w:type="default" r:id="rId8"/>
      <w:footerReference w:type="default" r:id="rId9"/>
      <w:pgSz w:w="12240" w:h="15840"/>
      <w:pgMar w:top="1134"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74EA" w14:textId="77777777" w:rsidR="00A11DB2" w:rsidRDefault="00A11DB2" w:rsidP="00722229">
      <w:r>
        <w:separator/>
      </w:r>
    </w:p>
  </w:endnote>
  <w:endnote w:type="continuationSeparator" w:id="0">
    <w:p w14:paraId="6A7CE5B8" w14:textId="77777777" w:rsidR="00A11DB2" w:rsidRDefault="00A11DB2"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Medium">
    <w:altName w:val="Courier New"/>
    <w:panose1 w:val="000006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FA6F0" w14:textId="77777777" w:rsidR="00A11DB2" w:rsidRDefault="00A11DB2" w:rsidP="00722229">
      <w:r>
        <w:separator/>
      </w:r>
    </w:p>
  </w:footnote>
  <w:footnote w:type="continuationSeparator" w:id="0">
    <w:p w14:paraId="40ECCA40" w14:textId="77777777" w:rsidR="00A11DB2" w:rsidRDefault="00A11DB2"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483895" w:rsidRPr="00483895">
      <w:rPr>
        <w:rFonts w:ascii="Montserrat Regular" w:hAnsi="Montserrat Regular"/>
        <w:b/>
        <w:bCs/>
        <w:noProof/>
        <w:color w:val="807F83"/>
        <w:sz w:val="18"/>
        <w:szCs w:val="18"/>
        <w:lang w:val="es-ES"/>
      </w:rPr>
      <w:t>2</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483895" w:rsidRPr="00483895">
      <w:rPr>
        <w:rFonts w:ascii="Montserrat Regular" w:hAnsi="Montserrat Regular"/>
        <w:b/>
        <w:bCs/>
        <w:noProof/>
        <w:color w:val="807F83"/>
        <w:sz w:val="18"/>
        <w:szCs w:val="18"/>
        <w:lang w:val="es-ES"/>
      </w:rPr>
      <w:t>3</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15485B">
    <w:pPr>
      <w:jc w:val="center"/>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31DBAED2"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192D42" w:rsidRPr="00C26D6F">
      <w:rPr>
        <w:rFonts w:ascii="Montserrat" w:hAnsi="Montserrat" w:cs="Arial"/>
        <w:sz w:val="18"/>
        <w:lang w:val="es-MX"/>
      </w:rPr>
      <w:t>0</w:t>
    </w:r>
    <w:r w:rsidR="00564F78">
      <w:rPr>
        <w:rFonts w:ascii="Montserrat" w:hAnsi="Montserrat" w:cs="Arial"/>
        <w:sz w:val="18"/>
        <w:lang w:val="es-MX"/>
      </w:rPr>
      <w:t>4TA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0"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9"/>
  </w:num>
  <w:num w:numId="7">
    <w:abstractNumId w:val="15"/>
  </w:num>
  <w:num w:numId="8">
    <w:abstractNumId w:val="11"/>
  </w:num>
  <w:num w:numId="9">
    <w:abstractNumId w:val="8"/>
  </w:num>
  <w:num w:numId="10">
    <w:abstractNumId w:val="10"/>
  </w:num>
  <w:num w:numId="11">
    <w:abstractNumId w:val="14"/>
  </w:num>
  <w:num w:numId="12">
    <w:abstractNumId w:val="13"/>
  </w:num>
  <w:num w:numId="13">
    <w:abstractNumId w:val="5"/>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788B"/>
    <w:rsid w:val="0005230F"/>
    <w:rsid w:val="00063DD3"/>
    <w:rsid w:val="00070734"/>
    <w:rsid w:val="00077444"/>
    <w:rsid w:val="00077EF8"/>
    <w:rsid w:val="00081E80"/>
    <w:rsid w:val="0008326A"/>
    <w:rsid w:val="00085D89"/>
    <w:rsid w:val="00090D83"/>
    <w:rsid w:val="00095B56"/>
    <w:rsid w:val="00095FE2"/>
    <w:rsid w:val="00097E86"/>
    <w:rsid w:val="000A4038"/>
    <w:rsid w:val="000B792A"/>
    <w:rsid w:val="000C3AEE"/>
    <w:rsid w:val="000D0A11"/>
    <w:rsid w:val="000D72A2"/>
    <w:rsid w:val="000E2D67"/>
    <w:rsid w:val="000E3C4D"/>
    <w:rsid w:val="000F19C4"/>
    <w:rsid w:val="000F7661"/>
    <w:rsid w:val="00100FB2"/>
    <w:rsid w:val="00102898"/>
    <w:rsid w:val="00107CEB"/>
    <w:rsid w:val="00114C59"/>
    <w:rsid w:val="00122385"/>
    <w:rsid w:val="00136AEF"/>
    <w:rsid w:val="0014235F"/>
    <w:rsid w:val="0014603C"/>
    <w:rsid w:val="00147754"/>
    <w:rsid w:val="0015485B"/>
    <w:rsid w:val="0016587B"/>
    <w:rsid w:val="00165D63"/>
    <w:rsid w:val="00166E04"/>
    <w:rsid w:val="00166F42"/>
    <w:rsid w:val="00175F78"/>
    <w:rsid w:val="00180849"/>
    <w:rsid w:val="00181E8A"/>
    <w:rsid w:val="00182E88"/>
    <w:rsid w:val="00191858"/>
    <w:rsid w:val="00192D42"/>
    <w:rsid w:val="001A1A6B"/>
    <w:rsid w:val="001B01D1"/>
    <w:rsid w:val="001C40C9"/>
    <w:rsid w:val="001C604E"/>
    <w:rsid w:val="001D25AA"/>
    <w:rsid w:val="001D25AD"/>
    <w:rsid w:val="001D2F01"/>
    <w:rsid w:val="001D46EC"/>
    <w:rsid w:val="001D6995"/>
    <w:rsid w:val="001E0928"/>
    <w:rsid w:val="001E1B62"/>
    <w:rsid w:val="0020318C"/>
    <w:rsid w:val="002051C2"/>
    <w:rsid w:val="00212814"/>
    <w:rsid w:val="00213032"/>
    <w:rsid w:val="00220C80"/>
    <w:rsid w:val="00223FC5"/>
    <w:rsid w:val="00227F6E"/>
    <w:rsid w:val="00233E9B"/>
    <w:rsid w:val="00234787"/>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7F6E"/>
    <w:rsid w:val="002A26C1"/>
    <w:rsid w:val="002A6031"/>
    <w:rsid w:val="002B0250"/>
    <w:rsid w:val="002B1CDB"/>
    <w:rsid w:val="002B40F7"/>
    <w:rsid w:val="002B76A2"/>
    <w:rsid w:val="002C49E4"/>
    <w:rsid w:val="002C7578"/>
    <w:rsid w:val="002D069E"/>
    <w:rsid w:val="002D205A"/>
    <w:rsid w:val="002D5EFC"/>
    <w:rsid w:val="002E4C84"/>
    <w:rsid w:val="002E5240"/>
    <w:rsid w:val="002E5CD7"/>
    <w:rsid w:val="002F0157"/>
    <w:rsid w:val="002F5159"/>
    <w:rsid w:val="002F6E5F"/>
    <w:rsid w:val="0030031E"/>
    <w:rsid w:val="00305E88"/>
    <w:rsid w:val="00311E54"/>
    <w:rsid w:val="00312AE3"/>
    <w:rsid w:val="00320C6F"/>
    <w:rsid w:val="00322490"/>
    <w:rsid w:val="0032341C"/>
    <w:rsid w:val="00325B64"/>
    <w:rsid w:val="00333C94"/>
    <w:rsid w:val="0034453D"/>
    <w:rsid w:val="00347375"/>
    <w:rsid w:val="00357779"/>
    <w:rsid w:val="003609E3"/>
    <w:rsid w:val="0036387E"/>
    <w:rsid w:val="00365CEF"/>
    <w:rsid w:val="00367A68"/>
    <w:rsid w:val="00385DC5"/>
    <w:rsid w:val="00387AD8"/>
    <w:rsid w:val="003928D7"/>
    <w:rsid w:val="003A2F6B"/>
    <w:rsid w:val="003A3891"/>
    <w:rsid w:val="003A4280"/>
    <w:rsid w:val="003B1309"/>
    <w:rsid w:val="003C1130"/>
    <w:rsid w:val="003C11F4"/>
    <w:rsid w:val="003C5733"/>
    <w:rsid w:val="003D1434"/>
    <w:rsid w:val="003E5266"/>
    <w:rsid w:val="003F1963"/>
    <w:rsid w:val="003F69C0"/>
    <w:rsid w:val="00403CE7"/>
    <w:rsid w:val="00426ACD"/>
    <w:rsid w:val="0043682F"/>
    <w:rsid w:val="00442D00"/>
    <w:rsid w:val="004450A7"/>
    <w:rsid w:val="00453EC0"/>
    <w:rsid w:val="00455ACE"/>
    <w:rsid w:val="0045684E"/>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C10BE"/>
    <w:rsid w:val="004C43FB"/>
    <w:rsid w:val="004C5F61"/>
    <w:rsid w:val="004C60CD"/>
    <w:rsid w:val="004D05BD"/>
    <w:rsid w:val="004D05F3"/>
    <w:rsid w:val="004D1F0B"/>
    <w:rsid w:val="004D4979"/>
    <w:rsid w:val="004E54A6"/>
    <w:rsid w:val="004F12AE"/>
    <w:rsid w:val="004F2CBF"/>
    <w:rsid w:val="00501F68"/>
    <w:rsid w:val="005058CB"/>
    <w:rsid w:val="00512B3F"/>
    <w:rsid w:val="00530798"/>
    <w:rsid w:val="00533430"/>
    <w:rsid w:val="00536F7F"/>
    <w:rsid w:val="0054108A"/>
    <w:rsid w:val="00543FC2"/>
    <w:rsid w:val="005445AE"/>
    <w:rsid w:val="005475C6"/>
    <w:rsid w:val="0055069D"/>
    <w:rsid w:val="00553C88"/>
    <w:rsid w:val="00561FA5"/>
    <w:rsid w:val="00564F78"/>
    <w:rsid w:val="0056645F"/>
    <w:rsid w:val="0056737E"/>
    <w:rsid w:val="00580BAE"/>
    <w:rsid w:val="00580DEB"/>
    <w:rsid w:val="0058160A"/>
    <w:rsid w:val="0058315B"/>
    <w:rsid w:val="005930F6"/>
    <w:rsid w:val="00596435"/>
    <w:rsid w:val="005A0969"/>
    <w:rsid w:val="005A4E59"/>
    <w:rsid w:val="005B067B"/>
    <w:rsid w:val="005C68BA"/>
    <w:rsid w:val="005D443E"/>
    <w:rsid w:val="005E33FE"/>
    <w:rsid w:val="005F45F7"/>
    <w:rsid w:val="00602DA7"/>
    <w:rsid w:val="00616E6F"/>
    <w:rsid w:val="0062652E"/>
    <w:rsid w:val="00627A8C"/>
    <w:rsid w:val="00630A48"/>
    <w:rsid w:val="006355BB"/>
    <w:rsid w:val="00642544"/>
    <w:rsid w:val="0064268C"/>
    <w:rsid w:val="006459A5"/>
    <w:rsid w:val="00646BEE"/>
    <w:rsid w:val="0065176A"/>
    <w:rsid w:val="00652C3B"/>
    <w:rsid w:val="00653361"/>
    <w:rsid w:val="00655826"/>
    <w:rsid w:val="00656363"/>
    <w:rsid w:val="006611DB"/>
    <w:rsid w:val="00663870"/>
    <w:rsid w:val="00671568"/>
    <w:rsid w:val="006724FC"/>
    <w:rsid w:val="00674201"/>
    <w:rsid w:val="00674D67"/>
    <w:rsid w:val="00676E36"/>
    <w:rsid w:val="006847FB"/>
    <w:rsid w:val="00690C37"/>
    <w:rsid w:val="006A38F4"/>
    <w:rsid w:val="006B1BB2"/>
    <w:rsid w:val="006B459C"/>
    <w:rsid w:val="006B4ECE"/>
    <w:rsid w:val="006B553E"/>
    <w:rsid w:val="006C0C59"/>
    <w:rsid w:val="006C1FC1"/>
    <w:rsid w:val="006C69F1"/>
    <w:rsid w:val="006D0B03"/>
    <w:rsid w:val="006D2565"/>
    <w:rsid w:val="006D3301"/>
    <w:rsid w:val="006D5A8E"/>
    <w:rsid w:val="006E240C"/>
    <w:rsid w:val="006E6BD6"/>
    <w:rsid w:val="006F0847"/>
    <w:rsid w:val="006F1E48"/>
    <w:rsid w:val="007003B7"/>
    <w:rsid w:val="0070099D"/>
    <w:rsid w:val="007110D8"/>
    <w:rsid w:val="0071222D"/>
    <w:rsid w:val="00715BBB"/>
    <w:rsid w:val="00722229"/>
    <w:rsid w:val="00722373"/>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315B"/>
    <w:rsid w:val="007B47D2"/>
    <w:rsid w:val="007B7746"/>
    <w:rsid w:val="007B7C3A"/>
    <w:rsid w:val="007C30CE"/>
    <w:rsid w:val="007D44C0"/>
    <w:rsid w:val="007D4630"/>
    <w:rsid w:val="007D57A8"/>
    <w:rsid w:val="007D5AA5"/>
    <w:rsid w:val="007E0ED4"/>
    <w:rsid w:val="007E6E54"/>
    <w:rsid w:val="007F17BE"/>
    <w:rsid w:val="007F6971"/>
    <w:rsid w:val="0080186B"/>
    <w:rsid w:val="00801B0D"/>
    <w:rsid w:val="00810D9F"/>
    <w:rsid w:val="00826AB5"/>
    <w:rsid w:val="0082725A"/>
    <w:rsid w:val="0082727D"/>
    <w:rsid w:val="008316E6"/>
    <w:rsid w:val="0083328D"/>
    <w:rsid w:val="00834048"/>
    <w:rsid w:val="008352E8"/>
    <w:rsid w:val="0083616F"/>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A3D"/>
    <w:rsid w:val="008D381F"/>
    <w:rsid w:val="00906697"/>
    <w:rsid w:val="00921AFF"/>
    <w:rsid w:val="00924248"/>
    <w:rsid w:val="009244F8"/>
    <w:rsid w:val="00930F7F"/>
    <w:rsid w:val="00941652"/>
    <w:rsid w:val="00942746"/>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4ECA"/>
    <w:rsid w:val="00A45EA4"/>
    <w:rsid w:val="00A47C54"/>
    <w:rsid w:val="00A53EF8"/>
    <w:rsid w:val="00A542EA"/>
    <w:rsid w:val="00A55424"/>
    <w:rsid w:val="00A5742A"/>
    <w:rsid w:val="00A63A96"/>
    <w:rsid w:val="00A67FAA"/>
    <w:rsid w:val="00A74E07"/>
    <w:rsid w:val="00A849AA"/>
    <w:rsid w:val="00A91E3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1153C"/>
    <w:rsid w:val="00B147C9"/>
    <w:rsid w:val="00B2101E"/>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59D4"/>
    <w:rsid w:val="00BC209F"/>
    <w:rsid w:val="00BC463C"/>
    <w:rsid w:val="00BD0FCC"/>
    <w:rsid w:val="00BE11AD"/>
    <w:rsid w:val="00BE12CA"/>
    <w:rsid w:val="00BE1E53"/>
    <w:rsid w:val="00BE2CDA"/>
    <w:rsid w:val="00BE51E9"/>
    <w:rsid w:val="00BF119C"/>
    <w:rsid w:val="00BF1AD2"/>
    <w:rsid w:val="00BF6385"/>
    <w:rsid w:val="00C03042"/>
    <w:rsid w:val="00C115E6"/>
    <w:rsid w:val="00C122B2"/>
    <w:rsid w:val="00C13525"/>
    <w:rsid w:val="00C14B1D"/>
    <w:rsid w:val="00C15135"/>
    <w:rsid w:val="00C174EA"/>
    <w:rsid w:val="00C240F8"/>
    <w:rsid w:val="00C24740"/>
    <w:rsid w:val="00C261F5"/>
    <w:rsid w:val="00C26D6F"/>
    <w:rsid w:val="00C36AE5"/>
    <w:rsid w:val="00C37724"/>
    <w:rsid w:val="00C409A1"/>
    <w:rsid w:val="00C40C4A"/>
    <w:rsid w:val="00C439A3"/>
    <w:rsid w:val="00C54687"/>
    <w:rsid w:val="00C56F28"/>
    <w:rsid w:val="00C76B42"/>
    <w:rsid w:val="00C77F77"/>
    <w:rsid w:val="00C83D8E"/>
    <w:rsid w:val="00C86AA0"/>
    <w:rsid w:val="00C877D9"/>
    <w:rsid w:val="00C90632"/>
    <w:rsid w:val="00C91D2A"/>
    <w:rsid w:val="00C91DFF"/>
    <w:rsid w:val="00C9332E"/>
    <w:rsid w:val="00C956C5"/>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13FB"/>
    <w:rsid w:val="00D11C9F"/>
    <w:rsid w:val="00D12490"/>
    <w:rsid w:val="00D1552D"/>
    <w:rsid w:val="00D26998"/>
    <w:rsid w:val="00D3345C"/>
    <w:rsid w:val="00D40F1E"/>
    <w:rsid w:val="00D42220"/>
    <w:rsid w:val="00D42DF7"/>
    <w:rsid w:val="00D47AA5"/>
    <w:rsid w:val="00D54FB4"/>
    <w:rsid w:val="00D67324"/>
    <w:rsid w:val="00D7369D"/>
    <w:rsid w:val="00D74BD7"/>
    <w:rsid w:val="00D82FC6"/>
    <w:rsid w:val="00D9015A"/>
    <w:rsid w:val="00D93B03"/>
    <w:rsid w:val="00DA0A33"/>
    <w:rsid w:val="00DA2A60"/>
    <w:rsid w:val="00DB072C"/>
    <w:rsid w:val="00DB1BFE"/>
    <w:rsid w:val="00DB4C7C"/>
    <w:rsid w:val="00DC0ADA"/>
    <w:rsid w:val="00DC0B37"/>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785B"/>
    <w:rsid w:val="00E478D0"/>
    <w:rsid w:val="00E47FEA"/>
    <w:rsid w:val="00E51D29"/>
    <w:rsid w:val="00E51F9E"/>
    <w:rsid w:val="00E52A58"/>
    <w:rsid w:val="00E62C80"/>
    <w:rsid w:val="00E63A00"/>
    <w:rsid w:val="00E71BF8"/>
    <w:rsid w:val="00E73588"/>
    <w:rsid w:val="00E77981"/>
    <w:rsid w:val="00E84AD7"/>
    <w:rsid w:val="00E86608"/>
    <w:rsid w:val="00EA33F6"/>
    <w:rsid w:val="00EA385B"/>
    <w:rsid w:val="00EB0E38"/>
    <w:rsid w:val="00EB47C0"/>
    <w:rsid w:val="00EB5864"/>
    <w:rsid w:val="00EC04E5"/>
    <w:rsid w:val="00EC2C54"/>
    <w:rsid w:val="00ED25F6"/>
    <w:rsid w:val="00EE0BAC"/>
    <w:rsid w:val="00EF2C0A"/>
    <w:rsid w:val="00EF510F"/>
    <w:rsid w:val="00EF63A6"/>
    <w:rsid w:val="00EF783E"/>
    <w:rsid w:val="00F0384A"/>
    <w:rsid w:val="00F05B0C"/>
    <w:rsid w:val="00F141C8"/>
    <w:rsid w:val="00F14B66"/>
    <w:rsid w:val="00F26754"/>
    <w:rsid w:val="00F34001"/>
    <w:rsid w:val="00F54D15"/>
    <w:rsid w:val="00F67EEB"/>
    <w:rsid w:val="00F74A0C"/>
    <w:rsid w:val="00F81CA2"/>
    <w:rsid w:val="00F849B9"/>
    <w:rsid w:val="00F93EA6"/>
    <w:rsid w:val="00FA4605"/>
    <w:rsid w:val="00FA7C45"/>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246C-4F82-443F-B2C0-BAACA869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5690</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5</cp:revision>
  <cp:lastPrinted>2021-02-25T21:39:00Z</cp:lastPrinted>
  <dcterms:created xsi:type="dcterms:W3CDTF">2021-03-09T19:08:00Z</dcterms:created>
  <dcterms:modified xsi:type="dcterms:W3CDTF">2021-03-09T20:41:00Z</dcterms:modified>
</cp:coreProperties>
</file>