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C7" w:rsidRDefault="00492CC7" w:rsidP="00492CC7">
      <w:pPr>
        <w:pStyle w:val="Textoindependiente"/>
        <w:ind w:left="79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FB96AC" wp14:editId="5DD01E52">
            <wp:extent cx="1156550" cy="1155192"/>
            <wp:effectExtent l="0" t="0" r="0" b="0"/>
            <wp:docPr id="1" name="image1.png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550" cy="115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sdt>
      <w:sdtPr>
        <w:rPr>
          <w:rFonts w:ascii="Montserrat" w:hAnsi="Montserrat"/>
        </w:rPr>
        <w:tag w:val="goog_rdk_4"/>
        <w:id w:val="1402097142"/>
      </w:sdtPr>
      <w:sdtContent>
        <w:p w:rsidR="00492CC7" w:rsidRPr="0057159E" w:rsidRDefault="00492CC7" w:rsidP="00492CC7">
          <w:pPr>
            <w:jc w:val="right"/>
            <w:rPr>
              <w:rFonts w:ascii="Montserrat" w:eastAsia="Arial" w:hAnsi="Montserrat" w:cs="Arial"/>
            </w:rPr>
          </w:pPr>
          <w:sdt>
            <w:sdtPr>
              <w:rPr>
                <w:rFonts w:ascii="Montserrat" w:hAnsi="Montserrat"/>
              </w:rPr>
              <w:tag w:val="goog_rdk_3"/>
              <w:id w:val="337820469"/>
            </w:sdtPr>
            <w:sdtContent>
              <w:r w:rsidRPr="00BE0929">
                <w:rPr>
                  <w:rFonts w:ascii="Montserrat" w:eastAsia="Montserrat" w:hAnsi="Montserrat" w:cs="Montserrat"/>
                  <w:b/>
                </w:rPr>
                <w:t>CM</w:t>
              </w:r>
              <w:r>
                <w:rPr>
                  <w:rFonts w:ascii="Montserrat" w:eastAsia="Montserrat" w:hAnsi="Montserrat" w:cs="Montserrat"/>
                  <w:b/>
                </w:rPr>
                <w:t>2</w:t>
              </w:r>
              <w:r w:rsidRPr="00BE0929">
                <w:rPr>
                  <w:rFonts w:ascii="Montserrat" w:eastAsia="Montserrat" w:hAnsi="Montserrat" w:cs="Montserrat"/>
                  <w:b/>
                </w:rPr>
                <w:t>-INCMN/301/7/PI/016/2021</w:t>
              </w:r>
            </w:sdtContent>
          </w:sdt>
        </w:p>
      </w:sdtContent>
    </w:sdt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spacing w:before="3"/>
        <w:rPr>
          <w:rFonts w:ascii="Times New Roman"/>
          <w:sz w:val="23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772"/>
      </w:tblGrid>
      <w:tr w:rsidR="00492CC7" w:rsidTr="00020DC5">
        <w:trPr>
          <w:trHeight w:val="1036"/>
        </w:trPr>
        <w:tc>
          <w:tcPr>
            <w:tcW w:w="6772" w:type="dxa"/>
            <w:tcBorders>
              <w:bottom w:val="single" w:sz="12" w:space="0" w:color="000000"/>
            </w:tcBorders>
          </w:tcPr>
          <w:p w:rsidR="00492CC7" w:rsidRDefault="00492CC7" w:rsidP="00020DC5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DATED, April 22,2022</w:t>
            </w:r>
          </w:p>
        </w:tc>
      </w:tr>
      <w:tr w:rsidR="00492CC7" w:rsidTr="00020DC5">
        <w:trPr>
          <w:trHeight w:val="4670"/>
        </w:trPr>
        <w:tc>
          <w:tcPr>
            <w:tcW w:w="6772" w:type="dxa"/>
            <w:tcBorders>
              <w:top w:val="single" w:sz="12" w:space="0" w:color="000000"/>
              <w:bottom w:val="single" w:sz="12" w:space="0" w:color="000000"/>
            </w:tcBorders>
          </w:tcPr>
          <w:p w:rsidR="00492CC7" w:rsidRDefault="00492CC7" w:rsidP="00020DC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492CC7" w:rsidRDefault="00492CC7" w:rsidP="00020DC5">
            <w:pPr>
              <w:pStyle w:val="TableParagraph"/>
              <w:ind w:left="108" w:right="783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CHANCELLOR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MASTERS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SCHOLARS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OXFORD</w:t>
            </w:r>
          </w:p>
          <w:p w:rsidR="00492CC7" w:rsidRDefault="00492CC7" w:rsidP="00020DC5">
            <w:pPr>
              <w:pStyle w:val="TableParagraph"/>
              <w:rPr>
                <w:rFonts w:ascii="Times New Roman"/>
              </w:rPr>
            </w:pPr>
          </w:p>
          <w:p w:rsidR="00492CC7" w:rsidRDefault="00492CC7" w:rsidP="00020DC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and</w:t>
            </w:r>
          </w:p>
          <w:p w:rsidR="00492CC7" w:rsidRDefault="00492CC7" w:rsidP="00020DC5">
            <w:pPr>
              <w:pStyle w:val="TableParagraph"/>
              <w:spacing w:before="1"/>
              <w:rPr>
                <w:rFonts w:ascii="Times New Roman"/>
              </w:rPr>
            </w:pPr>
          </w:p>
          <w:p w:rsidR="00492CC7" w:rsidRDefault="00492CC7" w:rsidP="00020DC5">
            <w:pPr>
              <w:pStyle w:val="TableParagraph"/>
              <w:ind w:left="108" w:right="1179"/>
              <w:rPr>
                <w:b/>
              </w:rPr>
            </w:pPr>
            <w:r>
              <w:rPr>
                <w:b/>
              </w:rPr>
              <w:t>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INSTITUTO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NACIONAL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CIENCIAS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MEDICAS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NUTRICION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SALVADOR ZUBIRAN</w:t>
            </w:r>
          </w:p>
        </w:tc>
      </w:tr>
      <w:tr w:rsidR="00492CC7" w:rsidTr="00020DC5">
        <w:trPr>
          <w:trHeight w:val="1582"/>
        </w:trPr>
        <w:tc>
          <w:tcPr>
            <w:tcW w:w="6772" w:type="dxa"/>
            <w:tcBorders>
              <w:top w:val="single" w:sz="12" w:space="0" w:color="000000"/>
            </w:tcBorders>
          </w:tcPr>
          <w:p w:rsidR="00492CC7" w:rsidRDefault="00492CC7" w:rsidP="00020DC5">
            <w:pPr>
              <w:pStyle w:val="TableParagraph"/>
              <w:spacing w:before="7"/>
              <w:rPr>
                <w:rFonts w:ascii="Times New Roman"/>
                <w:sz w:val="43"/>
              </w:rPr>
            </w:pPr>
          </w:p>
          <w:p w:rsidR="00492CC7" w:rsidRDefault="00492CC7" w:rsidP="00020DC5">
            <w:pPr>
              <w:pStyle w:val="TableParagraph"/>
              <w:spacing w:before="1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AMENDMENT AGREEMENT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#2</w:t>
            </w:r>
            <w:r>
              <w:t xml:space="preserve"> </w:t>
            </w:r>
            <w:r w:rsidRPr="00373B3E">
              <w:rPr>
                <w:b/>
              </w:rPr>
              <w:t>to Collaborative Research Agreement INCMN/301/7/PI/016/2021 dated March 16, 2021.</w:t>
            </w:r>
          </w:p>
          <w:p w:rsidR="00492CC7" w:rsidRDefault="00492CC7" w:rsidP="00020DC5">
            <w:pPr>
              <w:pStyle w:val="TableParagraph"/>
              <w:spacing w:before="233" w:line="252" w:lineRule="exact"/>
              <w:ind w:left="108"/>
              <w:rPr>
                <w:b/>
              </w:rPr>
            </w:pPr>
            <w:r>
              <w:rPr>
                <w:b/>
              </w:rPr>
              <w:t>relating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” Global </w:t>
            </w:r>
            <w:r>
              <w:rPr>
                <w:b/>
              </w:rPr>
              <w:t>Burden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Geospatial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Analysis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Antimicrobial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Resistance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(AMR)”</w:t>
            </w:r>
          </w:p>
        </w:tc>
      </w:tr>
    </w:tbl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spacing w:before="1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42827D4" wp14:editId="638CA30A">
                <wp:simplePos x="0" y="0"/>
                <wp:positionH relativeFrom="page">
                  <wp:posOffset>905510</wp:posOffset>
                </wp:positionH>
                <wp:positionV relativeFrom="paragraph">
                  <wp:posOffset>179070</wp:posOffset>
                </wp:positionV>
                <wp:extent cx="430911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91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23564" id="Rectangle 2" o:spid="_x0000_s1026" style="position:absolute;margin-left:71.3pt;margin-top:14.1pt;width:339.3pt;height:1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rPr>
          <w:rFonts w:ascii="Times New Roman"/>
          <w:sz w:val="20"/>
        </w:rPr>
      </w:pPr>
    </w:p>
    <w:p w:rsidR="00492CC7" w:rsidRDefault="00492CC7" w:rsidP="00492CC7">
      <w:pPr>
        <w:pStyle w:val="Textoindependiente"/>
        <w:spacing w:before="6"/>
        <w:rPr>
          <w:rFonts w:ascii="Times New Roman"/>
          <w:sz w:val="18"/>
        </w:rPr>
      </w:pPr>
    </w:p>
    <w:p w:rsidR="00492CC7" w:rsidRDefault="00492CC7" w:rsidP="00492CC7">
      <w:pPr>
        <w:spacing w:before="95"/>
        <w:ind w:left="120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557AB39" wp14:editId="2F507576">
            <wp:simplePos x="0" y="0"/>
            <wp:positionH relativeFrom="page">
              <wp:posOffset>6284976</wp:posOffset>
            </wp:positionH>
            <wp:positionV relativeFrom="paragraph">
              <wp:posOffset>30961</wp:posOffset>
            </wp:positionV>
            <wp:extent cx="468172" cy="4057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72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OU/LSO/0253/v2</w:t>
      </w:r>
    </w:p>
    <w:p w:rsidR="00492CC7" w:rsidRDefault="00492CC7" w:rsidP="00492CC7">
      <w:pPr>
        <w:rPr>
          <w:sz w:val="16"/>
        </w:rPr>
        <w:sectPr w:rsidR="00492CC7" w:rsidSect="00492CC7">
          <w:pgSz w:w="11910" w:h="16840"/>
          <w:pgMar w:top="780" w:right="700" w:bottom="0" w:left="1320" w:header="720" w:footer="720" w:gutter="0"/>
          <w:cols w:space="720"/>
        </w:sectPr>
      </w:pPr>
    </w:p>
    <w:p w:rsidR="00492CC7" w:rsidRDefault="00492CC7" w:rsidP="00492CC7">
      <w:pPr>
        <w:pStyle w:val="Ttulo1"/>
        <w:spacing w:before="79"/>
        <w:ind w:left="4010" w:right="4630" w:firstLine="0"/>
        <w:jc w:val="center"/>
      </w:pPr>
      <w:r>
        <w:lastRenderedPageBreak/>
        <w:t>CONTENTS</w:t>
      </w:r>
    </w:p>
    <w:sdt>
      <w:sdtPr>
        <w:id w:val="-574279744"/>
        <w:docPartObj>
          <w:docPartGallery w:val="Table of Contents"/>
          <w:docPartUnique/>
        </w:docPartObj>
      </w:sdtPr>
      <w:sdtContent>
        <w:p w:rsidR="00492CC7" w:rsidRDefault="00492CC7" w:rsidP="00492CC7">
          <w:pPr>
            <w:pStyle w:val="TDC2"/>
            <w:numPr>
              <w:ilvl w:val="0"/>
              <w:numId w:val="4"/>
            </w:numPr>
            <w:tabs>
              <w:tab w:val="left" w:pos="559"/>
              <w:tab w:val="left" w:pos="560"/>
              <w:tab w:val="right" w:leader="dot" w:pos="9139"/>
            </w:tabs>
            <w:spacing w:before="731"/>
          </w:pPr>
          <w:hyperlink w:anchor="_bookmark0" w:history="1">
            <w:r>
              <w:t>DEFINITIONS</w:t>
            </w:r>
            <w:r>
              <w:rPr>
                <w:spacing w:val="-1"/>
              </w:rPr>
              <w:t xml:space="preserve"> </w:t>
            </w:r>
            <w:r>
              <w:t>AND INTERPRETATION</w:t>
            </w:r>
            <w:r>
              <w:tab/>
              <w:t>3</w:t>
            </w:r>
          </w:hyperlink>
        </w:p>
        <w:p w:rsidR="00492CC7" w:rsidRDefault="00492CC7" w:rsidP="00492CC7">
          <w:pPr>
            <w:pStyle w:val="TDC2"/>
            <w:numPr>
              <w:ilvl w:val="0"/>
              <w:numId w:val="4"/>
            </w:numPr>
            <w:tabs>
              <w:tab w:val="left" w:pos="559"/>
              <w:tab w:val="left" w:pos="560"/>
              <w:tab w:val="right" w:leader="dot" w:pos="9139"/>
            </w:tabs>
            <w:spacing w:before="239"/>
          </w:pPr>
          <w:hyperlink w:anchor="_bookmark1" w:history="1">
            <w:r>
              <w:t>AMENDMENTS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 ORIGINAL AGREEMENT</w:t>
            </w:r>
            <w:r>
              <w:tab/>
              <w:t>3</w:t>
            </w:r>
          </w:hyperlink>
        </w:p>
        <w:p w:rsidR="00492CC7" w:rsidRDefault="00492CC7" w:rsidP="00492CC7">
          <w:pPr>
            <w:pStyle w:val="TDC2"/>
            <w:numPr>
              <w:ilvl w:val="0"/>
              <w:numId w:val="4"/>
            </w:numPr>
            <w:tabs>
              <w:tab w:val="left" w:pos="559"/>
              <w:tab w:val="left" w:pos="560"/>
              <w:tab w:val="right" w:leader="dot" w:pos="9139"/>
            </w:tabs>
          </w:pPr>
          <w:hyperlink w:anchor="_bookmark2" w:history="1">
            <w:r>
              <w:t>CONTINUITY</w:t>
            </w:r>
            <w:r>
              <w:tab/>
              <w:t>4</w:t>
            </w:r>
          </w:hyperlink>
        </w:p>
        <w:p w:rsidR="00492CC7" w:rsidRDefault="00492CC7" w:rsidP="00492CC7">
          <w:pPr>
            <w:pStyle w:val="TDC1"/>
            <w:numPr>
              <w:ilvl w:val="0"/>
              <w:numId w:val="4"/>
            </w:numPr>
            <w:tabs>
              <w:tab w:val="left" w:pos="439"/>
              <w:tab w:val="left" w:pos="560"/>
              <w:tab w:val="left" w:leader="dot" w:pos="5962"/>
            </w:tabs>
            <w:ind w:hanging="560"/>
            <w:rPr>
              <w:i w:val="0"/>
            </w:rPr>
          </w:pPr>
          <w:r>
            <w:rPr>
              <w:rFonts w:ascii="Arial MT"/>
              <w:b w:val="0"/>
              <w:i w:val="0"/>
            </w:rPr>
            <w:t>MISCELLANEOUS</w:t>
          </w:r>
          <w:r>
            <w:rPr>
              <w:rFonts w:ascii="Arial MT"/>
              <w:b w:val="0"/>
              <w:i w:val="0"/>
            </w:rPr>
            <w:tab/>
          </w:r>
          <w:r>
            <w:rPr>
              <w:i w:val="0"/>
            </w:rPr>
            <w:t>Error!</w:t>
          </w:r>
          <w:r>
            <w:rPr>
              <w:i w:val="0"/>
              <w:spacing w:val="-4"/>
            </w:rPr>
            <w:t xml:space="preserve"> </w:t>
          </w:r>
          <w:r>
            <w:rPr>
              <w:i w:val="0"/>
            </w:rPr>
            <w:t>Bookmark</w:t>
          </w:r>
          <w:r>
            <w:rPr>
              <w:i w:val="0"/>
              <w:spacing w:val="-1"/>
            </w:rPr>
            <w:t xml:space="preserve"> </w:t>
          </w:r>
          <w:r>
            <w:rPr>
              <w:i w:val="0"/>
            </w:rPr>
            <w:t>not</w:t>
          </w:r>
          <w:r>
            <w:rPr>
              <w:i w:val="0"/>
              <w:spacing w:val="-1"/>
            </w:rPr>
            <w:t xml:space="preserve"> </w:t>
          </w:r>
          <w:r>
            <w:rPr>
              <w:i w:val="0"/>
            </w:rPr>
            <w:t>defined.</w:t>
          </w:r>
        </w:p>
        <w:p w:rsidR="00492CC7" w:rsidRDefault="00492CC7" w:rsidP="00492CC7">
          <w:pPr>
            <w:pStyle w:val="TDC2"/>
            <w:numPr>
              <w:ilvl w:val="0"/>
              <w:numId w:val="4"/>
            </w:numPr>
            <w:tabs>
              <w:tab w:val="left" w:pos="559"/>
              <w:tab w:val="left" w:pos="560"/>
              <w:tab w:val="right" w:leader="dot" w:pos="9139"/>
            </w:tabs>
            <w:spacing w:before="239"/>
          </w:pPr>
          <w:hyperlink w:anchor="_bookmark3" w:history="1">
            <w:r>
              <w:t>MISCELLANEOUS</w:t>
            </w:r>
            <w:r>
              <w:tab/>
              <w:t>4</w:t>
            </w:r>
          </w:hyperlink>
        </w:p>
      </w:sdtContent>
    </w:sdt>
    <w:p w:rsidR="00492CC7" w:rsidRDefault="00492CC7" w:rsidP="00492CC7">
      <w:pPr>
        <w:sectPr w:rsidR="00492CC7">
          <w:pgSz w:w="11910" w:h="16840"/>
          <w:pgMar w:top="1340" w:right="700" w:bottom="280" w:left="1320" w:header="720" w:footer="720" w:gutter="0"/>
          <w:cols w:space="720"/>
        </w:sectPr>
      </w:pPr>
    </w:p>
    <w:p w:rsidR="00492CC7" w:rsidRDefault="00492CC7" w:rsidP="00492CC7">
      <w:pPr>
        <w:pStyle w:val="Textoindependiente"/>
        <w:rPr>
          <w:sz w:val="1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CB6FBD8" wp14:editId="52E86E5A">
            <wp:simplePos x="0" y="0"/>
            <wp:positionH relativeFrom="page">
              <wp:posOffset>6150864</wp:posOffset>
            </wp:positionH>
            <wp:positionV relativeFrom="page">
              <wp:posOffset>9997440</wp:posOffset>
            </wp:positionV>
            <wp:extent cx="468172" cy="40574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72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spacing w:before="153"/>
        <w:ind w:left="120"/>
        <w:rPr>
          <w:sz w:val="16"/>
        </w:rPr>
      </w:pPr>
      <w:r>
        <w:rPr>
          <w:sz w:val="16"/>
        </w:rPr>
        <w:t>OU/LSO/0253/v2</w:t>
      </w:r>
    </w:p>
    <w:p w:rsidR="00492CC7" w:rsidRDefault="00492CC7" w:rsidP="00492CC7">
      <w:pPr>
        <w:pStyle w:val="Textoindependiente"/>
      </w:pPr>
      <w:r>
        <w:br w:type="column"/>
      </w: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</w:pPr>
    </w:p>
    <w:p w:rsidR="00492CC7" w:rsidRDefault="00492CC7" w:rsidP="00492CC7">
      <w:pPr>
        <w:pStyle w:val="Textoindependiente"/>
        <w:spacing w:before="4"/>
        <w:rPr>
          <w:sz w:val="23"/>
        </w:rPr>
      </w:pPr>
    </w:p>
    <w:p w:rsidR="00492CC7" w:rsidRDefault="00492CC7" w:rsidP="00492CC7">
      <w:pPr>
        <w:ind w:left="120"/>
        <w:rPr>
          <w:rFonts w:ascii="Arial"/>
          <w:b/>
          <w:sz w:val="20"/>
        </w:rPr>
      </w:pPr>
      <w:r>
        <w:rPr>
          <w:sz w:val="20"/>
        </w:rPr>
        <w:t>Page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</w:rPr>
        <w:t xml:space="preserve">2 </w:t>
      </w:r>
      <w:r>
        <w:rPr>
          <w:sz w:val="20"/>
        </w:rPr>
        <w:t xml:space="preserve">of </w:t>
      </w:r>
      <w:r>
        <w:rPr>
          <w:rFonts w:ascii="Arial"/>
          <w:b/>
          <w:sz w:val="20"/>
        </w:rPr>
        <w:t>5</w:t>
      </w:r>
    </w:p>
    <w:p w:rsidR="00492CC7" w:rsidRDefault="00492CC7" w:rsidP="00492CC7">
      <w:pPr>
        <w:rPr>
          <w:rFonts w:ascii="Arial"/>
          <w:sz w:val="20"/>
        </w:rPr>
        <w:sectPr w:rsidR="00492CC7">
          <w:type w:val="continuous"/>
          <w:pgSz w:w="11910" w:h="16840"/>
          <w:pgMar w:top="780" w:right="700" w:bottom="0" w:left="1320" w:header="720" w:footer="720" w:gutter="0"/>
          <w:cols w:num="2" w:space="720" w:equalWidth="0">
            <w:col w:w="1381" w:space="2621"/>
            <w:col w:w="5888"/>
          </w:cols>
        </w:sectPr>
      </w:pPr>
    </w:p>
    <w:p w:rsidR="00492CC7" w:rsidRDefault="00492CC7" w:rsidP="00492CC7">
      <w:pPr>
        <w:tabs>
          <w:tab w:val="left" w:pos="7321"/>
        </w:tabs>
        <w:spacing w:before="79"/>
        <w:ind w:left="120"/>
      </w:pPr>
      <w:r>
        <w:rPr>
          <w:rFonts w:ascii="Arial"/>
          <w:b/>
        </w:rPr>
        <w:lastRenderedPageBreak/>
        <w:t>THIS AGREEMENT</w:t>
      </w:r>
      <w:r>
        <w:rPr>
          <w:rFonts w:ascii="Arial"/>
          <w:b/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on April 22, 2022</w:t>
      </w:r>
      <w:r>
        <w:rPr>
          <w:spacing w:val="-3"/>
        </w:rPr>
        <w:t xml:space="preserve"> </w:t>
      </w:r>
      <w:r>
        <w:rPr>
          <w:rFonts w:ascii="Arial"/>
          <w:b/>
        </w:rPr>
        <w:t>BETWEEN</w:t>
      </w:r>
      <w:r>
        <w:t>:</w:t>
      </w:r>
    </w:p>
    <w:p w:rsidR="00492CC7" w:rsidRPr="00373B3E" w:rsidRDefault="00492CC7" w:rsidP="00492CC7">
      <w:pPr>
        <w:pStyle w:val="Prrafodelista"/>
        <w:tabs>
          <w:tab w:val="left" w:pos="972"/>
          <w:tab w:val="left" w:pos="973"/>
        </w:tabs>
        <w:spacing w:line="276" w:lineRule="auto"/>
        <w:ind w:right="987" w:firstLine="0"/>
      </w:pPr>
    </w:p>
    <w:p w:rsidR="00492CC7" w:rsidRDefault="00492CC7" w:rsidP="00492CC7">
      <w:pPr>
        <w:pStyle w:val="Prrafodelista"/>
        <w:numPr>
          <w:ilvl w:val="0"/>
          <w:numId w:val="3"/>
        </w:numPr>
        <w:tabs>
          <w:tab w:val="left" w:pos="972"/>
          <w:tab w:val="left" w:pos="973"/>
        </w:tabs>
        <w:spacing w:before="1" w:line="276" w:lineRule="auto"/>
        <w:ind w:right="987"/>
        <w:jc w:val="both"/>
      </w:pPr>
      <w:r w:rsidRPr="00373B3E">
        <w:rPr>
          <w:rFonts w:ascii="Arial"/>
          <w:b/>
        </w:rPr>
        <w:t>THE UNIVERSITY OF</w:t>
      </w:r>
      <w:r w:rsidRPr="00373B3E">
        <w:rPr>
          <w:rFonts w:ascii="Arial"/>
          <w:b/>
          <w:spacing w:val="1"/>
        </w:rPr>
        <w:t xml:space="preserve"> </w:t>
      </w:r>
      <w:r w:rsidRPr="00373B3E">
        <w:rPr>
          <w:rFonts w:ascii="Arial"/>
          <w:b/>
        </w:rPr>
        <w:t>OXFORD</w:t>
      </w:r>
      <w:r>
        <w:t>,</w:t>
      </w:r>
      <w:r w:rsidRPr="00373B3E">
        <w:rPr>
          <w:spacing w:val="-3"/>
        </w:rPr>
        <w:t xml:space="preserve"> </w:t>
      </w:r>
      <w:r>
        <w:t>whose</w:t>
      </w:r>
      <w:r w:rsidRPr="00373B3E">
        <w:rPr>
          <w:spacing w:val="-2"/>
        </w:rPr>
        <w:t xml:space="preserve"> </w:t>
      </w:r>
      <w:r>
        <w:t>administrative</w:t>
      </w:r>
      <w:r w:rsidRPr="00373B3E">
        <w:rPr>
          <w:spacing w:val="-1"/>
        </w:rPr>
        <w:t xml:space="preserve"> </w:t>
      </w:r>
      <w:r>
        <w:t>office</w:t>
      </w:r>
      <w:r w:rsidRPr="00373B3E">
        <w:rPr>
          <w:spacing w:val="-2"/>
        </w:rPr>
        <w:t xml:space="preserve"> </w:t>
      </w:r>
      <w:r>
        <w:t>is</w:t>
      </w:r>
      <w:r w:rsidRPr="00373B3E">
        <w:rPr>
          <w:spacing w:val="-1"/>
        </w:rPr>
        <w:t xml:space="preserve"> </w:t>
      </w:r>
      <w:r>
        <w:t>at</w:t>
      </w:r>
      <w:r w:rsidRPr="00373B3E">
        <w:rPr>
          <w:spacing w:val="-3"/>
        </w:rPr>
        <w:t xml:space="preserve"> </w:t>
      </w:r>
      <w:r>
        <w:t>University</w:t>
      </w:r>
      <w:r w:rsidRPr="00373B3E">
        <w:rPr>
          <w:spacing w:val="-4"/>
        </w:rPr>
        <w:t xml:space="preserve"> </w:t>
      </w:r>
      <w:r>
        <w:t>Offices,</w:t>
      </w:r>
      <w:r w:rsidRPr="00373B3E">
        <w:rPr>
          <w:spacing w:val="-7"/>
        </w:rPr>
        <w:t xml:space="preserve"> </w:t>
      </w:r>
      <w:r>
        <w:t>Wellington</w:t>
      </w:r>
      <w:r w:rsidRPr="00373B3E">
        <w:rPr>
          <w:spacing w:val="-6"/>
        </w:rPr>
        <w:t xml:space="preserve"> </w:t>
      </w:r>
      <w:r>
        <w:t>Square, Oxford,</w:t>
      </w:r>
      <w:r w:rsidRPr="00373B3E">
        <w:rPr>
          <w:spacing w:val="-6"/>
        </w:rPr>
        <w:t xml:space="preserve"> </w:t>
      </w:r>
      <w:r>
        <w:t>OX1</w:t>
      </w:r>
      <w:r w:rsidRPr="00373B3E">
        <w:rPr>
          <w:spacing w:val="-2"/>
        </w:rPr>
        <w:t xml:space="preserve"> </w:t>
      </w:r>
      <w:r>
        <w:t>2JD, United</w:t>
      </w:r>
      <w:r w:rsidRPr="00373B3E">
        <w:rPr>
          <w:spacing w:val="-4"/>
        </w:rPr>
        <w:t xml:space="preserve"> </w:t>
      </w:r>
      <w:r>
        <w:t>Kingdom</w:t>
      </w:r>
      <w:r w:rsidRPr="00373B3E">
        <w:rPr>
          <w:spacing w:val="-3"/>
        </w:rPr>
        <w:t xml:space="preserve"> </w:t>
      </w:r>
      <w:r>
        <w:t>(the</w:t>
      </w:r>
      <w:r w:rsidRPr="00373B3E">
        <w:rPr>
          <w:spacing w:val="-5"/>
        </w:rPr>
        <w:t xml:space="preserve"> </w:t>
      </w:r>
      <w:r>
        <w:t>“</w:t>
      </w:r>
      <w:r w:rsidRPr="00373B3E">
        <w:rPr>
          <w:rFonts w:ascii="Arial" w:hAnsi="Arial"/>
          <w:b/>
        </w:rPr>
        <w:t>University</w:t>
      </w:r>
      <w:r>
        <w:t>”); and</w:t>
      </w:r>
    </w:p>
    <w:p w:rsidR="00492CC7" w:rsidRDefault="00492CC7" w:rsidP="00492CC7">
      <w:pPr>
        <w:pStyle w:val="Textoindependiente"/>
        <w:spacing w:before="7"/>
        <w:jc w:val="both"/>
        <w:rPr>
          <w:sz w:val="20"/>
        </w:rPr>
      </w:pPr>
    </w:p>
    <w:p w:rsidR="00492CC7" w:rsidRDefault="00492CC7" w:rsidP="00492CC7">
      <w:pPr>
        <w:pStyle w:val="Prrafodelista"/>
        <w:numPr>
          <w:ilvl w:val="0"/>
          <w:numId w:val="3"/>
        </w:numPr>
        <w:tabs>
          <w:tab w:val="left" w:pos="972"/>
          <w:tab w:val="left" w:pos="973"/>
        </w:tabs>
        <w:spacing w:line="276" w:lineRule="auto"/>
        <w:ind w:right="85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INSTITUTO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CIENCIAS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MEDICAS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NUTRICION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SALVADOR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 xml:space="preserve">ZUBIRAN </w:t>
      </w:r>
      <w:r>
        <w:t xml:space="preserve">Av. Vasco de Quiroga #15 Col. Belisario Dominquez </w:t>
      </w:r>
      <w:proofErr w:type="spellStart"/>
      <w:r>
        <w:t>seccion</w:t>
      </w:r>
      <w:proofErr w:type="spellEnd"/>
      <w:r>
        <w:t xml:space="preserve"> XVI</w:t>
      </w:r>
      <w:r>
        <w:rPr>
          <w:spacing w:val="1"/>
        </w:rPr>
        <w:t xml:space="preserve"> </w:t>
      </w:r>
      <w:proofErr w:type="spellStart"/>
      <w:r>
        <w:t>Alcaldia</w:t>
      </w:r>
      <w:proofErr w:type="spellEnd"/>
      <w:r>
        <w:rPr>
          <w:spacing w:val="-1"/>
        </w:rPr>
        <w:t xml:space="preserve"> </w:t>
      </w:r>
      <w:proofErr w:type="spellStart"/>
      <w:r>
        <w:t>Tlalpan</w:t>
      </w:r>
      <w:proofErr w:type="spellEnd"/>
      <w:r>
        <w:t xml:space="preserve"> c.p.14080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(the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‘Collaborator’)</w:t>
      </w:r>
    </w:p>
    <w:p w:rsidR="00492CC7" w:rsidRDefault="00492CC7" w:rsidP="00492CC7">
      <w:pPr>
        <w:spacing w:before="202"/>
        <w:ind w:left="120"/>
        <w:jc w:val="both"/>
      </w:pPr>
      <w:r>
        <w:t>each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</w:t>
      </w:r>
      <w:r>
        <w:rPr>
          <w:rFonts w:ascii="Arial" w:hAnsi="Arial"/>
          <w:b/>
        </w:rPr>
        <w:t>Party</w:t>
      </w:r>
      <w:r>
        <w:t>”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collectively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</w:t>
      </w:r>
      <w:r>
        <w:rPr>
          <w:rFonts w:ascii="Arial" w:hAnsi="Arial"/>
          <w:b/>
        </w:rPr>
        <w:t>Parties</w:t>
      </w:r>
      <w:r>
        <w:t xml:space="preserve">”, </w:t>
      </w:r>
      <w:r w:rsidRPr="00373B3E">
        <w:t>who ratify that they are empowered to execute this amendment agreement, since their powers for such purpose have not been modified or revoked.</w:t>
      </w:r>
    </w:p>
    <w:p w:rsidR="00492CC7" w:rsidRDefault="00492CC7" w:rsidP="00492CC7">
      <w:pPr>
        <w:pStyle w:val="Textoindependiente"/>
        <w:rPr>
          <w:sz w:val="24"/>
        </w:rPr>
      </w:pPr>
    </w:p>
    <w:p w:rsidR="00492CC7" w:rsidRDefault="00492CC7" w:rsidP="00492CC7">
      <w:pPr>
        <w:pStyle w:val="Ttulo1"/>
        <w:spacing w:before="160"/>
        <w:ind w:left="120" w:firstLine="0"/>
      </w:pPr>
      <w:r>
        <w:t>BACKGROUND</w:t>
      </w:r>
    </w:p>
    <w:p w:rsidR="00492CC7" w:rsidRDefault="00492CC7" w:rsidP="00492CC7">
      <w:pPr>
        <w:pStyle w:val="Textoindependiente"/>
        <w:spacing w:before="9"/>
        <w:rPr>
          <w:rFonts w:ascii="Arial"/>
          <w:b/>
          <w:sz w:val="20"/>
        </w:rPr>
      </w:pPr>
    </w:p>
    <w:p w:rsidR="00492CC7" w:rsidRDefault="00492CC7" w:rsidP="00492CC7">
      <w:pPr>
        <w:pStyle w:val="Prrafodelista"/>
        <w:numPr>
          <w:ilvl w:val="0"/>
          <w:numId w:val="2"/>
        </w:numPr>
        <w:tabs>
          <w:tab w:val="left" w:pos="972"/>
          <w:tab w:val="left" w:pos="973"/>
        </w:tabs>
        <w:spacing w:line="276" w:lineRule="auto"/>
        <w:ind w:right="793"/>
        <w:jc w:val="both"/>
      </w:pPr>
      <w:r>
        <w:t>The parties entered into an agreement on 16</w:t>
      </w:r>
      <w:r>
        <w:rPr>
          <w:vertAlign w:val="superscript"/>
        </w:rPr>
        <w:t>th</w:t>
      </w:r>
      <w:r>
        <w:t xml:space="preserve"> March 2021, which was amended on</w:t>
      </w:r>
      <w:r>
        <w:rPr>
          <w:spacing w:val="-59"/>
        </w:rPr>
        <w:t xml:space="preserve"> </w:t>
      </w:r>
      <w:r>
        <w:t>29</w:t>
      </w:r>
      <w:r>
        <w:rPr>
          <w:vertAlign w:val="superscript"/>
        </w:rPr>
        <w:t>th</w:t>
      </w:r>
      <w:r>
        <w:t xml:space="preserve"> June 2021 to regulate the terms of the collaborative work to be performed on</w:t>
      </w:r>
      <w:r>
        <w:rPr>
          <w:spacing w:val="1"/>
        </w:rPr>
        <w:t xml:space="preserve"> </w:t>
      </w:r>
      <w:r>
        <w:t>the Project titled “Global Burden of Disease and Geospatial Analysis of</w:t>
      </w:r>
      <w:r>
        <w:rPr>
          <w:spacing w:val="1"/>
        </w:rPr>
        <w:t xml:space="preserve"> </w:t>
      </w:r>
      <w:r>
        <w:t>Antimicrobial</w:t>
      </w:r>
      <w:r>
        <w:rPr>
          <w:spacing w:val="-2"/>
        </w:rPr>
        <w:t xml:space="preserve"> </w:t>
      </w:r>
      <w:r>
        <w:t>Resistance</w:t>
      </w:r>
      <w:r>
        <w:rPr>
          <w:spacing w:val="-3"/>
        </w:rPr>
        <w:t xml:space="preserve"> </w:t>
      </w:r>
      <w:r>
        <w:t>(AMR)”</w:t>
      </w:r>
      <w:r>
        <w:rPr>
          <w:spacing w:val="4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“</w:t>
      </w:r>
      <w:r>
        <w:rPr>
          <w:rFonts w:ascii="Arial" w:hAnsi="Arial"/>
          <w:b/>
        </w:rPr>
        <w:t>Original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Agreement</w:t>
      </w:r>
      <w:r>
        <w:t>”).</w:t>
      </w:r>
    </w:p>
    <w:p w:rsidR="00492CC7" w:rsidRDefault="00492CC7" w:rsidP="00492CC7">
      <w:pPr>
        <w:pStyle w:val="Prrafodelista"/>
        <w:numPr>
          <w:ilvl w:val="0"/>
          <w:numId w:val="2"/>
        </w:numPr>
        <w:tabs>
          <w:tab w:val="left" w:pos="972"/>
          <w:tab w:val="left" w:pos="973"/>
        </w:tabs>
        <w:spacing w:before="200" w:line="278" w:lineRule="auto"/>
        <w:ind w:right="1574"/>
        <w:jc w:val="both"/>
      </w:pPr>
      <w:r>
        <w:t xml:space="preserve">The parties have agreed to amend the Original Agreement, </w:t>
      </w:r>
      <w:r w:rsidRPr="00373B3E">
        <w:t>and amendments,</w:t>
      </w:r>
      <w:r>
        <w:t xml:space="preserve"> as set out in this</w:t>
      </w:r>
      <w:r>
        <w:rPr>
          <w:spacing w:val="-59"/>
        </w:rPr>
        <w:t xml:space="preserve"> </w:t>
      </w:r>
      <w:r>
        <w:t>agreement.</w:t>
      </w:r>
    </w:p>
    <w:p w:rsidR="00492CC7" w:rsidRDefault="00492CC7" w:rsidP="00492CC7">
      <w:pPr>
        <w:pStyle w:val="Prrafodelista"/>
        <w:numPr>
          <w:ilvl w:val="0"/>
          <w:numId w:val="2"/>
        </w:numPr>
        <w:tabs>
          <w:tab w:val="left" w:pos="972"/>
          <w:tab w:val="left" w:pos="973"/>
        </w:tabs>
        <w:spacing w:before="198"/>
        <w:ind w:hanging="853"/>
        <w:jc w:val="both"/>
      </w:pPr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is supplemental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 Agreement.</w:t>
      </w:r>
    </w:p>
    <w:p w:rsidR="00492CC7" w:rsidRDefault="00492CC7" w:rsidP="00492CC7">
      <w:pPr>
        <w:pStyle w:val="Textoindependiente"/>
        <w:rPr>
          <w:sz w:val="24"/>
        </w:rPr>
      </w:pPr>
    </w:p>
    <w:p w:rsidR="00492CC7" w:rsidRDefault="00492CC7" w:rsidP="00492CC7">
      <w:pPr>
        <w:pStyle w:val="Textoindependiente"/>
        <w:spacing w:before="172" w:line="280" w:lineRule="auto"/>
        <w:ind w:left="120" w:right="750"/>
      </w:pPr>
      <w:r>
        <w:rPr>
          <w:rFonts w:ascii="Arial"/>
          <w:b/>
        </w:rPr>
        <w:t xml:space="preserve">IN CONSIDERATION OF </w:t>
      </w:r>
      <w:r>
        <w:t>the mutual understandings contained in this agreement the parties</w:t>
      </w:r>
      <w:r>
        <w:rPr>
          <w:spacing w:val="-59"/>
        </w:rPr>
        <w:t xml:space="preserve"> </w:t>
      </w:r>
      <w:r>
        <w:t>agree as</w:t>
      </w:r>
      <w:r>
        <w:rPr>
          <w:spacing w:val="-5"/>
        </w:rPr>
        <w:t xml:space="preserve"> </w:t>
      </w:r>
      <w:r>
        <w:t>follows:</w:t>
      </w:r>
    </w:p>
    <w:p w:rsidR="00492CC7" w:rsidRDefault="00492CC7" w:rsidP="00492CC7">
      <w:pPr>
        <w:pStyle w:val="Textoindependiente"/>
        <w:spacing w:before="1"/>
        <w:rPr>
          <w:sz w:val="34"/>
        </w:rPr>
      </w:pPr>
    </w:p>
    <w:p w:rsidR="00492CC7" w:rsidRDefault="00492CC7" w:rsidP="00492CC7">
      <w:pPr>
        <w:pStyle w:val="Ttulo1"/>
        <w:spacing w:before="1"/>
        <w:ind w:left="120" w:firstLine="0"/>
        <w:rPr>
          <w:rFonts w:ascii="Arial MT"/>
          <w:b w:val="0"/>
        </w:rPr>
      </w:pPr>
      <w:r>
        <w:t>NOW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</w:t>
      </w:r>
      <w:r>
        <w:rPr>
          <w:rFonts w:ascii="Arial MT"/>
          <w:b w:val="0"/>
        </w:rPr>
        <w:t>:</w:t>
      </w:r>
    </w:p>
    <w:p w:rsidR="00492CC7" w:rsidRDefault="00492CC7" w:rsidP="00492CC7">
      <w:pPr>
        <w:pStyle w:val="Textoindependiente"/>
        <w:rPr>
          <w:sz w:val="24"/>
        </w:rPr>
      </w:pPr>
    </w:p>
    <w:p w:rsidR="00492CC7" w:rsidRDefault="00492CC7" w:rsidP="00492CC7">
      <w:pPr>
        <w:pStyle w:val="Ttulo1"/>
        <w:numPr>
          <w:ilvl w:val="0"/>
          <w:numId w:val="1"/>
        </w:numPr>
        <w:tabs>
          <w:tab w:val="left" w:pos="972"/>
          <w:tab w:val="left" w:pos="973"/>
        </w:tabs>
        <w:spacing w:before="162"/>
        <w:ind w:hanging="853"/>
        <w:jc w:val="both"/>
      </w:pPr>
      <w:bookmarkStart w:id="0" w:name="1._DEFINITIONS_AND_INTERPRETATION"/>
      <w:bookmarkStart w:id="1" w:name="_bookmark0"/>
      <w:bookmarkEnd w:id="0"/>
      <w:bookmarkEnd w:id="1"/>
      <w:r>
        <w:t>DEFINITIONS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INTERPRETATION</w:t>
      </w:r>
    </w:p>
    <w:p w:rsidR="00492CC7" w:rsidRDefault="00492CC7" w:rsidP="00492CC7">
      <w:pPr>
        <w:pStyle w:val="Textoindependiente"/>
        <w:spacing w:before="9"/>
        <w:jc w:val="both"/>
        <w:rPr>
          <w:rFonts w:ascii="Arial"/>
          <w:b/>
          <w:sz w:val="20"/>
        </w:rPr>
      </w:pPr>
    </w:p>
    <w:p w:rsidR="00492CC7" w:rsidRDefault="00492CC7" w:rsidP="00492CC7">
      <w:pPr>
        <w:pStyle w:val="Prrafodelista"/>
        <w:numPr>
          <w:ilvl w:val="1"/>
          <w:numId w:val="1"/>
        </w:numPr>
        <w:tabs>
          <w:tab w:val="left" w:pos="972"/>
          <w:tab w:val="left" w:pos="973"/>
        </w:tabs>
        <w:spacing w:line="276" w:lineRule="auto"/>
        <w:ind w:right="973"/>
        <w:jc w:val="both"/>
      </w:pPr>
      <w:bookmarkStart w:id="2" w:name="1.1_The_rules_of_interpretation_of_the_O"/>
      <w:bookmarkEnd w:id="2"/>
      <w:r>
        <w:t>The rules of interpretation of the Original Agreement shall apply to this agreement</w:t>
      </w:r>
      <w:r>
        <w:rPr>
          <w:spacing w:val="-59"/>
        </w:rPr>
        <w:t xml:space="preserve"> </w:t>
      </w:r>
      <w:r>
        <w:t xml:space="preserve">as if set out in this agreement </w:t>
      </w:r>
      <w:r w:rsidRPr="00373B3E">
        <w:t>as if set forth in this Amendment, except that references in the original Agreement and the First Amendment referred to as 'this Agreement' shall be construed as references to this Amendment.</w:t>
      </w:r>
    </w:p>
    <w:p w:rsidR="00492CC7" w:rsidRDefault="00492CC7" w:rsidP="00492CC7">
      <w:pPr>
        <w:pStyle w:val="Prrafodelista"/>
        <w:numPr>
          <w:ilvl w:val="1"/>
          <w:numId w:val="1"/>
        </w:numPr>
        <w:tabs>
          <w:tab w:val="left" w:pos="972"/>
          <w:tab w:val="left" w:pos="973"/>
        </w:tabs>
        <w:spacing w:before="198" w:line="278" w:lineRule="auto"/>
        <w:ind w:right="747"/>
        <w:jc w:val="both"/>
      </w:pPr>
      <w:bookmarkStart w:id="3" w:name="1.2_Unless_the_context_otherwise_require"/>
      <w:bookmarkEnd w:id="3"/>
      <w:r>
        <w:t>Unless the context otherwise requires, references in the Original Agreement to "</w:t>
      </w:r>
      <w:r>
        <w:rPr>
          <w:rFonts w:ascii="Arial"/>
          <w:b/>
        </w:rPr>
        <w:t>this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agreement</w:t>
      </w:r>
      <w:r>
        <w:t>"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 w:rsidRPr="007A4F0E">
        <w:t>modified by the first amendment and this second amendment.</w:t>
      </w:r>
    </w:p>
    <w:p w:rsidR="00492CC7" w:rsidRDefault="00492CC7" w:rsidP="00492CC7">
      <w:pPr>
        <w:pStyle w:val="Ttulo1"/>
        <w:numPr>
          <w:ilvl w:val="0"/>
          <w:numId w:val="1"/>
        </w:numPr>
        <w:tabs>
          <w:tab w:val="left" w:pos="972"/>
          <w:tab w:val="left" w:pos="973"/>
        </w:tabs>
        <w:ind w:hanging="853"/>
      </w:pPr>
      <w:bookmarkStart w:id="4" w:name="2._AMENDMENTS_TO_THE_ORIGINAL_AGREEMENT"/>
      <w:bookmarkStart w:id="5" w:name="_bookmark1"/>
      <w:bookmarkEnd w:id="4"/>
      <w:bookmarkEnd w:id="5"/>
      <w:r>
        <w:t>AMENDMENTS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AGREEMENT</w:t>
      </w:r>
    </w:p>
    <w:p w:rsidR="00492CC7" w:rsidRDefault="00492CC7" w:rsidP="00492CC7">
      <w:pPr>
        <w:pStyle w:val="Textoindependiente"/>
        <w:spacing w:before="9"/>
        <w:rPr>
          <w:rFonts w:ascii="Arial"/>
          <w:b/>
          <w:sz w:val="20"/>
        </w:rPr>
      </w:pPr>
    </w:p>
    <w:p w:rsidR="00492CC7" w:rsidRDefault="00492CC7" w:rsidP="00492CC7">
      <w:pPr>
        <w:pStyle w:val="Prrafodelista"/>
        <w:numPr>
          <w:ilvl w:val="1"/>
          <w:numId w:val="1"/>
        </w:numPr>
        <w:tabs>
          <w:tab w:val="left" w:pos="972"/>
          <w:tab w:val="left" w:pos="973"/>
        </w:tabs>
        <w:spacing w:line="278" w:lineRule="auto"/>
        <w:ind w:right="872"/>
      </w:pPr>
      <w:bookmarkStart w:id="6" w:name="2.1_The_Original_Agreement_shall_be_amen"/>
      <w:bookmarkEnd w:id="6"/>
      <w:r>
        <w:rPr>
          <w:spacing w:val="-1"/>
        </w:rPr>
        <w:t xml:space="preserve">The Original Agreement </w:t>
      </w:r>
      <w:r>
        <w:t>shall be amended with effect on and from 31</w:t>
      </w:r>
      <w:r>
        <w:rPr>
          <w:vertAlign w:val="superscript"/>
        </w:rPr>
        <w:t>st</w:t>
      </w:r>
      <w:r>
        <w:t xml:space="preserve"> March 2022</w:t>
      </w:r>
      <w:r>
        <w:rPr>
          <w:spacing w:val="-59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Effective Date).</w:t>
      </w:r>
    </w:p>
    <w:p w:rsidR="00492CC7" w:rsidRDefault="00492CC7" w:rsidP="00492CC7">
      <w:pPr>
        <w:pStyle w:val="Prrafodelista"/>
        <w:numPr>
          <w:ilvl w:val="1"/>
          <w:numId w:val="1"/>
        </w:numPr>
        <w:tabs>
          <w:tab w:val="left" w:pos="972"/>
          <w:tab w:val="left" w:pos="973"/>
        </w:tabs>
        <w:spacing w:before="195" w:line="278" w:lineRule="auto"/>
        <w:ind w:right="937"/>
      </w:pPr>
      <w:bookmarkStart w:id="7" w:name="2.2_The_Parties_agree_to_the_following_a"/>
      <w:bookmarkEnd w:id="7"/>
      <w:r>
        <w:t>The Parties agree to the following amendments to the Original Agreement and the</w:t>
      </w:r>
      <w:r>
        <w:rPr>
          <w:spacing w:val="-59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as set</w:t>
      </w:r>
      <w:r>
        <w:rPr>
          <w:spacing w:val="-3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below</w:t>
      </w:r>
    </w:p>
    <w:p w:rsidR="00492CC7" w:rsidRDefault="00492CC7" w:rsidP="00492CC7">
      <w:pPr>
        <w:pStyle w:val="Prrafodelista"/>
        <w:numPr>
          <w:ilvl w:val="1"/>
          <w:numId w:val="1"/>
        </w:numPr>
        <w:tabs>
          <w:tab w:val="left" w:pos="972"/>
          <w:tab w:val="left" w:pos="973"/>
        </w:tabs>
        <w:spacing w:before="196" w:line="278" w:lineRule="auto"/>
        <w:ind w:right="1232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9DE4737" wp14:editId="1F5EDEA0">
            <wp:simplePos x="0" y="0"/>
            <wp:positionH relativeFrom="page">
              <wp:posOffset>6065520</wp:posOffset>
            </wp:positionH>
            <wp:positionV relativeFrom="paragraph">
              <wp:posOffset>911121</wp:posOffset>
            </wp:positionV>
            <wp:extent cx="468172" cy="40574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72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2.3_Clause_3.1_Termination_in_the_origin"/>
      <w:bookmarkEnd w:id="8"/>
      <w:r>
        <w:t xml:space="preserve">Clause 3.1 Termination in the original agreement will be replaced in </w:t>
      </w:r>
      <w:proofErr w:type="spellStart"/>
      <w:proofErr w:type="gramStart"/>
      <w:r>
        <w:t>it’s</w:t>
      </w:r>
      <w:proofErr w:type="spellEnd"/>
      <w:proofErr w:type="gramEnd"/>
      <w:r>
        <w:t xml:space="preserve"> entirety</w:t>
      </w:r>
      <w:r>
        <w:rPr>
          <w:spacing w:val="-59"/>
        </w:rPr>
        <w:t xml:space="preserve"> </w:t>
      </w:r>
      <w:r>
        <w:t>with:</w:t>
      </w:r>
    </w:p>
    <w:p w:rsidR="00492CC7" w:rsidRDefault="00492CC7" w:rsidP="00492CC7">
      <w:pPr>
        <w:rPr>
          <w:sz w:val="20"/>
        </w:rPr>
        <w:sectPr w:rsidR="00492CC7">
          <w:pgSz w:w="11910" w:h="16840"/>
          <w:pgMar w:top="1340" w:right="700" w:bottom="0" w:left="1320" w:header="720" w:footer="720" w:gutter="0"/>
          <w:cols w:space="720"/>
        </w:sectPr>
      </w:pPr>
    </w:p>
    <w:p w:rsidR="00492CC7" w:rsidRDefault="00492CC7" w:rsidP="00492CC7">
      <w:pPr>
        <w:pStyle w:val="Textoindependiente"/>
        <w:rPr>
          <w:sz w:val="18"/>
        </w:rPr>
      </w:pPr>
    </w:p>
    <w:p w:rsidR="00492CC7" w:rsidRDefault="00492CC7" w:rsidP="00492CC7">
      <w:pPr>
        <w:pStyle w:val="Textoindependiente"/>
        <w:spacing w:before="10"/>
      </w:pPr>
    </w:p>
    <w:p w:rsidR="00492CC7" w:rsidRDefault="00492CC7" w:rsidP="00492CC7">
      <w:pPr>
        <w:ind w:left="120"/>
        <w:rPr>
          <w:sz w:val="16"/>
        </w:rPr>
      </w:pPr>
      <w:r>
        <w:rPr>
          <w:sz w:val="16"/>
        </w:rPr>
        <w:t>OU/LSO/0253/v2</w:t>
      </w:r>
    </w:p>
    <w:p w:rsidR="00492CC7" w:rsidRDefault="00492CC7" w:rsidP="00492CC7">
      <w:pPr>
        <w:pStyle w:val="Textoindependiente"/>
        <w:spacing w:before="8"/>
        <w:rPr>
          <w:sz w:val="20"/>
        </w:rPr>
      </w:pPr>
      <w:r>
        <w:br w:type="column"/>
      </w:r>
    </w:p>
    <w:p w:rsidR="00492CC7" w:rsidRDefault="00492CC7" w:rsidP="00492CC7">
      <w:pPr>
        <w:ind w:left="120"/>
        <w:rPr>
          <w:rFonts w:ascii="Arial"/>
          <w:b/>
          <w:sz w:val="20"/>
        </w:rPr>
      </w:pPr>
      <w:r>
        <w:rPr>
          <w:sz w:val="20"/>
        </w:rPr>
        <w:t>Page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</w:rPr>
        <w:t xml:space="preserve">3 </w:t>
      </w:r>
      <w:r>
        <w:rPr>
          <w:sz w:val="20"/>
        </w:rPr>
        <w:t xml:space="preserve">of </w:t>
      </w:r>
      <w:r>
        <w:rPr>
          <w:rFonts w:ascii="Arial"/>
          <w:b/>
          <w:sz w:val="20"/>
        </w:rPr>
        <w:t>5</w:t>
      </w:r>
    </w:p>
    <w:p w:rsidR="00492CC7" w:rsidRDefault="00492CC7" w:rsidP="00492CC7">
      <w:pPr>
        <w:rPr>
          <w:rFonts w:ascii="Arial"/>
          <w:sz w:val="20"/>
        </w:rPr>
        <w:sectPr w:rsidR="00492CC7">
          <w:type w:val="continuous"/>
          <w:pgSz w:w="11910" w:h="16840"/>
          <w:pgMar w:top="780" w:right="700" w:bottom="0" w:left="1320" w:header="720" w:footer="720" w:gutter="0"/>
          <w:cols w:num="2" w:space="720" w:equalWidth="0">
            <w:col w:w="1381" w:space="2621"/>
            <w:col w:w="5888"/>
          </w:cols>
        </w:sectPr>
      </w:pPr>
    </w:p>
    <w:p w:rsidR="00492CC7" w:rsidRDefault="00492CC7" w:rsidP="00492CC7">
      <w:pPr>
        <w:pStyle w:val="Textoindependiente"/>
        <w:spacing w:before="79" w:line="276" w:lineRule="auto"/>
        <w:ind w:left="840" w:right="738"/>
        <w:jc w:val="both"/>
      </w:pPr>
      <w:bookmarkStart w:id="9" w:name="3.1_This_Agreement_shall_be_entered_into"/>
      <w:bookmarkEnd w:id="9"/>
      <w:r>
        <w:lastRenderedPageBreak/>
        <w:t>3.1 This Agreement shall be entered into from the 31</w:t>
      </w:r>
      <w:r>
        <w:rPr>
          <w:vertAlign w:val="superscript"/>
        </w:rPr>
        <w:t>st</w:t>
      </w:r>
      <w:r>
        <w:t xml:space="preserve"> March 2022 (the Effective</w:t>
      </w:r>
      <w:r>
        <w:rPr>
          <w:spacing w:val="1"/>
        </w:rPr>
        <w:t xml:space="preserve"> </w:t>
      </w:r>
      <w:r>
        <w:t>Data) and will continue in effect until the completion of the Work and end of the</w:t>
      </w:r>
      <w:r>
        <w:rPr>
          <w:spacing w:val="1"/>
        </w:rPr>
        <w:t xml:space="preserve"> </w:t>
      </w:r>
      <w:r>
        <w:t>Project on 30</w:t>
      </w:r>
      <w:r>
        <w:rPr>
          <w:vertAlign w:val="superscript"/>
        </w:rPr>
        <w:t>th</w:t>
      </w:r>
      <w:r>
        <w:t xml:space="preserve"> September 2022 (“Term”), unless terminated earlier in accordance</w:t>
      </w:r>
      <w:r>
        <w:rPr>
          <w:spacing w:val="1"/>
        </w:rPr>
        <w:t xml:space="preserve"> </w:t>
      </w:r>
      <w:r>
        <w:t>with the Agreement. The tasks to be undertaken by the Collaborator for the Work are</w:t>
      </w:r>
      <w:r>
        <w:rPr>
          <w:spacing w:val="-59"/>
        </w:rPr>
        <w:t xml:space="preserve"> </w:t>
      </w:r>
      <w:r>
        <w:t>those described in Schedule 1 of this Agreement. The Collaborator agrees to perform</w:t>
      </w:r>
      <w:r>
        <w:rPr>
          <w:spacing w:val="-60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with reasonable</w:t>
      </w:r>
      <w:r>
        <w:rPr>
          <w:spacing w:val="-1"/>
        </w:rPr>
        <w:t xml:space="preserve"> </w:t>
      </w:r>
      <w:r>
        <w:t>skill and care</w:t>
      </w:r>
      <w:r>
        <w:rPr>
          <w:spacing w:val="-3"/>
        </w:rPr>
        <w:t xml:space="preserve"> </w:t>
      </w:r>
      <w:r>
        <w:t>within the scope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Work.</w:t>
      </w:r>
    </w:p>
    <w:p w:rsidR="00492CC7" w:rsidRDefault="00492CC7" w:rsidP="00492CC7">
      <w:pPr>
        <w:pStyle w:val="Textoindependiente"/>
        <w:spacing w:before="9"/>
        <w:rPr>
          <w:sz w:val="34"/>
        </w:rPr>
      </w:pPr>
    </w:p>
    <w:p w:rsidR="00492CC7" w:rsidRDefault="00492CC7" w:rsidP="00492CC7">
      <w:pPr>
        <w:pStyle w:val="Ttulo1"/>
        <w:numPr>
          <w:ilvl w:val="0"/>
          <w:numId w:val="1"/>
        </w:numPr>
        <w:tabs>
          <w:tab w:val="left" w:pos="972"/>
          <w:tab w:val="left" w:pos="973"/>
        </w:tabs>
        <w:ind w:hanging="853"/>
      </w:pPr>
      <w:bookmarkStart w:id="10" w:name="3._CONTINUITY"/>
      <w:bookmarkStart w:id="11" w:name="_bookmark2"/>
      <w:bookmarkEnd w:id="10"/>
      <w:bookmarkEnd w:id="11"/>
      <w:r>
        <w:t>CONTINUITY</w:t>
      </w:r>
    </w:p>
    <w:p w:rsidR="00492CC7" w:rsidRDefault="00492CC7" w:rsidP="00492CC7">
      <w:pPr>
        <w:pStyle w:val="Textoindependiente"/>
        <w:spacing w:before="9"/>
        <w:rPr>
          <w:rFonts w:ascii="Arial"/>
          <w:b/>
          <w:sz w:val="20"/>
        </w:rPr>
      </w:pPr>
    </w:p>
    <w:p w:rsidR="00492CC7" w:rsidRDefault="00492CC7" w:rsidP="00492CC7">
      <w:pPr>
        <w:pStyle w:val="Prrafodelista"/>
        <w:numPr>
          <w:ilvl w:val="1"/>
          <w:numId w:val="1"/>
        </w:numPr>
        <w:tabs>
          <w:tab w:val="left" w:pos="972"/>
          <w:tab w:val="left" w:pos="973"/>
        </w:tabs>
        <w:spacing w:line="276" w:lineRule="auto"/>
        <w:ind w:right="766"/>
        <w:jc w:val="both"/>
      </w:pPr>
      <w:bookmarkStart w:id="12" w:name="3.1_The_provisions_of_the_Original_Agree"/>
      <w:bookmarkEnd w:id="12"/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Original</w:t>
      </w:r>
      <w:r>
        <w:rPr>
          <w:spacing w:val="3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shall,</w:t>
      </w:r>
      <w:r>
        <w:rPr>
          <w:spacing w:val="2"/>
        </w:rPr>
        <w:t xml:space="preserve"> </w:t>
      </w:r>
      <w:r>
        <w:t>save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amended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 continue in full force and effect, and shall be read and construed as one</w:t>
      </w:r>
      <w:r>
        <w:rPr>
          <w:spacing w:val="-59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with this</w:t>
      </w:r>
      <w:r>
        <w:rPr>
          <w:spacing w:val="1"/>
        </w:rPr>
        <w:t xml:space="preserve"> </w:t>
      </w:r>
      <w:r>
        <w:t>agreement.</w:t>
      </w:r>
    </w:p>
    <w:p w:rsidR="00492CC7" w:rsidRDefault="00492CC7" w:rsidP="00492CC7">
      <w:pPr>
        <w:pStyle w:val="Textoindependiente"/>
        <w:spacing w:before="9"/>
        <w:rPr>
          <w:sz w:val="34"/>
        </w:rPr>
      </w:pPr>
    </w:p>
    <w:p w:rsidR="00492CC7" w:rsidRDefault="00492CC7" w:rsidP="00492CC7">
      <w:pPr>
        <w:pStyle w:val="Ttulo1"/>
        <w:numPr>
          <w:ilvl w:val="0"/>
          <w:numId w:val="1"/>
        </w:numPr>
        <w:tabs>
          <w:tab w:val="left" w:pos="972"/>
          <w:tab w:val="left" w:pos="973"/>
        </w:tabs>
        <w:ind w:hanging="853"/>
      </w:pPr>
      <w:bookmarkStart w:id="13" w:name="4._COUNTERPARTS"/>
      <w:bookmarkEnd w:id="13"/>
      <w:r>
        <w:t>COUNTERPARTS</w:t>
      </w:r>
    </w:p>
    <w:p w:rsidR="00492CC7" w:rsidRDefault="00492CC7" w:rsidP="00492CC7">
      <w:pPr>
        <w:pStyle w:val="Textoindependiente"/>
        <w:spacing w:before="7"/>
        <w:rPr>
          <w:rFonts w:ascii="Arial"/>
          <w:b/>
          <w:sz w:val="20"/>
        </w:rPr>
      </w:pPr>
    </w:p>
    <w:p w:rsidR="00492CC7" w:rsidRDefault="00492CC7" w:rsidP="00492CC7">
      <w:pPr>
        <w:pStyle w:val="Prrafodelista"/>
        <w:numPr>
          <w:ilvl w:val="1"/>
          <w:numId w:val="1"/>
        </w:numPr>
        <w:tabs>
          <w:tab w:val="left" w:pos="972"/>
          <w:tab w:val="left" w:pos="973"/>
        </w:tabs>
        <w:spacing w:line="278" w:lineRule="auto"/>
        <w:ind w:right="1118"/>
        <w:jc w:val="both"/>
      </w:pPr>
      <w:bookmarkStart w:id="14" w:name="4.1_This_agreement_may_be_executed_and_d"/>
      <w:bookmarkEnd w:id="14"/>
      <w:r>
        <w:t>This agreement may be executed and delivered in any number of counterparts,</w:t>
      </w:r>
      <w:r>
        <w:rPr>
          <w:spacing w:val="1"/>
        </w:rPr>
        <w:t xml:space="preserve"> </w:t>
      </w:r>
      <w:r>
        <w:t>each of which is an original and which, together, have the same effect as if each</w:t>
      </w:r>
      <w:r>
        <w:rPr>
          <w:spacing w:val="-59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had signed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 document.</w:t>
      </w:r>
    </w:p>
    <w:p w:rsidR="00492CC7" w:rsidRDefault="00492CC7" w:rsidP="00492CC7">
      <w:pPr>
        <w:pStyle w:val="Textoindependiente"/>
        <w:rPr>
          <w:sz w:val="34"/>
        </w:rPr>
      </w:pPr>
    </w:p>
    <w:p w:rsidR="00492CC7" w:rsidRDefault="00492CC7" w:rsidP="00492CC7">
      <w:pPr>
        <w:pStyle w:val="Ttulo1"/>
        <w:numPr>
          <w:ilvl w:val="0"/>
          <w:numId w:val="1"/>
        </w:numPr>
        <w:tabs>
          <w:tab w:val="left" w:pos="972"/>
          <w:tab w:val="left" w:pos="973"/>
        </w:tabs>
        <w:spacing w:before="1"/>
        <w:ind w:hanging="853"/>
      </w:pPr>
      <w:bookmarkStart w:id="15" w:name="5._MISCELLANEOUS"/>
      <w:bookmarkStart w:id="16" w:name="_bookmark3"/>
      <w:bookmarkEnd w:id="15"/>
      <w:bookmarkEnd w:id="16"/>
      <w:r>
        <w:t>MISCELLANEOUS</w:t>
      </w:r>
    </w:p>
    <w:p w:rsidR="00492CC7" w:rsidRDefault="00492CC7" w:rsidP="00492CC7">
      <w:pPr>
        <w:pStyle w:val="Textoindependiente"/>
        <w:spacing w:before="8"/>
        <w:rPr>
          <w:rFonts w:ascii="Arial"/>
          <w:b/>
          <w:sz w:val="20"/>
        </w:rPr>
      </w:pPr>
    </w:p>
    <w:p w:rsidR="00492CC7" w:rsidRPr="007A4F0E" w:rsidRDefault="00492CC7" w:rsidP="00492CC7">
      <w:pPr>
        <w:pStyle w:val="Prrafodelista"/>
        <w:numPr>
          <w:ilvl w:val="1"/>
          <w:numId w:val="1"/>
        </w:numPr>
        <w:tabs>
          <w:tab w:val="left" w:pos="972"/>
          <w:tab w:val="left" w:pos="973"/>
        </w:tabs>
        <w:spacing w:before="10" w:line="276" w:lineRule="auto"/>
        <w:ind w:right="990"/>
        <w:jc w:val="both"/>
        <w:rPr>
          <w:sz w:val="34"/>
        </w:rPr>
      </w:pPr>
      <w:bookmarkStart w:id="17" w:name="5.1_This_agreement_is_formed_in_English_"/>
      <w:bookmarkEnd w:id="17"/>
      <w:r>
        <w:t>This agreement is formed in English and Spanish.</w:t>
      </w:r>
      <w:r w:rsidRPr="007A4F0E">
        <w:rPr>
          <w:spacing w:val="1"/>
        </w:rPr>
        <w:t xml:space="preserve"> </w:t>
      </w:r>
      <w:r>
        <w:t>In the event of inconsistencies</w:t>
      </w:r>
      <w:r w:rsidRPr="007A4F0E">
        <w:rPr>
          <w:spacing w:val="-59"/>
        </w:rPr>
        <w:t xml:space="preserve"> </w:t>
      </w:r>
      <w:r>
        <w:t xml:space="preserve">between the versions, the Spanish version shall be considered the original. </w:t>
      </w:r>
      <w:r w:rsidRPr="007A4F0E">
        <w:t>In case of conflict, the Spanish version shall prevail and shall therefore be the binding version for both Parties.</w:t>
      </w:r>
    </w:p>
    <w:p w:rsidR="00492CC7" w:rsidRPr="007A4F0E" w:rsidRDefault="00492CC7" w:rsidP="00492CC7">
      <w:pPr>
        <w:pStyle w:val="Prrafodelista"/>
        <w:tabs>
          <w:tab w:val="left" w:pos="972"/>
          <w:tab w:val="left" w:pos="973"/>
        </w:tabs>
        <w:spacing w:before="10" w:line="276" w:lineRule="auto"/>
        <w:ind w:right="990" w:firstLine="0"/>
        <w:rPr>
          <w:sz w:val="34"/>
        </w:rPr>
      </w:pPr>
    </w:p>
    <w:p w:rsidR="00492CC7" w:rsidRDefault="00492CC7" w:rsidP="00492CC7">
      <w:pPr>
        <w:spacing w:line="278" w:lineRule="auto"/>
        <w:ind w:left="120" w:right="1032"/>
      </w:pPr>
      <w:r>
        <w:rPr>
          <w:rFonts w:ascii="Arial"/>
          <w:b/>
        </w:rPr>
        <w:t>IN WITNESS of this Agreement</w:t>
      </w:r>
      <w:r>
        <w:t>, the Parties have executed this Agreement through their</w:t>
      </w:r>
      <w:r>
        <w:rPr>
          <w:spacing w:val="-59"/>
        </w:rPr>
        <w:t xml:space="preserve"> </w:t>
      </w:r>
      <w:r>
        <w:t>duly</w:t>
      </w:r>
      <w:r>
        <w:rPr>
          <w:spacing w:val="-3"/>
        </w:rPr>
        <w:t xml:space="preserve"> </w:t>
      </w:r>
      <w:proofErr w:type="spellStart"/>
      <w:r>
        <w:t>authorised</w:t>
      </w:r>
      <w:proofErr w:type="spellEnd"/>
      <w:r>
        <w:t xml:space="preserve"> representatives.</w:t>
      </w:r>
    </w:p>
    <w:p w:rsidR="00492CC7" w:rsidRDefault="00492CC7" w:rsidP="00492CC7">
      <w:pPr>
        <w:spacing w:line="278" w:lineRule="auto"/>
        <w:ind w:left="120" w:right="1032"/>
      </w:pPr>
    </w:p>
    <w:p w:rsidR="00492CC7" w:rsidRDefault="00492CC7" w:rsidP="00492CC7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9"/>
      </w:tblGrid>
      <w:tr w:rsidR="00492CC7" w:rsidTr="00020DC5">
        <w:trPr>
          <w:trHeight w:val="1163"/>
        </w:trPr>
        <w:tc>
          <w:tcPr>
            <w:tcW w:w="9079" w:type="dxa"/>
          </w:tcPr>
          <w:p w:rsidR="00492CC7" w:rsidRDefault="00492CC7" w:rsidP="00020DC5">
            <w:pPr>
              <w:pStyle w:val="TableParagraph"/>
              <w:spacing w:line="276" w:lineRule="auto"/>
              <w:ind w:left="107" w:right="701"/>
              <w:jc w:val="both"/>
              <w:rPr>
                <w:b/>
              </w:rPr>
            </w:pPr>
            <w:r>
              <w:rPr>
                <w:b/>
              </w:rPr>
              <w:t xml:space="preserve">SIGNED </w:t>
            </w:r>
            <w:r>
              <w:rPr>
                <w:rFonts w:ascii="Arial MT"/>
              </w:rPr>
              <w:t xml:space="preserve">for and on behalf of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CHANCELLOR MASTERS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SCHOLARS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</w:p>
          <w:p w:rsidR="00492CC7" w:rsidRDefault="00492CC7" w:rsidP="00020DC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OXFORD</w:t>
            </w:r>
          </w:p>
        </w:tc>
      </w:tr>
      <w:tr w:rsidR="00492CC7" w:rsidTr="00020DC5">
        <w:trPr>
          <w:trHeight w:val="690"/>
        </w:trPr>
        <w:tc>
          <w:tcPr>
            <w:tcW w:w="9079" w:type="dxa"/>
          </w:tcPr>
          <w:p w:rsidR="00492CC7" w:rsidRDefault="00492CC7" w:rsidP="00020DC5">
            <w:pPr>
              <w:pStyle w:val="TableParagraph"/>
              <w:spacing w:before="7"/>
              <w:jc w:val="center"/>
              <w:rPr>
                <w:b/>
                <w:sz w:val="34"/>
              </w:rPr>
            </w:pPr>
            <w:r>
              <w:rPr>
                <w:rFonts w:ascii="Lucida Console"/>
                <w:w w:val="105"/>
                <w:sz w:val="17"/>
              </w:rPr>
              <w:t>Gavin</w:t>
            </w:r>
            <w:r>
              <w:rPr>
                <w:rFonts w:ascii="Lucida Console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Lucida Console"/>
                <w:w w:val="105"/>
                <w:sz w:val="17"/>
              </w:rPr>
              <w:t>Brown</w:t>
            </w:r>
          </w:p>
          <w:p w:rsidR="00492CC7" w:rsidRDefault="00492CC7" w:rsidP="00020DC5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Name: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158F6B35" wp14:editId="3A1083E1">
                  <wp:extent cx="996314" cy="411479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4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CC7" w:rsidTr="00020DC5">
        <w:trPr>
          <w:trHeight w:val="690"/>
        </w:trPr>
        <w:tc>
          <w:tcPr>
            <w:tcW w:w="9079" w:type="dxa"/>
          </w:tcPr>
          <w:p w:rsidR="00492CC7" w:rsidRDefault="00492CC7" w:rsidP="00020DC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92CC7" w:rsidRDefault="00492CC7" w:rsidP="00020DC5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Title:</w:t>
            </w:r>
            <w:r>
              <w:rPr>
                <w:rFonts w:ascii="Lucida Console"/>
                <w:w w:val="105"/>
                <w:sz w:val="17"/>
              </w:rPr>
              <w:t xml:space="preserve"> Research</w:t>
            </w:r>
            <w:r>
              <w:rPr>
                <w:rFonts w:ascii="Lucida Console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Lucida Console"/>
                <w:w w:val="105"/>
                <w:sz w:val="17"/>
              </w:rPr>
              <w:t>Contracts</w:t>
            </w:r>
            <w:r>
              <w:rPr>
                <w:rFonts w:ascii="Lucida Console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Lucida Console"/>
                <w:w w:val="105"/>
                <w:sz w:val="17"/>
              </w:rPr>
              <w:t>Lead</w:t>
            </w:r>
          </w:p>
        </w:tc>
      </w:tr>
      <w:tr w:rsidR="00492CC7" w:rsidTr="00020DC5">
        <w:trPr>
          <w:trHeight w:val="690"/>
        </w:trPr>
        <w:tc>
          <w:tcPr>
            <w:tcW w:w="9079" w:type="dxa"/>
          </w:tcPr>
          <w:p w:rsidR="00492CC7" w:rsidRDefault="00492CC7" w:rsidP="00020DC5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492CC7" w:rsidRDefault="00492CC7" w:rsidP="00020DC5">
            <w:pPr>
              <w:pStyle w:val="TableParagraph"/>
              <w:ind w:left="1480" w:right="1648"/>
              <w:jc w:val="center"/>
              <w:rPr>
                <w:rFonts w:ascii="Lucida Console"/>
                <w:sz w:val="17"/>
              </w:rPr>
            </w:pPr>
            <w:r>
              <w:rPr>
                <w:rFonts w:ascii="Lucida Console"/>
                <w:w w:val="105"/>
                <w:sz w:val="17"/>
              </w:rPr>
              <w:t>09</w:t>
            </w:r>
            <w:r>
              <w:rPr>
                <w:rFonts w:ascii="Lucida Console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Lucida Console"/>
                <w:w w:val="105"/>
                <w:sz w:val="17"/>
              </w:rPr>
              <w:t>May</w:t>
            </w:r>
            <w:r>
              <w:rPr>
                <w:rFonts w:ascii="Lucida Console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Lucida Console"/>
                <w:w w:val="105"/>
                <w:sz w:val="17"/>
              </w:rPr>
              <w:t>2022</w:t>
            </w:r>
          </w:p>
        </w:tc>
      </w:tr>
    </w:tbl>
    <w:p w:rsidR="00492CC7" w:rsidRDefault="00492CC7" w:rsidP="00492CC7">
      <w:pPr>
        <w:pStyle w:val="Textoindependiente"/>
        <w:rPr>
          <w:sz w:val="20"/>
        </w:rPr>
      </w:pPr>
    </w:p>
    <w:p w:rsidR="00492CC7" w:rsidRDefault="00492CC7" w:rsidP="00492CC7">
      <w:pPr>
        <w:pStyle w:val="Textoindependiente"/>
        <w:rPr>
          <w:sz w:val="20"/>
        </w:rPr>
      </w:pPr>
    </w:p>
    <w:p w:rsidR="00492CC7" w:rsidRDefault="00492CC7" w:rsidP="00492CC7">
      <w:pPr>
        <w:pStyle w:val="Textoindependiente"/>
        <w:rPr>
          <w:sz w:val="20"/>
        </w:rPr>
      </w:pPr>
    </w:p>
    <w:p w:rsidR="00492CC7" w:rsidRDefault="00492CC7" w:rsidP="00492CC7">
      <w:pPr>
        <w:rPr>
          <w:sz w:val="20"/>
        </w:rPr>
        <w:sectPr w:rsidR="00492CC7">
          <w:pgSz w:w="11910" w:h="16840"/>
          <w:pgMar w:top="1340" w:right="700" w:bottom="280" w:left="1320" w:header="720" w:footer="720" w:gutter="0"/>
          <w:cols w:space="720"/>
        </w:sectPr>
      </w:pPr>
    </w:p>
    <w:p w:rsidR="00492CC7" w:rsidRDefault="00492CC7" w:rsidP="00492CC7">
      <w:pPr>
        <w:pStyle w:val="Textoindependiente"/>
        <w:rPr>
          <w:sz w:val="1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6A02E59" wp14:editId="6A1EDD7A">
            <wp:simplePos x="0" y="0"/>
            <wp:positionH relativeFrom="page">
              <wp:posOffset>6205728</wp:posOffset>
            </wp:positionH>
            <wp:positionV relativeFrom="page">
              <wp:posOffset>9887711</wp:posOffset>
            </wp:positionV>
            <wp:extent cx="468172" cy="40574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72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CC7" w:rsidRDefault="00492CC7" w:rsidP="00492CC7">
      <w:pPr>
        <w:pStyle w:val="Textoindependiente"/>
        <w:spacing w:before="6"/>
        <w:rPr>
          <w:sz w:val="20"/>
        </w:rPr>
      </w:pPr>
    </w:p>
    <w:p w:rsidR="00492CC7" w:rsidRDefault="00492CC7" w:rsidP="00492CC7">
      <w:pPr>
        <w:ind w:left="120"/>
        <w:rPr>
          <w:sz w:val="16"/>
        </w:rPr>
      </w:pPr>
      <w:r>
        <w:rPr>
          <w:sz w:val="16"/>
        </w:rPr>
        <w:t>OU/LSO/0253/v2</w:t>
      </w:r>
    </w:p>
    <w:p w:rsidR="00492CC7" w:rsidRDefault="00492CC7" w:rsidP="00492CC7">
      <w:pPr>
        <w:pStyle w:val="Textoindependiente"/>
        <w:spacing w:before="4"/>
        <w:rPr>
          <w:sz w:val="18"/>
        </w:rPr>
      </w:pPr>
      <w:r>
        <w:br w:type="column"/>
      </w:r>
    </w:p>
    <w:p w:rsidR="00492CC7" w:rsidRDefault="00492CC7" w:rsidP="00492CC7">
      <w:pPr>
        <w:ind w:left="120"/>
        <w:rPr>
          <w:rFonts w:ascii="Arial"/>
          <w:b/>
          <w:sz w:val="20"/>
        </w:rPr>
      </w:pPr>
      <w:r>
        <w:rPr>
          <w:sz w:val="20"/>
        </w:rPr>
        <w:t>Page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</w:rPr>
        <w:t xml:space="preserve">4 </w:t>
      </w:r>
      <w:r>
        <w:rPr>
          <w:sz w:val="20"/>
        </w:rPr>
        <w:t xml:space="preserve">of </w:t>
      </w:r>
      <w:r>
        <w:rPr>
          <w:rFonts w:ascii="Arial"/>
          <w:b/>
          <w:sz w:val="20"/>
        </w:rPr>
        <w:t>5</w:t>
      </w:r>
    </w:p>
    <w:p w:rsidR="00492CC7" w:rsidRDefault="00492CC7" w:rsidP="00492CC7">
      <w:pPr>
        <w:rPr>
          <w:rFonts w:ascii="Arial"/>
          <w:sz w:val="20"/>
        </w:rPr>
        <w:sectPr w:rsidR="00492CC7">
          <w:type w:val="continuous"/>
          <w:pgSz w:w="11910" w:h="16840"/>
          <w:pgMar w:top="780" w:right="700" w:bottom="0" w:left="1320" w:header="720" w:footer="720" w:gutter="0"/>
          <w:cols w:num="2" w:space="720" w:equalWidth="0">
            <w:col w:w="1381" w:space="2621"/>
            <w:col w:w="5888"/>
          </w:cols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9"/>
      </w:tblGrid>
      <w:tr w:rsidR="00492CC7" w:rsidTr="00020DC5">
        <w:trPr>
          <w:trHeight w:val="1274"/>
        </w:trPr>
        <w:tc>
          <w:tcPr>
            <w:tcW w:w="9079" w:type="dxa"/>
          </w:tcPr>
          <w:p w:rsidR="00492CC7" w:rsidRDefault="00492CC7" w:rsidP="00020DC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492CC7" w:rsidRDefault="00492CC7" w:rsidP="00020DC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SIGNED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behalf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INSTITUTO NACIONAL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CIENCIAS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MEDICAS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NUTRICION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SALVADOR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ZUBIRAN</w:t>
            </w:r>
          </w:p>
        </w:tc>
      </w:tr>
      <w:tr w:rsidR="00492CC7" w:rsidTr="00020DC5">
        <w:trPr>
          <w:trHeight w:val="690"/>
        </w:trPr>
        <w:tc>
          <w:tcPr>
            <w:tcW w:w="9079" w:type="dxa"/>
          </w:tcPr>
          <w:p w:rsidR="00492CC7" w:rsidRDefault="00492CC7" w:rsidP="00020DC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92CC7" w:rsidRDefault="00492CC7" w:rsidP="00020DC5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Name:</w:t>
            </w:r>
            <w:r w:rsidRPr="0057159E">
              <w:rPr>
                <w:rFonts w:ascii="Montserrat" w:eastAsia="Montserrat Black" w:hAnsi="Montserrat" w:cs="Montserrat Black"/>
                <w:b/>
              </w:rPr>
              <w:t xml:space="preserve"> Dr. David </w:t>
            </w:r>
            <w:proofErr w:type="spellStart"/>
            <w:r w:rsidRPr="0057159E">
              <w:rPr>
                <w:rFonts w:ascii="Montserrat" w:eastAsia="Montserrat Black" w:hAnsi="Montserrat" w:cs="Montserrat Black"/>
                <w:b/>
              </w:rPr>
              <w:t>Kershenobich</w:t>
            </w:r>
            <w:proofErr w:type="spellEnd"/>
            <w:r w:rsidRPr="0057159E">
              <w:rPr>
                <w:rFonts w:ascii="Montserrat" w:eastAsia="Montserrat Black" w:hAnsi="Montserrat" w:cs="Montserrat Black"/>
                <w:b/>
              </w:rPr>
              <w:t xml:space="preserve"> </w:t>
            </w:r>
            <w:proofErr w:type="spellStart"/>
            <w:r w:rsidRPr="0057159E">
              <w:rPr>
                <w:rFonts w:ascii="Montserrat" w:eastAsia="Montserrat Black" w:hAnsi="Montserrat" w:cs="Montserrat Black"/>
                <w:b/>
              </w:rPr>
              <w:t>Stalnikowitz</w:t>
            </w:r>
            <w:proofErr w:type="spellEnd"/>
          </w:p>
        </w:tc>
      </w:tr>
      <w:tr w:rsidR="00492CC7" w:rsidTr="00020DC5">
        <w:trPr>
          <w:trHeight w:val="690"/>
        </w:trPr>
        <w:tc>
          <w:tcPr>
            <w:tcW w:w="9079" w:type="dxa"/>
          </w:tcPr>
          <w:p w:rsidR="00492CC7" w:rsidRDefault="00492CC7" w:rsidP="00020DC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92CC7" w:rsidRDefault="00492CC7" w:rsidP="00020DC5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Title:</w:t>
            </w:r>
            <w:r w:rsidRPr="00A50235">
              <w:rPr>
                <w:b/>
              </w:rPr>
              <w:t xml:space="preserve"> Director General</w:t>
            </w:r>
          </w:p>
        </w:tc>
      </w:tr>
      <w:tr w:rsidR="00492CC7" w:rsidTr="00020DC5">
        <w:trPr>
          <w:trHeight w:val="690"/>
        </w:trPr>
        <w:tc>
          <w:tcPr>
            <w:tcW w:w="9079" w:type="dxa"/>
          </w:tcPr>
          <w:p w:rsidR="00492CC7" w:rsidRDefault="00492CC7" w:rsidP="00020DC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92CC7" w:rsidRDefault="00492CC7" w:rsidP="00020DC5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Date:</w:t>
            </w:r>
          </w:p>
        </w:tc>
      </w:tr>
      <w:tr w:rsidR="00492CC7" w:rsidTr="00020DC5">
        <w:trPr>
          <w:trHeight w:val="1382"/>
        </w:trPr>
        <w:tc>
          <w:tcPr>
            <w:tcW w:w="9079" w:type="dxa"/>
          </w:tcPr>
          <w:p w:rsidR="00492CC7" w:rsidRDefault="00492CC7" w:rsidP="00020DC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492CC7" w:rsidRDefault="00492CC7" w:rsidP="00020DC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SIGNED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Arial MT"/>
              </w:rPr>
              <w:t>by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b/>
              </w:rPr>
              <w:t>DIRECTOR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RESEARCH</w:t>
            </w:r>
          </w:p>
        </w:tc>
      </w:tr>
      <w:tr w:rsidR="00492CC7" w:rsidTr="00020DC5">
        <w:trPr>
          <w:trHeight w:val="690"/>
        </w:trPr>
        <w:tc>
          <w:tcPr>
            <w:tcW w:w="9079" w:type="dxa"/>
          </w:tcPr>
          <w:p w:rsidR="00492CC7" w:rsidRDefault="00492CC7" w:rsidP="00020DC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92CC7" w:rsidRDefault="00492CC7" w:rsidP="00020DC5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Name:</w:t>
            </w:r>
            <w:r w:rsidRPr="00A50235">
              <w:rPr>
                <w:b/>
              </w:rPr>
              <w:t xml:space="preserve"> Dr. Gerardo </w:t>
            </w:r>
            <w:proofErr w:type="spellStart"/>
            <w:r w:rsidRPr="00A50235">
              <w:rPr>
                <w:b/>
              </w:rPr>
              <w:t>Gamba</w:t>
            </w:r>
            <w:proofErr w:type="spellEnd"/>
            <w:r w:rsidRPr="00A50235">
              <w:rPr>
                <w:b/>
              </w:rPr>
              <w:t xml:space="preserve"> Ayala</w:t>
            </w:r>
          </w:p>
        </w:tc>
      </w:tr>
      <w:tr w:rsidR="00492CC7" w:rsidTr="00020DC5">
        <w:trPr>
          <w:trHeight w:val="690"/>
        </w:trPr>
        <w:tc>
          <w:tcPr>
            <w:tcW w:w="9079" w:type="dxa"/>
          </w:tcPr>
          <w:p w:rsidR="00492CC7" w:rsidRDefault="00492CC7" w:rsidP="00020DC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92CC7" w:rsidRDefault="00492CC7" w:rsidP="00020DC5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Title:</w:t>
            </w:r>
            <w:r w:rsidRPr="001C0EB8">
              <w:rPr>
                <w:b/>
              </w:rPr>
              <w:t xml:space="preserve"> DIRECTOR DE INVESTIGACIÓN</w:t>
            </w:r>
          </w:p>
        </w:tc>
      </w:tr>
      <w:tr w:rsidR="00492CC7" w:rsidTr="00020DC5">
        <w:trPr>
          <w:trHeight w:val="690"/>
        </w:trPr>
        <w:tc>
          <w:tcPr>
            <w:tcW w:w="9079" w:type="dxa"/>
          </w:tcPr>
          <w:p w:rsidR="00492CC7" w:rsidRDefault="00492CC7" w:rsidP="00020DC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92CC7" w:rsidRDefault="00492CC7" w:rsidP="00020DC5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Date:</w:t>
            </w:r>
          </w:p>
        </w:tc>
      </w:tr>
      <w:tr w:rsidR="00492CC7" w:rsidTr="00020DC5">
        <w:trPr>
          <w:trHeight w:val="1382"/>
        </w:trPr>
        <w:tc>
          <w:tcPr>
            <w:tcW w:w="9079" w:type="dxa"/>
          </w:tcPr>
          <w:p w:rsidR="00492CC7" w:rsidRDefault="00492CC7" w:rsidP="00020DC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492CC7" w:rsidRDefault="00492CC7" w:rsidP="00020DC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SIGNED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Arial MT"/>
              </w:rPr>
              <w:t>by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b/>
              </w:rPr>
              <w:t>PRINCIPLE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INVESTIGATOR</w:t>
            </w:r>
          </w:p>
        </w:tc>
      </w:tr>
      <w:tr w:rsidR="00492CC7" w:rsidTr="00020DC5">
        <w:trPr>
          <w:trHeight w:val="690"/>
        </w:trPr>
        <w:tc>
          <w:tcPr>
            <w:tcW w:w="9079" w:type="dxa"/>
          </w:tcPr>
          <w:p w:rsidR="00492CC7" w:rsidRDefault="00492CC7" w:rsidP="00020DC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92CC7" w:rsidRDefault="00492CC7" w:rsidP="00020DC5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Name:</w:t>
            </w:r>
            <w:r w:rsidRPr="00A50235">
              <w:rPr>
                <w:rFonts w:ascii="Montserrat" w:hAnsi="Montserrat"/>
                <w:b/>
              </w:rPr>
              <w:t xml:space="preserve"> Dr José </w:t>
            </w:r>
            <w:proofErr w:type="spellStart"/>
            <w:r w:rsidRPr="00A50235">
              <w:rPr>
                <w:rFonts w:ascii="Montserrat" w:hAnsi="Montserrat"/>
                <w:b/>
              </w:rPr>
              <w:t>Sifuentes</w:t>
            </w:r>
            <w:proofErr w:type="spellEnd"/>
            <w:r w:rsidRPr="00A50235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A50235">
              <w:rPr>
                <w:rFonts w:ascii="Montserrat" w:hAnsi="Montserrat"/>
                <w:b/>
              </w:rPr>
              <w:t>Osornio</w:t>
            </w:r>
            <w:proofErr w:type="spellEnd"/>
          </w:p>
        </w:tc>
      </w:tr>
      <w:tr w:rsidR="00492CC7" w:rsidTr="00020DC5">
        <w:trPr>
          <w:trHeight w:val="690"/>
        </w:trPr>
        <w:tc>
          <w:tcPr>
            <w:tcW w:w="9079" w:type="dxa"/>
          </w:tcPr>
          <w:p w:rsidR="00492CC7" w:rsidRDefault="00492CC7" w:rsidP="00020DC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92CC7" w:rsidRDefault="00492CC7" w:rsidP="00020DC5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 xml:space="preserve">Title: </w:t>
            </w:r>
            <w:r w:rsidRPr="007A4F0E">
              <w:rPr>
                <w:rFonts w:ascii="Arial MT"/>
              </w:rPr>
              <w:t>Principal Researcher</w:t>
            </w:r>
          </w:p>
        </w:tc>
      </w:tr>
      <w:tr w:rsidR="00492CC7" w:rsidTr="00020DC5">
        <w:trPr>
          <w:trHeight w:val="690"/>
        </w:trPr>
        <w:tc>
          <w:tcPr>
            <w:tcW w:w="9079" w:type="dxa"/>
          </w:tcPr>
          <w:p w:rsidR="00492CC7" w:rsidRDefault="00492CC7" w:rsidP="00020DC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92CC7" w:rsidRDefault="00492CC7" w:rsidP="00020DC5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Date:</w:t>
            </w:r>
          </w:p>
        </w:tc>
      </w:tr>
    </w:tbl>
    <w:p w:rsidR="00492CC7" w:rsidRDefault="00492CC7" w:rsidP="00492CC7">
      <w:pPr>
        <w:pStyle w:val="Textoindependiente"/>
        <w:rPr>
          <w:rFonts w:ascii="Arial"/>
          <w:b/>
          <w:sz w:val="20"/>
        </w:rPr>
      </w:pPr>
    </w:p>
    <w:p w:rsidR="00492CC7" w:rsidRDefault="00492CC7" w:rsidP="00492CC7">
      <w:pPr>
        <w:pStyle w:val="Textoindependiente"/>
        <w:jc w:val="right"/>
        <w:rPr>
          <w:rFonts w:ascii="Arial"/>
          <w:b/>
          <w:sz w:val="20"/>
        </w:rPr>
      </w:pPr>
    </w:p>
    <w:p w:rsidR="00492CC7" w:rsidRDefault="00492CC7" w:rsidP="00492CC7">
      <w:pPr>
        <w:pStyle w:val="Textoindependiente"/>
        <w:jc w:val="right"/>
        <w:rPr>
          <w:rFonts w:ascii="Arial"/>
          <w:b/>
          <w:sz w:val="20"/>
        </w:rPr>
      </w:pPr>
    </w:p>
    <w:p w:rsidR="00492CC7" w:rsidRDefault="00492CC7" w:rsidP="00492CC7">
      <w:pPr>
        <w:pStyle w:val="Textoindependiente"/>
        <w:jc w:val="right"/>
        <w:rPr>
          <w:rFonts w:ascii="Arial"/>
          <w:b/>
          <w:sz w:val="20"/>
        </w:rPr>
      </w:pPr>
    </w:p>
    <w:p w:rsidR="00492CC7" w:rsidRPr="004248EA" w:rsidRDefault="00492CC7" w:rsidP="00492CC7">
      <w:pPr>
        <w:pStyle w:val="Textoindependiente"/>
        <w:jc w:val="center"/>
        <w:rPr>
          <w:rFonts w:ascii="Arial"/>
          <w:b/>
          <w:sz w:val="20"/>
        </w:rPr>
      </w:pPr>
      <w:r w:rsidRPr="004248EA">
        <w:rPr>
          <w:rFonts w:ascii="Arial"/>
          <w:b/>
          <w:sz w:val="20"/>
        </w:rPr>
        <w:t>LEGAL REVIEW</w:t>
      </w:r>
    </w:p>
    <w:p w:rsidR="00492CC7" w:rsidRDefault="00492CC7" w:rsidP="00492CC7">
      <w:pPr>
        <w:pStyle w:val="Textoindependiente"/>
        <w:jc w:val="center"/>
        <w:rPr>
          <w:rFonts w:ascii="Arial"/>
          <w:b/>
          <w:sz w:val="20"/>
        </w:rPr>
      </w:pPr>
    </w:p>
    <w:p w:rsidR="00492CC7" w:rsidRDefault="00492CC7" w:rsidP="00492CC7">
      <w:pPr>
        <w:pStyle w:val="Textoindependiente"/>
        <w:jc w:val="center"/>
        <w:rPr>
          <w:rFonts w:ascii="Arial"/>
          <w:b/>
          <w:sz w:val="20"/>
        </w:rPr>
      </w:pPr>
    </w:p>
    <w:p w:rsidR="00492CC7" w:rsidRDefault="00492CC7" w:rsidP="00492CC7">
      <w:pPr>
        <w:pStyle w:val="Textoindependiente"/>
        <w:jc w:val="center"/>
        <w:rPr>
          <w:rFonts w:ascii="Arial"/>
          <w:b/>
          <w:sz w:val="20"/>
        </w:rPr>
      </w:pPr>
    </w:p>
    <w:p w:rsidR="00492CC7" w:rsidRPr="004248EA" w:rsidRDefault="00492CC7" w:rsidP="00492CC7">
      <w:pPr>
        <w:pStyle w:val="Textoindependiente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_______________________</w:t>
      </w:r>
    </w:p>
    <w:p w:rsidR="00492CC7" w:rsidRPr="004248EA" w:rsidRDefault="00492CC7" w:rsidP="00492CC7">
      <w:pPr>
        <w:pStyle w:val="Textoindependiente"/>
        <w:jc w:val="center"/>
        <w:rPr>
          <w:rFonts w:ascii="Arial"/>
          <w:b/>
          <w:sz w:val="20"/>
        </w:rPr>
      </w:pPr>
      <w:r w:rsidRPr="004248EA">
        <w:rPr>
          <w:rFonts w:ascii="Arial"/>
          <w:b/>
          <w:sz w:val="20"/>
        </w:rPr>
        <w:t>LCDA. LIZET OREA MERCADO</w:t>
      </w:r>
    </w:p>
    <w:p w:rsidR="00492CC7" w:rsidRDefault="00492CC7" w:rsidP="00492CC7">
      <w:pPr>
        <w:pStyle w:val="Textoindependiente"/>
        <w:jc w:val="center"/>
        <w:rPr>
          <w:rFonts w:ascii="Arial"/>
          <w:b/>
          <w:sz w:val="20"/>
        </w:rPr>
      </w:pPr>
      <w:r w:rsidRPr="004248EA">
        <w:rPr>
          <w:rFonts w:ascii="Arial"/>
          <w:b/>
          <w:sz w:val="20"/>
        </w:rPr>
        <w:t>HEAD OF THE LEGAL DEPARTMENT</w:t>
      </w:r>
    </w:p>
    <w:p w:rsidR="00492CC7" w:rsidRDefault="00492CC7" w:rsidP="00492CC7">
      <w:pPr>
        <w:pStyle w:val="Textoindependiente"/>
        <w:rPr>
          <w:rFonts w:ascii="Arial"/>
          <w:b/>
          <w:sz w:val="20"/>
        </w:rPr>
      </w:pPr>
    </w:p>
    <w:p w:rsidR="00492CC7" w:rsidRDefault="00492CC7" w:rsidP="00492CC7">
      <w:pPr>
        <w:pStyle w:val="Textoindependiente"/>
        <w:rPr>
          <w:rFonts w:ascii="Arial"/>
          <w:b/>
          <w:sz w:val="20"/>
        </w:rPr>
      </w:pPr>
    </w:p>
    <w:p w:rsidR="00492CC7" w:rsidRDefault="00492CC7" w:rsidP="00492CC7">
      <w:pPr>
        <w:pStyle w:val="Textoindependiente"/>
        <w:rPr>
          <w:rFonts w:ascii="Arial"/>
          <w:b/>
          <w:sz w:val="20"/>
        </w:rPr>
      </w:pPr>
    </w:p>
    <w:p w:rsidR="00492CC7" w:rsidRDefault="00492CC7" w:rsidP="00492CC7">
      <w:pPr>
        <w:pStyle w:val="Textoindependiente"/>
        <w:rPr>
          <w:rFonts w:ascii="Arial"/>
          <w:b/>
          <w:sz w:val="20"/>
        </w:rPr>
      </w:pPr>
    </w:p>
    <w:p w:rsidR="00492CC7" w:rsidRDefault="00492CC7" w:rsidP="00492CC7">
      <w:pPr>
        <w:pStyle w:val="Textoindependiente"/>
        <w:spacing w:before="1"/>
        <w:rPr>
          <w:rFonts w:ascii="Arial"/>
          <w:b/>
          <w:sz w:val="25"/>
        </w:rPr>
      </w:pPr>
    </w:p>
    <w:p w:rsidR="00492CC7" w:rsidRDefault="00492CC7" w:rsidP="00492CC7">
      <w:pPr>
        <w:rPr>
          <w:rFonts w:ascii="Arial"/>
          <w:sz w:val="25"/>
        </w:rPr>
        <w:sectPr w:rsidR="00492CC7">
          <w:pgSz w:w="11910" w:h="16840"/>
          <w:pgMar w:top="1420" w:right="700" w:bottom="0" w:left="1320" w:header="720" w:footer="720" w:gutter="0"/>
          <w:cols w:space="720"/>
        </w:sectPr>
      </w:pPr>
    </w:p>
    <w:p w:rsidR="00492CC7" w:rsidRDefault="00492CC7" w:rsidP="00492CC7">
      <w:pPr>
        <w:pStyle w:val="Textoindependiente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3D2386A9" wp14:editId="16F1C61B">
            <wp:simplePos x="0" y="0"/>
            <wp:positionH relativeFrom="page">
              <wp:posOffset>6205728</wp:posOffset>
            </wp:positionH>
            <wp:positionV relativeFrom="page">
              <wp:posOffset>10143743</wp:posOffset>
            </wp:positionV>
            <wp:extent cx="468172" cy="405749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72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CC7" w:rsidRDefault="00492CC7" w:rsidP="00492CC7">
      <w:pPr>
        <w:spacing w:before="118"/>
        <w:ind w:left="120"/>
        <w:rPr>
          <w:sz w:val="16"/>
        </w:rPr>
      </w:pPr>
      <w:r>
        <w:rPr>
          <w:sz w:val="16"/>
        </w:rPr>
        <w:t>OU/LSO/0253/v2</w:t>
      </w:r>
    </w:p>
    <w:p w:rsidR="00492CC7" w:rsidRDefault="00492CC7" w:rsidP="00492CC7">
      <w:pPr>
        <w:spacing w:before="93"/>
        <w:ind w:left="120"/>
        <w:rPr>
          <w:rFonts w:ascii="Arial"/>
          <w:b/>
          <w:sz w:val="20"/>
        </w:rPr>
      </w:pPr>
      <w:r>
        <w:br w:type="column"/>
      </w:r>
      <w:r>
        <w:rPr>
          <w:sz w:val="20"/>
        </w:rPr>
        <w:t>Page</w:t>
      </w:r>
      <w:r>
        <w:rPr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5 </w:t>
      </w:r>
      <w:r>
        <w:rPr>
          <w:sz w:val="20"/>
        </w:rPr>
        <w:t xml:space="preserve">of </w:t>
      </w:r>
      <w:r>
        <w:rPr>
          <w:rFonts w:ascii="Arial"/>
          <w:b/>
          <w:sz w:val="20"/>
        </w:rPr>
        <w:t>5</w:t>
      </w:r>
    </w:p>
    <w:p w:rsidR="00A12834" w:rsidRDefault="00A12834">
      <w:bookmarkStart w:id="18" w:name="_GoBack"/>
      <w:bookmarkEnd w:id="18"/>
    </w:p>
    <w:sectPr w:rsidR="00A12834">
      <w:type w:val="continuous"/>
      <w:pgSz w:w="11910" w:h="16840"/>
      <w:pgMar w:top="780" w:right="700" w:bottom="0" w:left="1320" w:header="720" w:footer="720" w:gutter="0"/>
      <w:cols w:num="2" w:space="720" w:equalWidth="0">
        <w:col w:w="1381" w:space="2621"/>
        <w:col w:w="58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B0462"/>
    <w:multiLevelType w:val="hybridMultilevel"/>
    <w:tmpl w:val="B4A6E86C"/>
    <w:lvl w:ilvl="0" w:tplc="FA041D00">
      <w:start w:val="1"/>
      <w:numFmt w:val="decimal"/>
      <w:lvlText w:val="(%1)"/>
      <w:lvlJc w:val="left"/>
      <w:pPr>
        <w:ind w:left="972" w:hanging="85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DCE5DE0">
      <w:numFmt w:val="bullet"/>
      <w:lvlText w:val="•"/>
      <w:lvlJc w:val="left"/>
      <w:pPr>
        <w:ind w:left="1870" w:hanging="852"/>
      </w:pPr>
      <w:rPr>
        <w:rFonts w:hint="default"/>
        <w:lang w:val="en-US" w:eastAsia="en-US" w:bidi="ar-SA"/>
      </w:rPr>
    </w:lvl>
    <w:lvl w:ilvl="2" w:tplc="BFC0A7EA">
      <w:numFmt w:val="bullet"/>
      <w:lvlText w:val="•"/>
      <w:lvlJc w:val="left"/>
      <w:pPr>
        <w:ind w:left="2761" w:hanging="852"/>
      </w:pPr>
      <w:rPr>
        <w:rFonts w:hint="default"/>
        <w:lang w:val="en-US" w:eastAsia="en-US" w:bidi="ar-SA"/>
      </w:rPr>
    </w:lvl>
    <w:lvl w:ilvl="3" w:tplc="6300620A">
      <w:numFmt w:val="bullet"/>
      <w:lvlText w:val="•"/>
      <w:lvlJc w:val="left"/>
      <w:pPr>
        <w:ind w:left="3651" w:hanging="852"/>
      </w:pPr>
      <w:rPr>
        <w:rFonts w:hint="default"/>
        <w:lang w:val="en-US" w:eastAsia="en-US" w:bidi="ar-SA"/>
      </w:rPr>
    </w:lvl>
    <w:lvl w:ilvl="4" w:tplc="9F7CF5AC">
      <w:numFmt w:val="bullet"/>
      <w:lvlText w:val="•"/>
      <w:lvlJc w:val="left"/>
      <w:pPr>
        <w:ind w:left="4542" w:hanging="852"/>
      </w:pPr>
      <w:rPr>
        <w:rFonts w:hint="default"/>
        <w:lang w:val="en-US" w:eastAsia="en-US" w:bidi="ar-SA"/>
      </w:rPr>
    </w:lvl>
    <w:lvl w:ilvl="5" w:tplc="6324CEBA">
      <w:numFmt w:val="bullet"/>
      <w:lvlText w:val="•"/>
      <w:lvlJc w:val="left"/>
      <w:pPr>
        <w:ind w:left="5433" w:hanging="852"/>
      </w:pPr>
      <w:rPr>
        <w:rFonts w:hint="default"/>
        <w:lang w:val="en-US" w:eastAsia="en-US" w:bidi="ar-SA"/>
      </w:rPr>
    </w:lvl>
    <w:lvl w:ilvl="6" w:tplc="74D483E6">
      <w:numFmt w:val="bullet"/>
      <w:lvlText w:val="•"/>
      <w:lvlJc w:val="left"/>
      <w:pPr>
        <w:ind w:left="6323" w:hanging="852"/>
      </w:pPr>
      <w:rPr>
        <w:rFonts w:hint="default"/>
        <w:lang w:val="en-US" w:eastAsia="en-US" w:bidi="ar-SA"/>
      </w:rPr>
    </w:lvl>
    <w:lvl w:ilvl="7" w:tplc="76483702">
      <w:numFmt w:val="bullet"/>
      <w:lvlText w:val="•"/>
      <w:lvlJc w:val="left"/>
      <w:pPr>
        <w:ind w:left="7214" w:hanging="852"/>
      </w:pPr>
      <w:rPr>
        <w:rFonts w:hint="default"/>
        <w:lang w:val="en-US" w:eastAsia="en-US" w:bidi="ar-SA"/>
      </w:rPr>
    </w:lvl>
    <w:lvl w:ilvl="8" w:tplc="B4FEE8E6">
      <w:numFmt w:val="bullet"/>
      <w:lvlText w:val="•"/>
      <w:lvlJc w:val="left"/>
      <w:pPr>
        <w:ind w:left="8105" w:hanging="852"/>
      </w:pPr>
      <w:rPr>
        <w:rFonts w:hint="default"/>
        <w:lang w:val="en-US" w:eastAsia="en-US" w:bidi="ar-SA"/>
      </w:rPr>
    </w:lvl>
  </w:abstractNum>
  <w:abstractNum w:abstractNumId="1" w15:restartNumberingAfterBreak="0">
    <w:nsid w:val="2DC806C9"/>
    <w:multiLevelType w:val="hybridMultilevel"/>
    <w:tmpl w:val="047A276A"/>
    <w:lvl w:ilvl="0" w:tplc="71E01934">
      <w:start w:val="1"/>
      <w:numFmt w:val="decimal"/>
      <w:lvlText w:val="%1."/>
      <w:lvlJc w:val="left"/>
      <w:pPr>
        <w:ind w:left="559" w:hanging="44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45EA032">
      <w:numFmt w:val="bullet"/>
      <w:lvlText w:val="•"/>
      <w:lvlJc w:val="left"/>
      <w:pPr>
        <w:ind w:left="1492" w:hanging="440"/>
      </w:pPr>
      <w:rPr>
        <w:rFonts w:hint="default"/>
        <w:lang w:val="en-US" w:eastAsia="en-US" w:bidi="ar-SA"/>
      </w:rPr>
    </w:lvl>
    <w:lvl w:ilvl="2" w:tplc="4E78AB88">
      <w:numFmt w:val="bullet"/>
      <w:lvlText w:val="•"/>
      <w:lvlJc w:val="left"/>
      <w:pPr>
        <w:ind w:left="2425" w:hanging="440"/>
      </w:pPr>
      <w:rPr>
        <w:rFonts w:hint="default"/>
        <w:lang w:val="en-US" w:eastAsia="en-US" w:bidi="ar-SA"/>
      </w:rPr>
    </w:lvl>
    <w:lvl w:ilvl="3" w:tplc="F2F2E952">
      <w:numFmt w:val="bullet"/>
      <w:lvlText w:val="•"/>
      <w:lvlJc w:val="left"/>
      <w:pPr>
        <w:ind w:left="3357" w:hanging="440"/>
      </w:pPr>
      <w:rPr>
        <w:rFonts w:hint="default"/>
        <w:lang w:val="en-US" w:eastAsia="en-US" w:bidi="ar-SA"/>
      </w:rPr>
    </w:lvl>
    <w:lvl w:ilvl="4" w:tplc="768AE80C">
      <w:numFmt w:val="bullet"/>
      <w:lvlText w:val="•"/>
      <w:lvlJc w:val="left"/>
      <w:pPr>
        <w:ind w:left="4290" w:hanging="440"/>
      </w:pPr>
      <w:rPr>
        <w:rFonts w:hint="default"/>
        <w:lang w:val="en-US" w:eastAsia="en-US" w:bidi="ar-SA"/>
      </w:rPr>
    </w:lvl>
    <w:lvl w:ilvl="5" w:tplc="DB18D41A">
      <w:numFmt w:val="bullet"/>
      <w:lvlText w:val="•"/>
      <w:lvlJc w:val="left"/>
      <w:pPr>
        <w:ind w:left="5223" w:hanging="440"/>
      </w:pPr>
      <w:rPr>
        <w:rFonts w:hint="default"/>
        <w:lang w:val="en-US" w:eastAsia="en-US" w:bidi="ar-SA"/>
      </w:rPr>
    </w:lvl>
    <w:lvl w:ilvl="6" w:tplc="7D9EBA08">
      <w:numFmt w:val="bullet"/>
      <w:lvlText w:val="•"/>
      <w:lvlJc w:val="left"/>
      <w:pPr>
        <w:ind w:left="6155" w:hanging="440"/>
      </w:pPr>
      <w:rPr>
        <w:rFonts w:hint="default"/>
        <w:lang w:val="en-US" w:eastAsia="en-US" w:bidi="ar-SA"/>
      </w:rPr>
    </w:lvl>
    <w:lvl w:ilvl="7" w:tplc="696AA152">
      <w:numFmt w:val="bullet"/>
      <w:lvlText w:val="•"/>
      <w:lvlJc w:val="left"/>
      <w:pPr>
        <w:ind w:left="7088" w:hanging="440"/>
      </w:pPr>
      <w:rPr>
        <w:rFonts w:hint="default"/>
        <w:lang w:val="en-US" w:eastAsia="en-US" w:bidi="ar-SA"/>
      </w:rPr>
    </w:lvl>
    <w:lvl w:ilvl="8" w:tplc="64C2D7E0">
      <w:numFmt w:val="bullet"/>
      <w:lvlText w:val="•"/>
      <w:lvlJc w:val="left"/>
      <w:pPr>
        <w:ind w:left="8021" w:hanging="440"/>
      </w:pPr>
      <w:rPr>
        <w:rFonts w:hint="default"/>
        <w:lang w:val="en-US" w:eastAsia="en-US" w:bidi="ar-SA"/>
      </w:rPr>
    </w:lvl>
  </w:abstractNum>
  <w:abstractNum w:abstractNumId="2" w15:restartNumberingAfterBreak="0">
    <w:nsid w:val="4CBC7F4A"/>
    <w:multiLevelType w:val="hybridMultilevel"/>
    <w:tmpl w:val="377CF6AC"/>
    <w:lvl w:ilvl="0" w:tplc="BCB62800">
      <w:start w:val="1"/>
      <w:numFmt w:val="upperLetter"/>
      <w:lvlText w:val="(%1)"/>
      <w:lvlJc w:val="left"/>
      <w:pPr>
        <w:ind w:left="972" w:hanging="85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ACAE942">
      <w:numFmt w:val="bullet"/>
      <w:lvlText w:val="•"/>
      <w:lvlJc w:val="left"/>
      <w:pPr>
        <w:ind w:left="1870" w:hanging="852"/>
      </w:pPr>
      <w:rPr>
        <w:rFonts w:hint="default"/>
        <w:lang w:val="en-US" w:eastAsia="en-US" w:bidi="ar-SA"/>
      </w:rPr>
    </w:lvl>
    <w:lvl w:ilvl="2" w:tplc="3B5E0508">
      <w:numFmt w:val="bullet"/>
      <w:lvlText w:val="•"/>
      <w:lvlJc w:val="left"/>
      <w:pPr>
        <w:ind w:left="2761" w:hanging="852"/>
      </w:pPr>
      <w:rPr>
        <w:rFonts w:hint="default"/>
        <w:lang w:val="en-US" w:eastAsia="en-US" w:bidi="ar-SA"/>
      </w:rPr>
    </w:lvl>
    <w:lvl w:ilvl="3" w:tplc="7ABE5608">
      <w:numFmt w:val="bullet"/>
      <w:lvlText w:val="•"/>
      <w:lvlJc w:val="left"/>
      <w:pPr>
        <w:ind w:left="3651" w:hanging="852"/>
      </w:pPr>
      <w:rPr>
        <w:rFonts w:hint="default"/>
        <w:lang w:val="en-US" w:eastAsia="en-US" w:bidi="ar-SA"/>
      </w:rPr>
    </w:lvl>
    <w:lvl w:ilvl="4" w:tplc="F23A626E">
      <w:numFmt w:val="bullet"/>
      <w:lvlText w:val="•"/>
      <w:lvlJc w:val="left"/>
      <w:pPr>
        <w:ind w:left="4542" w:hanging="852"/>
      </w:pPr>
      <w:rPr>
        <w:rFonts w:hint="default"/>
        <w:lang w:val="en-US" w:eastAsia="en-US" w:bidi="ar-SA"/>
      </w:rPr>
    </w:lvl>
    <w:lvl w:ilvl="5" w:tplc="82B4A8FC">
      <w:numFmt w:val="bullet"/>
      <w:lvlText w:val="•"/>
      <w:lvlJc w:val="left"/>
      <w:pPr>
        <w:ind w:left="5433" w:hanging="852"/>
      </w:pPr>
      <w:rPr>
        <w:rFonts w:hint="default"/>
        <w:lang w:val="en-US" w:eastAsia="en-US" w:bidi="ar-SA"/>
      </w:rPr>
    </w:lvl>
    <w:lvl w:ilvl="6" w:tplc="7A56D398">
      <w:numFmt w:val="bullet"/>
      <w:lvlText w:val="•"/>
      <w:lvlJc w:val="left"/>
      <w:pPr>
        <w:ind w:left="6323" w:hanging="852"/>
      </w:pPr>
      <w:rPr>
        <w:rFonts w:hint="default"/>
        <w:lang w:val="en-US" w:eastAsia="en-US" w:bidi="ar-SA"/>
      </w:rPr>
    </w:lvl>
    <w:lvl w:ilvl="7" w:tplc="E4E85C90">
      <w:numFmt w:val="bullet"/>
      <w:lvlText w:val="•"/>
      <w:lvlJc w:val="left"/>
      <w:pPr>
        <w:ind w:left="7214" w:hanging="852"/>
      </w:pPr>
      <w:rPr>
        <w:rFonts w:hint="default"/>
        <w:lang w:val="en-US" w:eastAsia="en-US" w:bidi="ar-SA"/>
      </w:rPr>
    </w:lvl>
    <w:lvl w:ilvl="8" w:tplc="8BA60348">
      <w:numFmt w:val="bullet"/>
      <w:lvlText w:val="•"/>
      <w:lvlJc w:val="left"/>
      <w:pPr>
        <w:ind w:left="8105" w:hanging="852"/>
      </w:pPr>
      <w:rPr>
        <w:rFonts w:hint="default"/>
        <w:lang w:val="en-US" w:eastAsia="en-US" w:bidi="ar-SA"/>
      </w:rPr>
    </w:lvl>
  </w:abstractNum>
  <w:abstractNum w:abstractNumId="3" w15:restartNumberingAfterBreak="0">
    <w:nsid w:val="57B91709"/>
    <w:multiLevelType w:val="multilevel"/>
    <w:tmpl w:val="3A4E0C5E"/>
    <w:lvl w:ilvl="0">
      <w:start w:val="1"/>
      <w:numFmt w:val="decimal"/>
      <w:lvlText w:val="%1."/>
      <w:lvlJc w:val="left"/>
      <w:pPr>
        <w:ind w:left="972" w:hanging="8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2" w:hanging="85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61" w:hanging="8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1" w:hanging="8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2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3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3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4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5" w:hanging="85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C7"/>
    <w:rsid w:val="00492CC7"/>
    <w:rsid w:val="00A1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07A45-825A-42BF-ADD0-7F333888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CC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Ttulo1">
    <w:name w:val="heading 1"/>
    <w:basedOn w:val="Normal"/>
    <w:link w:val="Ttulo1Car"/>
    <w:uiPriority w:val="9"/>
    <w:qFormat/>
    <w:rsid w:val="00492CC7"/>
    <w:pPr>
      <w:ind w:left="972" w:hanging="853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2CC7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492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492CC7"/>
    <w:pPr>
      <w:spacing w:before="237"/>
      <w:ind w:left="559" w:right="625" w:hanging="560"/>
    </w:pPr>
    <w:rPr>
      <w:rFonts w:ascii="Arial" w:eastAsia="Arial" w:hAnsi="Arial" w:cs="Arial"/>
      <w:b/>
      <w:bCs/>
      <w:i/>
      <w:iCs/>
    </w:rPr>
  </w:style>
  <w:style w:type="paragraph" w:styleId="TDC2">
    <w:name w:val="toc 2"/>
    <w:basedOn w:val="Normal"/>
    <w:uiPriority w:val="1"/>
    <w:qFormat/>
    <w:rsid w:val="00492CC7"/>
    <w:pPr>
      <w:spacing w:before="237"/>
      <w:ind w:left="559" w:hanging="440"/>
    </w:pPr>
  </w:style>
  <w:style w:type="paragraph" w:styleId="Textoindependiente">
    <w:name w:val="Body Text"/>
    <w:basedOn w:val="Normal"/>
    <w:link w:val="TextoindependienteCar"/>
    <w:uiPriority w:val="1"/>
    <w:qFormat/>
    <w:rsid w:val="00492CC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2CC7"/>
    <w:rPr>
      <w:rFonts w:ascii="Arial MT" w:eastAsia="Arial MT" w:hAnsi="Arial MT" w:cs="Arial MT"/>
      <w:lang w:val="en-US"/>
    </w:rPr>
  </w:style>
  <w:style w:type="paragraph" w:styleId="Prrafodelista">
    <w:name w:val="List Paragraph"/>
    <w:basedOn w:val="Normal"/>
    <w:uiPriority w:val="1"/>
    <w:qFormat/>
    <w:rsid w:val="00492CC7"/>
    <w:pPr>
      <w:ind w:left="972" w:hanging="852"/>
    </w:pPr>
  </w:style>
  <w:style w:type="paragraph" w:customStyle="1" w:styleId="TableParagraph">
    <w:name w:val="Table Paragraph"/>
    <w:basedOn w:val="Normal"/>
    <w:uiPriority w:val="1"/>
    <w:qFormat/>
    <w:rsid w:val="00492CC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Noemi Mendez Juárez</dc:creator>
  <cp:keywords/>
  <dc:description/>
  <cp:lastModifiedBy>Rosa Noemi Mendez Juárez</cp:lastModifiedBy>
  <cp:revision>1</cp:revision>
  <dcterms:created xsi:type="dcterms:W3CDTF">2022-07-07T17:11:00Z</dcterms:created>
  <dcterms:modified xsi:type="dcterms:W3CDTF">2022-07-07T17:11:00Z</dcterms:modified>
</cp:coreProperties>
</file>