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FE2" w:rsidRPr="008C5DFB" w:rsidRDefault="008B3D04">
      <w:pPr>
        <w:keepNext/>
        <w:keepLines/>
        <w:rPr>
          <w:rFonts w:ascii="Montserrat" w:eastAsia="Montserrat" w:hAnsi="Montserrat" w:cs="Montserrat"/>
          <w:b/>
          <w:sz w:val="20"/>
          <w:szCs w:val="20"/>
        </w:rPr>
      </w:pPr>
      <w:bookmarkStart w:id="0" w:name="_GoBack"/>
      <w:bookmarkEnd w:id="0"/>
      <w:r w:rsidRPr="008C5DFB">
        <w:rPr>
          <w:rFonts w:ascii="Montserrat" w:eastAsia="Montserrat" w:hAnsi="Montserrat" w:cs="Montserrat"/>
          <w:b/>
          <w:sz w:val="20"/>
          <w:szCs w:val="20"/>
        </w:rPr>
        <w:t>PRIMER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CONVENIO MODIFICATORIO AL CONVENIO DE ACTIVIDADES DE INICIO DE ESTUDIO CLÍNICO Y SOMETIMIENTO INICIAL A COMITÉS 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NÚMERO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INCMN/317/11/PI/036/2023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, AL QUE TAMBIÉN SE LE ASIGNÓ GSK EL NÚMERO DE CONTROL INTERNO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40/174/2023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DE FECHA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13 DE JUNIO DE 2023,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 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QUE CELEBRAN POR UNA PARTE EL INSTITUTO NACIONAL DE CIENCIAS MÉDICAS Y NUTRICIÓN SALVADOR ZUBIRÁN, 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REPRESENTADO EN ESTE ACTO POR SU DIRECTOR GENERAL, EL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DR. JOSÉ SIFUENTES OSORNIO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, QUIEN ES ASISTIDO POR EL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DR. CARLOS ALBERTO AGUILAR SALINAS, 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DIRECTOR DE INVESTIGACIÓN A QUIEN EN LO SUCESIVO SE LE DENOMINARÁ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“EL INSTITUTO”; Y POR UNA SEGUNDA PARTE,  GLAXOSMITHKLINE MÉXICO, S.A. DE C.V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., EN LO SUCESIVO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“EL PATROCINADOR”, 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REPRESENTADO EN ESTE ACTO POR EL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DR. MANUEL SIGFRIDO RANGEL FRAUSTO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DIRECTOR MÉDICO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, </w:t>
      </w:r>
      <w:r w:rsidRPr="008C5DFB">
        <w:rPr>
          <w:rFonts w:ascii="Montserrat" w:eastAsia="Montserrat" w:hAnsi="Montserrat" w:cs="Montserrat"/>
          <w:sz w:val="20"/>
          <w:szCs w:val="20"/>
        </w:rPr>
        <w:t>CON LA INTERVENCIÓN DE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 UNA TERCERA PARTE, REPRESENTADA POR EL DR. FIDEL DAVID HUITZIL MELÉNDEZ, INVESTIGADOR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ADSCRITO AL DEPARTAMENTO DE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HEMATOLOGÍA Y ONCOLOGÍA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DE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“EL INSTITUTO”,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EN ADELANTE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“EL INVESTIGADOR”, </w:t>
      </w:r>
      <w:r w:rsidRPr="008C5DFB">
        <w:rPr>
          <w:rFonts w:ascii="Montserrat" w:eastAsia="Montserrat" w:hAnsi="Montserrat" w:cs="Montserrat"/>
          <w:sz w:val="20"/>
          <w:szCs w:val="20"/>
        </w:rPr>
        <w:t>RESPECTO DEL PROYECTO DE INVESTIGACIÓN DENOMINADO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8C5DFB">
        <w:rPr>
          <w:rFonts w:ascii="Montserrat" w:eastAsia="Montserrat" w:hAnsi="Montserrat" w:cs="Montserrat"/>
          <w:b/>
          <w:i/>
          <w:sz w:val="20"/>
          <w:szCs w:val="20"/>
        </w:rPr>
        <w:t>“UN ESTUDIO DE FASE 3, ETIQUETA ABIERTA Y ALEATORIZADO DE LA MONOTERAPIA PERIOPERATORIA CON DOSTARLIMAB VERSUS EL ESTÁNDAR DE ATENCIÓN MÉDICA EN PARTICIPANTES CON DMMR/MSI-H CÁNCER DE COLON RESECABLE NO TRATADO T4N0 O EN ETAPA III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” CON NÚMERO 219606 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EN ADELANTE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"EL PROTOCOLO"</w:t>
      </w:r>
      <w:r w:rsidRPr="008C5DFB">
        <w:rPr>
          <w:rFonts w:ascii="Montserrat" w:eastAsia="Montserrat" w:hAnsi="Montserrat" w:cs="Montserrat"/>
          <w:sz w:val="20"/>
          <w:szCs w:val="20"/>
        </w:rPr>
        <w:t>, QUIENES SERÁN  DENOMINADOS COLECTIVAMENTE COMO “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LAS PARTES”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O EN SINGULAR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“LA PARTE”,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 AL TENOR DE LAS SIGUIENTES DECLARACIONES Y CLÁUSULAS:</w:t>
      </w:r>
    </w:p>
    <w:p w:rsidR="00CE1FE2" w:rsidRPr="008C5DFB" w:rsidRDefault="00CE1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45"/>
        <w:rPr>
          <w:rFonts w:ascii="Montserrat" w:eastAsia="Arial" w:hAnsi="Montserrat" w:cs="Arial"/>
          <w:color w:val="000000"/>
          <w:sz w:val="20"/>
          <w:szCs w:val="20"/>
        </w:rPr>
      </w:pPr>
    </w:p>
    <w:p w:rsidR="00CE1FE2" w:rsidRPr="008C5DFB" w:rsidRDefault="008B3D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45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>ANTECEDENTES</w:t>
      </w:r>
    </w:p>
    <w:p w:rsidR="00CE1FE2" w:rsidRPr="008C5DFB" w:rsidRDefault="00CE1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45"/>
        <w:rPr>
          <w:rFonts w:ascii="Montserrat" w:eastAsia="Arial" w:hAnsi="Montserrat" w:cs="Arial"/>
          <w:color w:val="000000"/>
          <w:sz w:val="20"/>
          <w:szCs w:val="20"/>
        </w:rPr>
      </w:pPr>
    </w:p>
    <w:p w:rsidR="00CE1FE2" w:rsidRPr="008C5DFB" w:rsidRDefault="008B3D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45"/>
        <w:rPr>
          <w:rFonts w:ascii="Montserrat" w:eastAsia="Montserrat" w:hAnsi="Montserrat" w:cs="Montserrat"/>
          <w:color w:val="000000"/>
          <w:sz w:val="20"/>
          <w:szCs w:val="20"/>
        </w:rPr>
      </w:pPr>
      <w:r w:rsidRPr="008C5DFB">
        <w:rPr>
          <w:rFonts w:ascii="Montserrat" w:eastAsia="Montserrat" w:hAnsi="Montserrat" w:cs="Montserrat"/>
          <w:color w:val="000000"/>
          <w:sz w:val="20"/>
          <w:szCs w:val="20"/>
        </w:rPr>
        <w:t xml:space="preserve">Las partes formalizaron el Convenio de Concertación número </w:t>
      </w: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INCMN/317/11/PI/036/2022, </w:t>
      </w:r>
      <w:r w:rsidRPr="008C5DFB">
        <w:rPr>
          <w:rFonts w:ascii="Montserrat" w:eastAsia="Montserrat" w:hAnsi="Montserrat" w:cs="Montserrat"/>
          <w:color w:val="000000"/>
          <w:sz w:val="20"/>
          <w:szCs w:val="20"/>
          <w:u w:val="single"/>
        </w:rPr>
        <w:t xml:space="preserve">al que </w:t>
      </w:r>
      <w:r w:rsidRPr="008C5DFB">
        <w:rPr>
          <w:rFonts w:ascii="Montserrat" w:eastAsia="Montserrat" w:hAnsi="Montserrat" w:cs="Montserrat"/>
          <w:color w:val="000000"/>
          <w:sz w:val="20"/>
          <w:szCs w:val="20"/>
        </w:rPr>
        <w:t xml:space="preserve">también se le asignó el número de control </w:t>
      </w: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GSK 40/174/2023, </w:t>
      </w:r>
      <w:r w:rsidRPr="008C5DFB">
        <w:rPr>
          <w:rFonts w:ascii="Montserrat" w:eastAsia="Montserrat" w:hAnsi="Montserrat" w:cs="Montserrat"/>
          <w:color w:val="000000"/>
          <w:sz w:val="20"/>
          <w:szCs w:val="20"/>
        </w:rPr>
        <w:t xml:space="preserve">de fecha </w:t>
      </w: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>13 de junio de 2023</w:t>
      </w:r>
      <w:r w:rsidRPr="008C5DFB">
        <w:rPr>
          <w:rFonts w:ascii="Montserrat" w:eastAsia="Montserrat" w:hAnsi="Montserrat" w:cs="Montserrat"/>
          <w:color w:val="000000"/>
          <w:sz w:val="20"/>
          <w:szCs w:val="20"/>
        </w:rPr>
        <w:t>, en adelante</w:t>
      </w: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“EL CONVENIO PRINCIPAL</w:t>
      </w:r>
      <w:r w:rsidRPr="008C5DFB">
        <w:rPr>
          <w:rFonts w:ascii="Montserrat" w:eastAsia="Montserrat" w:hAnsi="Montserrat" w:cs="Montserrat"/>
          <w:color w:val="000000"/>
          <w:sz w:val="20"/>
          <w:szCs w:val="20"/>
        </w:rPr>
        <w:t xml:space="preserve">”, cuyo objeto es el desarrollo del estudio de investigación clínica titulado </w:t>
      </w: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“UN ESTUDIO DE FASE 3, ETIQUETA ABIERTA Y ALEATORIZADO DE LA MONOTERAPIA PERIOPERATORIA CON DOSTARLIMAB VERSUS EL ESTÁNDAR DE ATENCIÓN MÉDICA EN PARTICIPANTES CON DMMR/MSI-H CÁNCER DE COLON RESECABLE NO TRATADO T4N0 O EN ETAPA III” </w:t>
      </w:r>
      <w:r w:rsidRPr="008C5DFB">
        <w:rPr>
          <w:rFonts w:ascii="Montserrat" w:eastAsia="Montserrat" w:hAnsi="Montserrat" w:cs="Montserrat"/>
          <w:color w:val="000000"/>
          <w:sz w:val="20"/>
          <w:szCs w:val="20"/>
        </w:rPr>
        <w:t xml:space="preserve">que se lleva a cabo bajo la supervisión de </w:t>
      </w: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>“EL INVESTIGADOR PRINCIPAL”.</w:t>
      </w:r>
    </w:p>
    <w:p w:rsidR="00CE1FE2" w:rsidRPr="008C5DFB" w:rsidRDefault="00CE1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45"/>
        <w:rPr>
          <w:rFonts w:ascii="Montserrat" w:eastAsia="Montserrat" w:hAnsi="Montserrat" w:cs="Montserrat"/>
          <w:color w:val="000000"/>
          <w:sz w:val="20"/>
          <w:szCs w:val="20"/>
        </w:rPr>
      </w:pPr>
    </w:p>
    <w:p w:rsidR="00CE1FE2" w:rsidRPr="008C5DFB" w:rsidRDefault="00CE1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45"/>
        <w:rPr>
          <w:rFonts w:ascii="Montserrat" w:eastAsia="Montserrat" w:hAnsi="Montserrat" w:cs="Montserrat"/>
          <w:color w:val="000000"/>
          <w:sz w:val="20"/>
          <w:szCs w:val="20"/>
        </w:rPr>
      </w:pPr>
    </w:p>
    <w:p w:rsidR="00CE1FE2" w:rsidRPr="008C5DFB" w:rsidRDefault="008B3D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45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>DECLARACIONES</w:t>
      </w:r>
      <w:r w:rsidR="00492D17"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>.</w:t>
      </w:r>
    </w:p>
    <w:p w:rsidR="00CE1FE2" w:rsidRPr="008C5DFB" w:rsidRDefault="00CE1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45"/>
        <w:rPr>
          <w:rFonts w:ascii="Montserrat" w:eastAsia="Arial" w:hAnsi="Montserrat" w:cs="Arial"/>
          <w:color w:val="000000"/>
          <w:sz w:val="20"/>
          <w:szCs w:val="20"/>
        </w:rPr>
      </w:pP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b/>
          <w:sz w:val="20"/>
          <w:szCs w:val="20"/>
        </w:rPr>
      </w:pPr>
    </w:p>
    <w:p w:rsidR="00CE1FE2" w:rsidRPr="008C5DFB" w:rsidRDefault="008B3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>DECLARA “EL INSTITUTO” A TRAVÉS DE SU DIRECTOR GENERAL:</w:t>
      </w: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8B3D04">
      <w:pPr>
        <w:tabs>
          <w:tab w:val="left" w:pos="851"/>
        </w:tabs>
        <w:rPr>
          <w:rFonts w:ascii="Montserrat" w:eastAsia="Montserrat" w:hAnsi="Montserrat" w:cs="Montserrat"/>
          <w:sz w:val="20"/>
          <w:szCs w:val="20"/>
        </w:rPr>
      </w:pPr>
      <w:r w:rsidRPr="008C5DFB">
        <w:rPr>
          <w:rFonts w:ascii="Montserrat" w:eastAsia="Montserrat" w:hAnsi="Montserrat" w:cs="Montserrat"/>
          <w:sz w:val="20"/>
          <w:szCs w:val="20"/>
        </w:rPr>
        <w:t>I.1.</w:t>
      </w:r>
      <w:r w:rsidRPr="008C5DFB">
        <w:rPr>
          <w:rFonts w:ascii="Montserrat" w:eastAsia="Montserrat" w:hAnsi="Montserrat" w:cs="Montserrat"/>
          <w:sz w:val="20"/>
          <w:szCs w:val="20"/>
        </w:rPr>
        <w:tab/>
        <w:t>Que a la fecha en que se actúa, las facultades con las que suscribió “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EL CONVENIO PRINCIPAL”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y suscribirá el presente convenio modificatorio, son las mismas y no le han sido revocadas ni modificadas.</w:t>
      </w: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8B3D04">
      <w:pPr>
        <w:tabs>
          <w:tab w:val="left" w:pos="851"/>
        </w:tabs>
        <w:rPr>
          <w:rFonts w:ascii="Montserrat" w:eastAsia="Montserrat" w:hAnsi="Montserrat" w:cs="Montserrat"/>
          <w:b/>
          <w:sz w:val="20"/>
          <w:szCs w:val="20"/>
        </w:rPr>
      </w:pPr>
      <w:r w:rsidRPr="008C5DFB">
        <w:rPr>
          <w:rFonts w:ascii="Montserrat" w:eastAsia="Montserrat" w:hAnsi="Montserrat" w:cs="Montserrat"/>
          <w:sz w:val="20"/>
          <w:szCs w:val="20"/>
        </w:rPr>
        <w:t>I.2</w:t>
      </w:r>
      <w:r w:rsidRPr="008C5DFB">
        <w:rPr>
          <w:rFonts w:ascii="Montserrat" w:eastAsia="Montserrat" w:hAnsi="Montserrat" w:cs="Montserrat"/>
          <w:sz w:val="20"/>
          <w:szCs w:val="20"/>
        </w:rPr>
        <w:tab/>
        <w:t xml:space="preserve">Que ratifica en todas y cada una de las declaraciones de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“EL CONVENIO PRINCIPAL”.</w:t>
      </w: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8B3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>DECLARA “EL PATROCINADOR” A TRAVÉS DE SUS APODERADOS LEGALES:</w:t>
      </w: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8B3D04">
      <w:pPr>
        <w:tabs>
          <w:tab w:val="left" w:pos="851"/>
        </w:tabs>
        <w:rPr>
          <w:rFonts w:ascii="Montserrat" w:eastAsia="Montserrat" w:hAnsi="Montserrat" w:cs="Montserrat"/>
          <w:sz w:val="20"/>
          <w:szCs w:val="20"/>
        </w:rPr>
      </w:pPr>
      <w:r w:rsidRPr="008C5DFB">
        <w:rPr>
          <w:rFonts w:ascii="Montserrat" w:eastAsia="Montserrat" w:hAnsi="Montserrat" w:cs="Montserrat"/>
          <w:sz w:val="20"/>
          <w:szCs w:val="20"/>
        </w:rPr>
        <w:t>II.1</w:t>
      </w:r>
      <w:r w:rsidRPr="008C5DFB">
        <w:rPr>
          <w:rFonts w:ascii="Montserrat" w:hAnsi="Montserrat"/>
          <w:sz w:val="20"/>
          <w:szCs w:val="20"/>
        </w:rPr>
        <w:tab/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Que ratifica en todas y cada una de sus partes el capítulo de declaraciones de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“EL CONVENIO PRINCIPAL”</w:t>
      </w: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b/>
          <w:sz w:val="20"/>
          <w:szCs w:val="20"/>
        </w:rPr>
      </w:pPr>
    </w:p>
    <w:p w:rsidR="00CE1FE2" w:rsidRPr="008C5DFB" w:rsidRDefault="008B3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lastRenderedPageBreak/>
        <w:t>DECLARA “EL INVESTIGADOR” POR SU PROPIO DERECHO LO SIGUIENTE:</w:t>
      </w: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b/>
          <w:sz w:val="20"/>
          <w:szCs w:val="20"/>
        </w:rPr>
      </w:pPr>
    </w:p>
    <w:p w:rsidR="00CE1FE2" w:rsidRPr="008C5DFB" w:rsidRDefault="008B3D04">
      <w:pPr>
        <w:tabs>
          <w:tab w:val="left" w:pos="851"/>
        </w:tabs>
        <w:rPr>
          <w:rFonts w:ascii="Montserrat" w:eastAsia="Montserrat" w:hAnsi="Montserrat" w:cs="Montserrat"/>
          <w:b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III.1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ab/>
      </w:r>
      <w:r w:rsidRPr="008C5DFB">
        <w:rPr>
          <w:rFonts w:ascii="Montserrat" w:eastAsia="Montserrat" w:hAnsi="Montserrat" w:cs="Montserrat"/>
          <w:sz w:val="20"/>
          <w:szCs w:val="20"/>
        </w:rPr>
        <w:t>Que ratifica en todas y cada una de sus declaraciones de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 “EL CONVENIO PRINCIPAL”.</w:t>
      </w: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b/>
          <w:sz w:val="20"/>
          <w:szCs w:val="20"/>
        </w:rPr>
      </w:pPr>
    </w:p>
    <w:p w:rsidR="00CE1FE2" w:rsidRPr="008C5DFB" w:rsidRDefault="008B3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color w:val="000000"/>
          <w:sz w:val="20"/>
          <w:szCs w:val="20"/>
        </w:rPr>
        <w:t>“LAS PARTES” CONJUNTAMENTE DECLARAN:</w:t>
      </w: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b/>
          <w:sz w:val="20"/>
          <w:szCs w:val="20"/>
        </w:rPr>
      </w:pPr>
    </w:p>
    <w:p w:rsidR="00CE1FE2" w:rsidRPr="008C5DFB" w:rsidRDefault="008B3D04">
      <w:pPr>
        <w:tabs>
          <w:tab w:val="left" w:pos="851"/>
        </w:tabs>
        <w:rPr>
          <w:rFonts w:ascii="Montserrat" w:eastAsia="Montserrat" w:hAnsi="Montserrat" w:cs="Montserrat"/>
          <w:b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sz w:val="20"/>
          <w:szCs w:val="20"/>
        </w:rPr>
        <w:t>IV.1</w:t>
      </w:r>
      <w:r w:rsidRPr="008C5DFB">
        <w:rPr>
          <w:rFonts w:ascii="Montserrat" w:hAnsi="Montserrat"/>
          <w:sz w:val="20"/>
          <w:szCs w:val="20"/>
        </w:rPr>
        <w:tab/>
      </w:r>
      <w:proofErr w:type="gramStart"/>
      <w:r w:rsidRPr="008C5DFB">
        <w:rPr>
          <w:rFonts w:ascii="Montserrat" w:eastAsia="Montserrat" w:hAnsi="Montserrat" w:cs="Montserrat"/>
          <w:sz w:val="20"/>
          <w:szCs w:val="20"/>
        </w:rPr>
        <w:t>Que</w:t>
      </w:r>
      <w:proofErr w:type="gramEnd"/>
      <w:r w:rsidRPr="008C5DFB">
        <w:rPr>
          <w:rFonts w:ascii="Montserrat" w:eastAsia="Montserrat" w:hAnsi="Montserrat" w:cs="Montserrat"/>
          <w:sz w:val="20"/>
          <w:szCs w:val="20"/>
        </w:rPr>
        <w:t xml:space="preserve"> con excepción de lo señalado en el presente convenio, se conocen y ratifican expresamente lo acordado en los capítulos de “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DECLARACIONES</w:t>
      </w:r>
      <w:r w:rsidRPr="008C5DFB">
        <w:rPr>
          <w:rFonts w:ascii="Montserrat" w:eastAsia="Montserrat" w:hAnsi="Montserrat" w:cs="Montserrat"/>
          <w:sz w:val="20"/>
          <w:szCs w:val="20"/>
        </w:rPr>
        <w:t>” y “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CLÁUSULAS</w:t>
      </w:r>
      <w:r w:rsidRPr="008C5DFB">
        <w:rPr>
          <w:rFonts w:ascii="Montserrat" w:eastAsia="Montserrat" w:hAnsi="Montserrat" w:cs="Montserrat"/>
          <w:sz w:val="20"/>
          <w:szCs w:val="20"/>
        </w:rPr>
        <w:t>” que conforman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 “EL CONVENIO PRINCIPAL”.</w:t>
      </w:r>
    </w:p>
    <w:p w:rsidR="00CE1FE2" w:rsidRPr="008C5DFB" w:rsidRDefault="00CE1FE2">
      <w:pPr>
        <w:tabs>
          <w:tab w:val="left" w:pos="851"/>
        </w:tabs>
        <w:rPr>
          <w:rFonts w:ascii="Montserrat" w:eastAsia="Montserrat" w:hAnsi="Montserrat" w:cs="Montserrat"/>
          <w:b/>
          <w:sz w:val="20"/>
          <w:szCs w:val="20"/>
        </w:rPr>
      </w:pPr>
    </w:p>
    <w:p w:rsidR="00CE1FE2" w:rsidRPr="008C5DFB" w:rsidRDefault="008B3D04">
      <w:pPr>
        <w:tabs>
          <w:tab w:val="left" w:pos="851"/>
        </w:tabs>
        <w:rPr>
          <w:rFonts w:ascii="Montserrat" w:eastAsia="Arial" w:hAnsi="Montserrat" w:cs="Arial"/>
          <w:b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sz w:val="20"/>
          <w:szCs w:val="20"/>
        </w:rPr>
        <w:t>IV.2</w:t>
      </w:r>
      <w:r w:rsidRPr="008C5DFB">
        <w:rPr>
          <w:rFonts w:ascii="Montserrat" w:hAnsi="Montserrat"/>
          <w:sz w:val="20"/>
          <w:szCs w:val="20"/>
        </w:rPr>
        <w:tab/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El presente convenio se suscribe con fundamento en la Cláusula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CUARTA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de “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EL CONVENIO PRINCIPAL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”, en </w:t>
      </w:r>
      <w:proofErr w:type="gramStart"/>
      <w:r w:rsidRPr="008C5DFB">
        <w:rPr>
          <w:rFonts w:ascii="Montserrat" w:eastAsia="Montserrat" w:hAnsi="Montserrat" w:cs="Montserrat"/>
          <w:sz w:val="20"/>
          <w:szCs w:val="20"/>
        </w:rPr>
        <w:t>ésta</w:t>
      </w:r>
      <w:proofErr w:type="gramEnd"/>
      <w:r w:rsidRPr="008C5DFB">
        <w:rPr>
          <w:rFonts w:ascii="Montserrat" w:eastAsia="Montserrat" w:hAnsi="Montserrat" w:cs="Montserrat"/>
          <w:sz w:val="20"/>
          <w:szCs w:val="20"/>
        </w:rPr>
        <w:t xml:space="preserve"> cláusula “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LAS PARTES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” estipularon que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“EL PATROCINADOR</w:t>
      </w:r>
      <w:r w:rsidRPr="008C5DFB">
        <w:rPr>
          <w:rFonts w:ascii="Montserrat" w:eastAsia="Montserrat" w:hAnsi="Montserrat" w:cs="Montserrat"/>
          <w:sz w:val="20"/>
          <w:szCs w:val="20"/>
        </w:rPr>
        <w:t>” entregará a “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EL INSTITUTO</w:t>
      </w:r>
      <w:r w:rsidRPr="008C5DFB">
        <w:rPr>
          <w:rFonts w:ascii="Montserrat" w:eastAsia="Montserrat" w:hAnsi="Montserrat" w:cs="Montserrat"/>
          <w:sz w:val="20"/>
          <w:szCs w:val="20"/>
        </w:rPr>
        <w:t>” los recursos para llevar a cabo “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EL PROTOCOLO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” conforme a los montos y plazos establecidos en el uso de recursos estipulados en el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ANEXO C</w:t>
      </w:r>
      <w:r w:rsidRPr="008C5DFB">
        <w:rPr>
          <w:rFonts w:ascii="Montserrat" w:eastAsia="Montserrat" w:hAnsi="Montserrat" w:cs="Montserrat"/>
          <w:sz w:val="20"/>
          <w:szCs w:val="20"/>
        </w:rPr>
        <w:t>, que forma parte integrante de “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EL CONVENIO PRINCIPAL”</w:t>
      </w:r>
    </w:p>
    <w:p w:rsidR="00CE1FE2" w:rsidRPr="008C5DFB" w:rsidRDefault="00CE1FE2">
      <w:pPr>
        <w:pStyle w:val="Ttulo6"/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8B3D04">
      <w:pPr>
        <w:pStyle w:val="Ttulo6"/>
        <w:rPr>
          <w:rFonts w:ascii="Montserrat" w:eastAsia="Montserrat" w:hAnsi="Montserrat" w:cs="Montserrat"/>
          <w:sz w:val="20"/>
          <w:szCs w:val="20"/>
        </w:rPr>
      </w:pPr>
      <w:r w:rsidRPr="008C5DFB">
        <w:rPr>
          <w:rFonts w:ascii="Montserrat" w:eastAsia="Montserrat" w:hAnsi="Montserrat" w:cs="Montserrat"/>
          <w:sz w:val="20"/>
          <w:szCs w:val="20"/>
        </w:rPr>
        <w:t>CLÁUSULAS</w:t>
      </w:r>
    </w:p>
    <w:p w:rsidR="00CE1FE2" w:rsidRPr="008C5DFB" w:rsidRDefault="00CE1FE2">
      <w:pPr>
        <w:rPr>
          <w:rFonts w:ascii="Montserrat" w:eastAsia="Montserrat" w:hAnsi="Montserrat" w:cs="Montserrat"/>
          <w:b/>
          <w:sz w:val="20"/>
          <w:szCs w:val="20"/>
        </w:rPr>
      </w:pPr>
    </w:p>
    <w:p w:rsidR="00CE1FE2" w:rsidRPr="008C5DFB" w:rsidRDefault="008B3D04">
      <w:pPr>
        <w:pStyle w:val="Ttulo3"/>
        <w:rPr>
          <w:b w:val="0"/>
          <w:szCs w:val="20"/>
        </w:rPr>
      </w:pPr>
      <w:r w:rsidRPr="008C5DFB">
        <w:rPr>
          <w:szCs w:val="20"/>
        </w:rPr>
        <w:t>PRIMERA.- MODIFICACIÓN DE LA CLÁUSULA TERCERA: “LAS PARTES”</w:t>
      </w:r>
      <w:r w:rsidRPr="008C5DFB">
        <w:rPr>
          <w:b w:val="0"/>
          <w:szCs w:val="20"/>
        </w:rPr>
        <w:t xml:space="preserve"> convienen en realizar la modificación parcial de la cláusula </w:t>
      </w:r>
      <w:r w:rsidRPr="008C5DFB">
        <w:rPr>
          <w:szCs w:val="20"/>
        </w:rPr>
        <w:t>TERCERA</w:t>
      </w:r>
      <w:r w:rsidRPr="008C5DFB">
        <w:rPr>
          <w:b w:val="0"/>
          <w:szCs w:val="20"/>
        </w:rPr>
        <w:t>, sexto párrafo,  con la finalidad de actualizar los datos bancarios con la información que a continuación se precisa.</w:t>
      </w:r>
    </w:p>
    <w:p w:rsidR="00CE1FE2" w:rsidRPr="008C5DFB" w:rsidRDefault="00CE1FE2">
      <w:pPr>
        <w:pStyle w:val="Ttulo3"/>
        <w:rPr>
          <w:b w:val="0"/>
          <w:szCs w:val="20"/>
        </w:rPr>
      </w:pPr>
    </w:p>
    <w:p w:rsidR="00CE1FE2" w:rsidRPr="008C5DFB" w:rsidRDefault="008B3D04">
      <w:pPr>
        <w:rPr>
          <w:rFonts w:ascii="Montserrat" w:eastAsia="Montserrat" w:hAnsi="Montserrat" w:cs="Montserrat"/>
          <w:sz w:val="20"/>
          <w:szCs w:val="20"/>
        </w:rPr>
      </w:pPr>
      <w:bookmarkStart w:id="1" w:name="_heading=h.1fob9te" w:colFirst="0" w:colLast="0"/>
      <w:bookmarkEnd w:id="1"/>
      <w:r w:rsidRPr="008C5DFB">
        <w:rPr>
          <w:rFonts w:ascii="Montserrat" w:eastAsia="Montserrat" w:hAnsi="Montserrat" w:cs="Montserrat"/>
          <w:b/>
          <w:sz w:val="20"/>
          <w:szCs w:val="20"/>
        </w:rPr>
        <w:t>“LAS PARTES”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acuerdan que las aportaciones que debe cubrir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“EL PATROCINADOR” 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a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“EL INSTITUTO” </w:t>
      </w:r>
      <w:r w:rsidRPr="008C5DFB">
        <w:rPr>
          <w:rFonts w:ascii="Montserrat" w:eastAsia="Montserrat" w:hAnsi="Montserrat" w:cs="Montserrat"/>
          <w:sz w:val="20"/>
          <w:szCs w:val="20"/>
        </w:rPr>
        <w:t>por el desarrollo de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 “EL PROTOCOLO”, </w:t>
      </w:r>
      <w:r w:rsidRPr="008C5DFB">
        <w:rPr>
          <w:rFonts w:ascii="Montserrat" w:eastAsia="Montserrat" w:hAnsi="Montserrat" w:cs="Montserrat"/>
          <w:sz w:val="20"/>
          <w:szCs w:val="20"/>
        </w:rPr>
        <w:t>se deberán efectuar mediante transferencia bancaria a la siguiente cuenta:</w:t>
      </w: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  <w:bookmarkStart w:id="2" w:name="_heading=h.xkfvn76eiytj" w:colFirst="0" w:colLast="0"/>
      <w:bookmarkEnd w:id="2"/>
    </w:p>
    <w:p w:rsidR="00CE1FE2" w:rsidRPr="008C5DFB" w:rsidRDefault="00CE1FE2">
      <w:pPr>
        <w:widowControl w:val="0"/>
        <w:spacing w:line="276" w:lineRule="auto"/>
        <w:jc w:val="left"/>
        <w:rPr>
          <w:rFonts w:ascii="Montserrat" w:eastAsia="Book Antiqua" w:hAnsi="Montserrat" w:cs="Book Antiqua"/>
          <w:sz w:val="20"/>
          <w:szCs w:val="20"/>
        </w:rPr>
      </w:pPr>
    </w:p>
    <w:tbl>
      <w:tblPr>
        <w:tblStyle w:val="a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38"/>
        <w:gridCol w:w="2467"/>
      </w:tblGrid>
      <w:tr w:rsidR="00CE1FE2" w:rsidRPr="008C5DFB" w:rsidTr="00CE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1"/>
          <w:tblHeader/>
          <w:jc w:val="center"/>
        </w:trPr>
        <w:tc>
          <w:tcPr>
            <w:tcW w:w="2438" w:type="dxa"/>
          </w:tcPr>
          <w:p w:rsidR="00CE1FE2" w:rsidRPr="008C5DFB" w:rsidRDefault="008B3D04">
            <w:pPr>
              <w:jc w:val="left"/>
              <w:rPr>
                <w:rFonts w:ascii="Montserrat" w:eastAsia="Montserrat" w:hAnsi="Montserrat" w:cs="Montserrat"/>
              </w:rPr>
            </w:pPr>
            <w:bookmarkStart w:id="3" w:name="_heading=h.3znysh7" w:colFirst="0" w:colLast="0"/>
            <w:bookmarkEnd w:id="3"/>
            <w:r w:rsidRPr="008C5DFB">
              <w:rPr>
                <w:rFonts w:ascii="Montserrat" w:eastAsia="Montserrat" w:hAnsi="Montserrat" w:cs="Montserrat"/>
              </w:rPr>
              <w:t>Nombre de la cuenta</w:t>
            </w:r>
          </w:p>
        </w:tc>
        <w:tc>
          <w:tcPr>
            <w:tcW w:w="2467" w:type="dxa"/>
          </w:tcPr>
          <w:p w:rsidR="00CE1FE2" w:rsidRPr="008C5DFB" w:rsidRDefault="008B3D04">
            <w:pPr>
              <w:rPr>
                <w:rFonts w:ascii="Montserrat" w:eastAsia="Montserrat" w:hAnsi="Montserrat" w:cs="Montserrat"/>
              </w:rPr>
            </w:pPr>
            <w:r w:rsidRPr="008C5DFB">
              <w:rPr>
                <w:rFonts w:ascii="Montserrat" w:eastAsia="Montserrat" w:hAnsi="Montserrat" w:cs="Montserrat"/>
              </w:rPr>
              <w:t>R12NCG INCMNSZ EGR RECURSOS TERC INDUSTRIA FARMACÉUTICA</w:t>
            </w:r>
          </w:p>
        </w:tc>
      </w:tr>
      <w:tr w:rsidR="00CE1FE2" w:rsidRPr="008C5DFB" w:rsidTr="00CE1FE2">
        <w:trPr>
          <w:trHeight w:val="1981"/>
          <w:jc w:val="center"/>
        </w:trPr>
        <w:tc>
          <w:tcPr>
            <w:tcW w:w="2438" w:type="dxa"/>
          </w:tcPr>
          <w:p w:rsidR="00CE1FE2" w:rsidRPr="008C5DFB" w:rsidRDefault="008B3D04">
            <w:pPr>
              <w:jc w:val="left"/>
              <w:rPr>
                <w:rFonts w:ascii="Montserrat" w:eastAsia="Montserrat" w:hAnsi="Montserrat" w:cs="Montserrat"/>
                <w:b/>
              </w:rPr>
            </w:pPr>
            <w:r w:rsidRPr="008C5DFB">
              <w:rPr>
                <w:rFonts w:ascii="Montserrat" w:eastAsia="Montserrat" w:hAnsi="Montserrat" w:cs="Montserrat"/>
                <w:b/>
              </w:rPr>
              <w:t>DIRECCIÓN DEL INSTITUTO:</w:t>
            </w:r>
          </w:p>
        </w:tc>
        <w:tc>
          <w:tcPr>
            <w:tcW w:w="2467" w:type="dxa"/>
          </w:tcPr>
          <w:p w:rsidR="00CE1FE2" w:rsidRPr="008C5DFB" w:rsidRDefault="008B3D04">
            <w:pPr>
              <w:rPr>
                <w:rFonts w:ascii="Montserrat" w:eastAsia="Montserrat" w:hAnsi="Montserrat" w:cs="Montserrat"/>
              </w:rPr>
            </w:pPr>
            <w:r w:rsidRPr="008C5DFB">
              <w:rPr>
                <w:rFonts w:ascii="Montserrat" w:eastAsia="Montserrat" w:hAnsi="Montserrat" w:cs="Montserrat"/>
              </w:rPr>
              <w:t>AV.  VASCO DE QUIROGA NO.  15 COL.  BELISARIO DOMÍNGUEZ SECCIÓN XVI 14080 TLALPAN CDMX MÉXICO</w:t>
            </w:r>
          </w:p>
        </w:tc>
      </w:tr>
      <w:tr w:rsidR="00CE1FE2" w:rsidRPr="008C5DFB" w:rsidTr="00CE1FE2">
        <w:trPr>
          <w:trHeight w:val="170"/>
          <w:jc w:val="center"/>
        </w:trPr>
        <w:tc>
          <w:tcPr>
            <w:tcW w:w="2438" w:type="dxa"/>
          </w:tcPr>
          <w:p w:rsidR="00CE1FE2" w:rsidRPr="008C5DFB" w:rsidRDefault="008B3D04">
            <w:pPr>
              <w:jc w:val="left"/>
              <w:rPr>
                <w:rFonts w:ascii="Montserrat" w:eastAsia="Montserrat" w:hAnsi="Montserrat" w:cs="Montserrat"/>
                <w:b/>
              </w:rPr>
            </w:pPr>
            <w:r w:rsidRPr="008C5DFB">
              <w:rPr>
                <w:rFonts w:ascii="Montserrat" w:eastAsia="Montserrat" w:hAnsi="Montserrat" w:cs="Montserrat"/>
                <w:b/>
              </w:rPr>
              <w:t>Banco</w:t>
            </w:r>
          </w:p>
        </w:tc>
        <w:tc>
          <w:tcPr>
            <w:tcW w:w="2467" w:type="dxa"/>
          </w:tcPr>
          <w:p w:rsidR="00CE1FE2" w:rsidRPr="008C5DFB" w:rsidRDefault="008B3D04">
            <w:pPr>
              <w:rPr>
                <w:rFonts w:ascii="Montserrat" w:eastAsia="Montserrat" w:hAnsi="Montserrat" w:cs="Montserrat"/>
              </w:rPr>
            </w:pPr>
            <w:r w:rsidRPr="008C5DFB">
              <w:rPr>
                <w:rFonts w:ascii="Montserrat" w:eastAsia="Montserrat" w:hAnsi="Montserrat" w:cs="Montserrat"/>
              </w:rPr>
              <w:t xml:space="preserve">GRUPO FINANCIERO HSBC.  S.A.  INSTITUCIÓN DE BANCA MÚLTIPLE GRUPO FINANCIERO HSBC </w:t>
            </w:r>
          </w:p>
          <w:p w:rsidR="00CE1FE2" w:rsidRPr="008C5DFB" w:rsidRDefault="008B3D04">
            <w:pPr>
              <w:rPr>
                <w:rFonts w:ascii="Montserrat" w:eastAsia="Montserrat" w:hAnsi="Montserrat" w:cs="Montserrat"/>
                <w:i/>
              </w:rPr>
            </w:pPr>
            <w:r w:rsidRPr="008C5DFB">
              <w:rPr>
                <w:rFonts w:ascii="Montserrat" w:eastAsia="Montserrat" w:hAnsi="Montserrat" w:cs="Montserrat"/>
                <w:i/>
              </w:rPr>
              <w:t xml:space="preserve">AV.  PASEO DE LA REFORMA NO.  347 </w:t>
            </w:r>
            <w:r w:rsidRPr="008C5DFB">
              <w:rPr>
                <w:rFonts w:ascii="Montserrat" w:eastAsia="Montserrat" w:hAnsi="Montserrat" w:cs="Montserrat"/>
                <w:i/>
              </w:rPr>
              <w:lastRenderedPageBreak/>
              <w:t>COL.  CUAUHTÉMOC,  DELEGACIÓN  CUAUHTÉMOC</w:t>
            </w:r>
          </w:p>
        </w:tc>
      </w:tr>
      <w:tr w:rsidR="00CE1FE2" w:rsidRPr="008C5DFB" w:rsidTr="00CE1FE2">
        <w:trPr>
          <w:trHeight w:val="170"/>
          <w:jc w:val="center"/>
        </w:trPr>
        <w:tc>
          <w:tcPr>
            <w:tcW w:w="2438" w:type="dxa"/>
          </w:tcPr>
          <w:p w:rsidR="00CE1FE2" w:rsidRPr="008C5DFB" w:rsidRDefault="008B3D04">
            <w:pPr>
              <w:jc w:val="left"/>
              <w:rPr>
                <w:rFonts w:ascii="Montserrat" w:eastAsia="Montserrat" w:hAnsi="Montserrat" w:cs="Montserrat"/>
                <w:b/>
              </w:rPr>
            </w:pPr>
            <w:r w:rsidRPr="008C5DFB">
              <w:rPr>
                <w:rFonts w:ascii="Montserrat" w:eastAsia="Montserrat" w:hAnsi="Montserrat" w:cs="Montserrat"/>
                <w:b/>
              </w:rPr>
              <w:lastRenderedPageBreak/>
              <w:t>Sucursal</w:t>
            </w:r>
          </w:p>
        </w:tc>
        <w:tc>
          <w:tcPr>
            <w:tcW w:w="2467" w:type="dxa"/>
          </w:tcPr>
          <w:p w:rsidR="00CE1FE2" w:rsidRPr="008C5DFB" w:rsidRDefault="008B3D04">
            <w:pPr>
              <w:rPr>
                <w:rFonts w:ascii="Montserrat" w:eastAsia="Montserrat" w:hAnsi="Montserrat" w:cs="Montserrat"/>
                <w:highlight w:val="yellow"/>
              </w:rPr>
            </w:pPr>
            <w:r w:rsidRPr="008C5DFB">
              <w:rPr>
                <w:rFonts w:ascii="Montserrat" w:eastAsia="Montserrat" w:hAnsi="Montserrat" w:cs="Montserrat"/>
              </w:rPr>
              <w:t>3947 MCI HOSPITAL NUTRICIÓN</w:t>
            </w:r>
          </w:p>
        </w:tc>
      </w:tr>
      <w:tr w:rsidR="00CE1FE2" w:rsidRPr="008C5DFB" w:rsidTr="00CE1FE2">
        <w:trPr>
          <w:trHeight w:val="170"/>
          <w:jc w:val="center"/>
        </w:trPr>
        <w:tc>
          <w:tcPr>
            <w:tcW w:w="2438" w:type="dxa"/>
          </w:tcPr>
          <w:p w:rsidR="00CE1FE2" w:rsidRPr="008C5DFB" w:rsidRDefault="008B3D04">
            <w:pPr>
              <w:jc w:val="left"/>
              <w:rPr>
                <w:rFonts w:ascii="Montserrat" w:eastAsia="Montserrat" w:hAnsi="Montserrat" w:cs="Montserrat"/>
                <w:b/>
              </w:rPr>
            </w:pPr>
            <w:r w:rsidRPr="008C5DFB">
              <w:rPr>
                <w:rFonts w:ascii="Montserrat" w:eastAsia="Montserrat" w:hAnsi="Montserrat" w:cs="Montserrat"/>
                <w:b/>
              </w:rPr>
              <w:t>Número de Plaza:</w:t>
            </w:r>
          </w:p>
        </w:tc>
        <w:tc>
          <w:tcPr>
            <w:tcW w:w="2467" w:type="dxa"/>
          </w:tcPr>
          <w:p w:rsidR="00CE1FE2" w:rsidRPr="008C5DFB" w:rsidRDefault="008B3D04">
            <w:pPr>
              <w:rPr>
                <w:rFonts w:ascii="Montserrat" w:eastAsia="Montserrat" w:hAnsi="Montserrat" w:cs="Montserrat"/>
              </w:rPr>
            </w:pPr>
            <w:r w:rsidRPr="008C5DFB">
              <w:rPr>
                <w:rFonts w:ascii="Montserrat" w:eastAsia="Montserrat" w:hAnsi="Montserrat" w:cs="Montserrat"/>
              </w:rPr>
              <w:t>180 MÉXICO CDMX</w:t>
            </w:r>
          </w:p>
        </w:tc>
      </w:tr>
      <w:tr w:rsidR="00CE1FE2" w:rsidRPr="008C5DFB" w:rsidTr="00CE1FE2">
        <w:trPr>
          <w:trHeight w:val="964"/>
          <w:jc w:val="center"/>
        </w:trPr>
        <w:tc>
          <w:tcPr>
            <w:tcW w:w="2438" w:type="dxa"/>
          </w:tcPr>
          <w:p w:rsidR="00CE1FE2" w:rsidRPr="008C5DFB" w:rsidRDefault="008B3D04">
            <w:pPr>
              <w:jc w:val="left"/>
              <w:rPr>
                <w:rFonts w:ascii="Montserrat" w:eastAsia="Montserrat" w:hAnsi="Montserrat" w:cs="Montserrat"/>
                <w:b/>
              </w:rPr>
            </w:pPr>
            <w:r w:rsidRPr="008C5DFB">
              <w:rPr>
                <w:rFonts w:ascii="Montserrat" w:eastAsia="Montserrat" w:hAnsi="Montserrat" w:cs="Montserrat"/>
                <w:b/>
              </w:rPr>
              <w:t>N. de cuenta</w:t>
            </w:r>
          </w:p>
        </w:tc>
        <w:tc>
          <w:tcPr>
            <w:tcW w:w="2467" w:type="dxa"/>
          </w:tcPr>
          <w:p w:rsidR="00CE1FE2" w:rsidRPr="008C5DFB" w:rsidRDefault="008B3D04">
            <w:pPr>
              <w:rPr>
                <w:rFonts w:ascii="Montserrat" w:eastAsia="Montserrat" w:hAnsi="Montserrat" w:cs="Montserrat"/>
                <w:highlight w:val="yellow"/>
              </w:rPr>
            </w:pPr>
            <w:r w:rsidRPr="008C5DFB">
              <w:rPr>
                <w:rFonts w:ascii="Montserrat" w:eastAsia="Montserrat" w:hAnsi="Montserrat" w:cs="Montserrat"/>
              </w:rPr>
              <w:t>4069475408</w:t>
            </w:r>
          </w:p>
        </w:tc>
      </w:tr>
      <w:tr w:rsidR="00CE1FE2" w:rsidRPr="008C5DFB" w:rsidTr="00CE1FE2">
        <w:trPr>
          <w:trHeight w:val="190"/>
          <w:jc w:val="center"/>
        </w:trPr>
        <w:tc>
          <w:tcPr>
            <w:tcW w:w="2438" w:type="dxa"/>
          </w:tcPr>
          <w:p w:rsidR="00CE1FE2" w:rsidRPr="008C5DFB" w:rsidRDefault="008B3D04">
            <w:pPr>
              <w:jc w:val="left"/>
              <w:rPr>
                <w:rFonts w:ascii="Montserrat" w:eastAsia="Montserrat" w:hAnsi="Montserrat" w:cs="Montserrat"/>
                <w:b/>
              </w:rPr>
            </w:pPr>
            <w:r w:rsidRPr="008C5DFB">
              <w:rPr>
                <w:rFonts w:ascii="Montserrat" w:eastAsia="Montserrat" w:hAnsi="Montserrat" w:cs="Montserrat"/>
                <w:b/>
              </w:rPr>
              <w:t>Clave Bancaria estandarizada</w:t>
            </w:r>
          </w:p>
        </w:tc>
        <w:tc>
          <w:tcPr>
            <w:tcW w:w="2467" w:type="dxa"/>
          </w:tcPr>
          <w:p w:rsidR="00CE1FE2" w:rsidRPr="008C5DFB" w:rsidRDefault="008B3D04">
            <w:pPr>
              <w:rPr>
                <w:rFonts w:ascii="Montserrat" w:eastAsia="Montserrat" w:hAnsi="Montserrat" w:cs="Montserrat"/>
                <w:highlight w:val="yellow"/>
              </w:rPr>
            </w:pPr>
            <w:r w:rsidRPr="008C5DFB">
              <w:rPr>
                <w:rFonts w:ascii="Montserrat" w:eastAsia="Montserrat" w:hAnsi="Montserrat" w:cs="Montserrat"/>
              </w:rPr>
              <w:t>021180040694754087</w:t>
            </w:r>
          </w:p>
        </w:tc>
      </w:tr>
      <w:tr w:rsidR="00CE1FE2" w:rsidRPr="008C5DFB" w:rsidTr="00CE1FE2">
        <w:trPr>
          <w:trHeight w:val="1191"/>
          <w:jc w:val="center"/>
        </w:trPr>
        <w:tc>
          <w:tcPr>
            <w:tcW w:w="2438" w:type="dxa"/>
          </w:tcPr>
          <w:p w:rsidR="00CE1FE2" w:rsidRPr="008C5DFB" w:rsidRDefault="008B3D04">
            <w:pPr>
              <w:jc w:val="left"/>
              <w:rPr>
                <w:rFonts w:ascii="Montserrat" w:eastAsia="Montserrat" w:hAnsi="Montserrat" w:cs="Montserrat"/>
                <w:b/>
              </w:rPr>
            </w:pPr>
            <w:r w:rsidRPr="008C5DFB">
              <w:rPr>
                <w:rFonts w:ascii="Montserrat" w:eastAsia="Montserrat" w:hAnsi="Montserrat" w:cs="Montserrat"/>
                <w:b/>
              </w:rPr>
              <w:t>Swift para operaciones en el extranjero (en caso de ser aplicable)</w:t>
            </w:r>
          </w:p>
        </w:tc>
        <w:tc>
          <w:tcPr>
            <w:tcW w:w="2467" w:type="dxa"/>
          </w:tcPr>
          <w:p w:rsidR="00CE1FE2" w:rsidRPr="008C5DFB" w:rsidRDefault="008B3D04">
            <w:pPr>
              <w:rPr>
                <w:rFonts w:ascii="Montserrat" w:eastAsia="Montserrat" w:hAnsi="Montserrat" w:cs="Montserrat"/>
              </w:rPr>
            </w:pPr>
            <w:r w:rsidRPr="008C5DFB">
              <w:rPr>
                <w:rFonts w:ascii="Montserrat" w:eastAsia="Montserrat" w:hAnsi="Montserrat" w:cs="Montserrat"/>
              </w:rPr>
              <w:t>BIMEMXMM</w:t>
            </w:r>
          </w:p>
          <w:p w:rsidR="00CE1FE2" w:rsidRPr="008C5DFB" w:rsidRDefault="00CE1FE2">
            <w:pPr>
              <w:rPr>
                <w:rFonts w:ascii="Montserrat" w:eastAsia="Montserrat" w:hAnsi="Montserrat" w:cs="Montserrat"/>
                <w:highlight w:val="yellow"/>
              </w:rPr>
            </w:pPr>
          </w:p>
        </w:tc>
      </w:tr>
      <w:tr w:rsidR="00CE1FE2" w:rsidRPr="008C5DFB" w:rsidTr="00CE1FE2">
        <w:trPr>
          <w:trHeight w:val="1191"/>
          <w:jc w:val="center"/>
        </w:trPr>
        <w:tc>
          <w:tcPr>
            <w:tcW w:w="2438" w:type="dxa"/>
          </w:tcPr>
          <w:p w:rsidR="00CE1FE2" w:rsidRPr="008C5DFB" w:rsidRDefault="008B3D04">
            <w:pPr>
              <w:jc w:val="left"/>
              <w:rPr>
                <w:rFonts w:ascii="Montserrat" w:eastAsia="Montserrat" w:hAnsi="Montserrat" w:cs="Montserrat"/>
                <w:b/>
              </w:rPr>
            </w:pPr>
            <w:r w:rsidRPr="008C5DFB">
              <w:rPr>
                <w:rFonts w:ascii="Montserrat" w:eastAsia="Montserrat" w:hAnsi="Montserrat" w:cs="Montserrat"/>
                <w:b/>
              </w:rPr>
              <w:t xml:space="preserve">R.F.C DEL INSTITUTO.:  </w:t>
            </w:r>
          </w:p>
        </w:tc>
        <w:tc>
          <w:tcPr>
            <w:tcW w:w="2467" w:type="dxa"/>
          </w:tcPr>
          <w:p w:rsidR="00CE1FE2" w:rsidRPr="008C5DFB" w:rsidRDefault="008B3D04">
            <w:pPr>
              <w:rPr>
                <w:rFonts w:ascii="Montserrat" w:eastAsia="Montserrat" w:hAnsi="Montserrat" w:cs="Montserrat"/>
                <w:highlight w:val="yellow"/>
              </w:rPr>
            </w:pPr>
            <w:r w:rsidRPr="008C5DFB">
              <w:rPr>
                <w:rFonts w:ascii="Montserrat" w:eastAsia="Montserrat" w:hAnsi="Montserrat" w:cs="Montserrat"/>
              </w:rPr>
              <w:t>INC710101RH7</w:t>
            </w:r>
          </w:p>
        </w:tc>
      </w:tr>
    </w:tbl>
    <w:p w:rsidR="00CE1FE2" w:rsidRPr="008C5DFB" w:rsidRDefault="00CE1FE2">
      <w:pPr>
        <w:tabs>
          <w:tab w:val="left" w:pos="543"/>
        </w:tabs>
        <w:ind w:right="1"/>
        <w:rPr>
          <w:rFonts w:ascii="Montserrat" w:eastAsia="Montserrat" w:hAnsi="Montserrat" w:cs="Montserrat"/>
          <w:b/>
          <w:sz w:val="20"/>
          <w:szCs w:val="20"/>
        </w:rPr>
      </w:pPr>
    </w:p>
    <w:p w:rsidR="00CE1FE2" w:rsidRPr="008C5DFB" w:rsidRDefault="008B3D04">
      <w:pPr>
        <w:tabs>
          <w:tab w:val="left" w:pos="456"/>
        </w:tabs>
        <w:rPr>
          <w:rFonts w:ascii="Montserrat" w:eastAsia="Montserrat" w:hAnsi="Montserrat" w:cs="Montserrat"/>
          <w:b/>
          <w:sz w:val="20"/>
          <w:szCs w:val="20"/>
        </w:rPr>
      </w:pPr>
      <w:bookmarkStart w:id="4" w:name="_heading=h.2et92p0" w:colFirst="0" w:colLast="0"/>
      <w:bookmarkEnd w:id="4"/>
      <w:r w:rsidRPr="008C5DFB">
        <w:rPr>
          <w:rFonts w:ascii="Montserrat" w:eastAsia="Montserrat" w:hAnsi="Montserrat" w:cs="Montserrat"/>
          <w:sz w:val="20"/>
          <w:szCs w:val="20"/>
        </w:rPr>
        <w:t>Al realizar la transferencia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 “EL PATROCINADOR” , </w:t>
      </w:r>
      <w:r w:rsidRPr="008C5DFB">
        <w:rPr>
          <w:rFonts w:ascii="Montserrat" w:eastAsia="Montserrat" w:hAnsi="Montserrat" w:cs="Montserrat"/>
          <w:sz w:val="20"/>
          <w:szCs w:val="20"/>
        </w:rPr>
        <w:t>se compromete a:</w:t>
      </w: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  <w:bookmarkStart w:id="5" w:name="_heading=h.x3m9qgy05hxj" w:colFirst="0" w:colLast="0"/>
      <w:bookmarkEnd w:id="5"/>
    </w:p>
    <w:p w:rsidR="00CE1FE2" w:rsidRPr="008C5DFB" w:rsidRDefault="008B3D04">
      <w:pPr>
        <w:tabs>
          <w:tab w:val="left" w:pos="456"/>
        </w:tabs>
        <w:ind w:left="708" w:hanging="348"/>
        <w:rPr>
          <w:rFonts w:ascii="Montserrat" w:eastAsia="Montserrat" w:hAnsi="Montserrat" w:cs="Montserrat"/>
          <w:sz w:val="20"/>
          <w:szCs w:val="20"/>
        </w:rPr>
      </w:pPr>
      <w:bookmarkStart w:id="6" w:name="_heading=h.tyjcwt" w:colFirst="0" w:colLast="0"/>
      <w:bookmarkEnd w:id="6"/>
      <w:r w:rsidRPr="008C5DFB">
        <w:rPr>
          <w:rFonts w:ascii="Montserrat" w:eastAsia="Montserrat" w:hAnsi="Montserrat" w:cs="Montserrat"/>
          <w:b/>
          <w:sz w:val="20"/>
          <w:szCs w:val="20"/>
        </w:rPr>
        <w:t>a)</w:t>
      </w:r>
      <w:r w:rsidRPr="008C5DFB">
        <w:rPr>
          <w:rFonts w:ascii="Montserrat" w:eastAsia="Montserrat" w:hAnsi="Montserrat" w:cs="Montserrat"/>
          <w:sz w:val="20"/>
          <w:szCs w:val="20"/>
        </w:rPr>
        <w:tab/>
        <w:t>Indicar el número de Convenio o número de factura (en caso de haberla solicitado por anticipado);</w:t>
      </w:r>
    </w:p>
    <w:p w:rsidR="00CE1FE2" w:rsidRPr="008C5DFB" w:rsidRDefault="008B3D04">
      <w:pPr>
        <w:tabs>
          <w:tab w:val="left" w:pos="456"/>
        </w:tabs>
        <w:ind w:left="708" w:hanging="348"/>
        <w:rPr>
          <w:rFonts w:ascii="Montserrat" w:eastAsia="Montserrat" w:hAnsi="Montserrat" w:cs="Montserrat"/>
          <w:sz w:val="20"/>
          <w:szCs w:val="20"/>
        </w:rPr>
      </w:pPr>
      <w:bookmarkStart w:id="7" w:name="_heading=h.3dy6vkm" w:colFirst="0" w:colLast="0"/>
      <w:bookmarkEnd w:id="7"/>
      <w:r w:rsidRPr="008C5DFB">
        <w:rPr>
          <w:rFonts w:ascii="Montserrat" w:eastAsia="Montserrat" w:hAnsi="Montserrat" w:cs="Montserrat"/>
          <w:b/>
          <w:sz w:val="20"/>
          <w:szCs w:val="20"/>
        </w:rPr>
        <w:t>b)</w:t>
      </w:r>
      <w:r w:rsidRPr="008C5DFB">
        <w:rPr>
          <w:rFonts w:ascii="Montserrat" w:eastAsia="Montserrat" w:hAnsi="Montserrat" w:cs="Montserrat"/>
          <w:sz w:val="20"/>
          <w:szCs w:val="20"/>
        </w:rPr>
        <w:tab/>
        <w:t xml:space="preserve">Enviar el comprobante por correo electrónico a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“LA INVESTIGADORA PRINCIPAL”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y al siguiente contacto financiero en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“EL INSTITUTO”: </w:t>
      </w:r>
      <w:hyperlink r:id="rId8">
        <w:r w:rsidRPr="008C5DFB">
          <w:rPr>
            <w:rFonts w:ascii="Montserrat" w:eastAsia="Arial" w:hAnsi="Montserrat" w:cs="Arial"/>
            <w:color w:val="1155CC"/>
            <w:sz w:val="20"/>
            <w:szCs w:val="20"/>
            <w:highlight w:val="white"/>
            <w:u w:val="single"/>
          </w:rPr>
          <w:t>fondos.especiales.investigacion@incmnsz.mx</w:t>
        </w:r>
      </w:hyperlink>
    </w:p>
    <w:p w:rsidR="00CE1FE2" w:rsidRPr="008C5DFB" w:rsidRDefault="008B3D04">
      <w:pPr>
        <w:tabs>
          <w:tab w:val="left" w:pos="456"/>
        </w:tabs>
        <w:ind w:left="708" w:hanging="348"/>
        <w:rPr>
          <w:rFonts w:ascii="Montserrat" w:eastAsia="Montserrat" w:hAnsi="Montserrat" w:cs="Montserrat"/>
          <w:sz w:val="20"/>
          <w:szCs w:val="20"/>
          <w:u w:val="single"/>
        </w:rPr>
      </w:pPr>
      <w:bookmarkStart w:id="8" w:name="_heading=h.1t3h5sf" w:colFirst="0" w:colLast="0"/>
      <w:bookmarkEnd w:id="8"/>
      <w:r w:rsidRPr="008C5DFB">
        <w:rPr>
          <w:rFonts w:ascii="Montserrat" w:eastAsia="Montserrat" w:hAnsi="Montserrat" w:cs="Montserrat"/>
          <w:b/>
          <w:sz w:val="20"/>
          <w:szCs w:val="20"/>
        </w:rPr>
        <w:t>c)</w:t>
      </w:r>
      <w:r w:rsidRPr="008C5DFB">
        <w:rPr>
          <w:rFonts w:ascii="Montserrat" w:eastAsia="Montserrat" w:hAnsi="Montserrat" w:cs="Montserrat"/>
          <w:sz w:val="20"/>
          <w:szCs w:val="20"/>
        </w:rPr>
        <w:tab/>
        <w:t xml:space="preserve">Indicar nombre, correo y teléfono de la persona a la que se le enviará los archivos del complemento de pago, una vez recibido el mismo. Dicha información deberá ser enviada al siguiente correo electrónico: </w:t>
      </w:r>
      <w:hyperlink r:id="rId9">
        <w:r w:rsidRPr="008C5DFB">
          <w:rPr>
            <w:rFonts w:ascii="Montserrat" w:eastAsia="Montserrat" w:hAnsi="Montserrat" w:cs="Montserrat"/>
            <w:sz w:val="20"/>
            <w:szCs w:val="20"/>
            <w:u w:val="single"/>
          </w:rPr>
          <w:t>lourdes.martinezl@incmnsz.mx</w:t>
        </w:r>
      </w:hyperlink>
      <w:r w:rsidRPr="008C5DFB">
        <w:rPr>
          <w:rFonts w:ascii="Montserrat" w:eastAsia="Montserrat" w:hAnsi="Montserrat" w:cs="Montserrat"/>
          <w:sz w:val="20"/>
          <w:szCs w:val="20"/>
          <w:u w:val="single"/>
        </w:rPr>
        <w:t>.</w:t>
      </w:r>
    </w:p>
    <w:p w:rsidR="00CE1FE2" w:rsidRPr="008C5DFB" w:rsidRDefault="00CE1FE2">
      <w:pPr>
        <w:tabs>
          <w:tab w:val="left" w:pos="456"/>
        </w:tabs>
        <w:ind w:left="708" w:hanging="348"/>
        <w:rPr>
          <w:rFonts w:ascii="Montserrat" w:eastAsia="Montserrat" w:hAnsi="Montserrat" w:cs="Montserrat"/>
          <w:sz w:val="20"/>
          <w:szCs w:val="20"/>
          <w:u w:val="single"/>
        </w:rPr>
      </w:pPr>
      <w:bookmarkStart w:id="9" w:name="_heading=h.wu05avfour20" w:colFirst="0" w:colLast="0"/>
      <w:bookmarkEnd w:id="9"/>
    </w:p>
    <w:p w:rsidR="00CE1FE2" w:rsidRPr="008C5DFB" w:rsidRDefault="008B3D04">
      <w:pPr>
        <w:tabs>
          <w:tab w:val="left" w:pos="456"/>
        </w:tabs>
        <w:ind w:left="313"/>
        <w:rPr>
          <w:rFonts w:ascii="Montserrat" w:eastAsia="Montserrat" w:hAnsi="Montserrat" w:cs="Montserrat"/>
          <w:sz w:val="20"/>
          <w:szCs w:val="20"/>
          <w:u w:val="single"/>
        </w:rPr>
      </w:pPr>
      <w:r w:rsidRPr="008C5DFB">
        <w:rPr>
          <w:rFonts w:ascii="Montserrat" w:eastAsia="Montserrat" w:hAnsi="Montserrat" w:cs="Montserrat"/>
          <w:sz w:val="20"/>
          <w:szCs w:val="20"/>
        </w:rPr>
        <w:t xml:space="preserve">Las partes acuerdan que, en caso de requerirlo,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EL INSTITUTO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, podrá actualizar los datos bancarios referidos, mediando aviso a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EL PATROCINADOR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o a quién legalmente le represente.</w:t>
      </w: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  <w:bookmarkStart w:id="10" w:name="_heading=h.djx8rwa9p0l0" w:colFirst="0" w:colLast="0"/>
      <w:bookmarkEnd w:id="10"/>
    </w:p>
    <w:p w:rsidR="00CE1FE2" w:rsidRPr="008C5DFB" w:rsidRDefault="008B3D04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rPr>
          <w:rFonts w:ascii="Montserrat" w:eastAsia="Montserrat" w:hAnsi="Montserrat" w:cs="Montserrat"/>
          <w:sz w:val="20"/>
          <w:szCs w:val="20"/>
        </w:rPr>
      </w:pPr>
      <w:r w:rsidRPr="008C5DFB">
        <w:rPr>
          <w:rFonts w:ascii="Montserrat" w:eastAsia="Montserrat" w:hAnsi="Montserrat" w:cs="Montserrat"/>
          <w:b/>
          <w:sz w:val="20"/>
          <w:szCs w:val="20"/>
        </w:rPr>
        <w:t>TERCERA.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VIGENCIA.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Este documento tendrá vigencia a partir de su fecha de firma, toda vez que ha sido formalizado de acuerdo a lo establecido en la Cláusula Quinta del presente, así como a las firmas de </w:t>
      </w:r>
      <w:r w:rsidRPr="008C5DFB">
        <w:rPr>
          <w:rFonts w:ascii="Montserrat" w:eastAsia="Montserrat" w:hAnsi="Montserrat" w:cs="Montserrat"/>
          <w:b/>
          <w:smallCaps/>
          <w:sz w:val="20"/>
          <w:szCs w:val="20"/>
        </w:rPr>
        <w:t>“LAS PARTES”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involucradas.</w:t>
      </w: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  <w:bookmarkStart w:id="11" w:name="_heading=h.q3yoi8vmhdkt" w:colFirst="0" w:colLast="0"/>
      <w:bookmarkEnd w:id="11"/>
    </w:p>
    <w:p w:rsidR="00CE1FE2" w:rsidRPr="008C5DFB" w:rsidRDefault="008B3D04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rPr>
          <w:rFonts w:ascii="Montserrat" w:eastAsia="Montserrat" w:hAnsi="Montserrat" w:cs="Montserrat"/>
          <w:sz w:val="20"/>
          <w:szCs w:val="20"/>
        </w:rPr>
      </w:pPr>
      <w:r w:rsidRPr="008C5DFB">
        <w:rPr>
          <w:rFonts w:ascii="Montserrat" w:eastAsia="Montserrat" w:hAnsi="Montserrat" w:cs="Montserrat"/>
          <w:sz w:val="20"/>
          <w:szCs w:val="20"/>
        </w:rPr>
        <w:t xml:space="preserve">Las modificaciones acordadas en este convenio modificatorio entrarán en vigor a partir de su fecha de firma hasta la conclusión de la vigencia del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"EL CONVENIO PRINCIPAL".</w:t>
      </w: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  <w:bookmarkStart w:id="12" w:name="_heading=h.u3rvd1ed9pex" w:colFirst="0" w:colLast="0"/>
      <w:bookmarkEnd w:id="12"/>
    </w:p>
    <w:p w:rsidR="00CE1FE2" w:rsidRPr="008C5DFB" w:rsidRDefault="008B3D04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rPr>
          <w:rFonts w:ascii="Montserrat" w:eastAsia="Montserrat" w:hAnsi="Montserrat" w:cs="Montserrat"/>
          <w:sz w:val="20"/>
          <w:szCs w:val="20"/>
        </w:rPr>
      </w:pPr>
      <w:bookmarkStart w:id="13" w:name="_heading=h.4d34og8" w:colFirst="0" w:colLast="0"/>
      <w:bookmarkEnd w:id="13"/>
      <w:r w:rsidRPr="008C5DFB">
        <w:rPr>
          <w:rFonts w:ascii="Montserrat" w:eastAsia="Montserrat" w:hAnsi="Montserrat" w:cs="Montserrat"/>
          <w:b/>
          <w:sz w:val="20"/>
          <w:szCs w:val="20"/>
        </w:rPr>
        <w:lastRenderedPageBreak/>
        <w:t xml:space="preserve">CUARTA. 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Salvo lo contenido expresamente en este documento, continúan rigiendo para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“LAS PARTES”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, todas y cada una de las condiciones originales establecidas en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“EL CONVENIO PRINCIPAL”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y sus anexos que no fueron objeto de modificación por el presente.</w:t>
      </w: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  <w:bookmarkStart w:id="14" w:name="_heading=h.1nw3cnauuxj3" w:colFirst="0" w:colLast="0"/>
      <w:bookmarkEnd w:id="14"/>
    </w:p>
    <w:p w:rsidR="00CE1FE2" w:rsidRPr="008C5DFB" w:rsidRDefault="008B3D04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rPr>
          <w:rFonts w:ascii="Montserrat" w:eastAsia="Montserrat" w:hAnsi="Montserrat" w:cs="Montserrat"/>
          <w:sz w:val="20"/>
          <w:szCs w:val="20"/>
        </w:rPr>
      </w:pPr>
      <w:bookmarkStart w:id="15" w:name="_heading=h.2s8eyo1" w:colFirst="0" w:colLast="0"/>
      <w:bookmarkEnd w:id="15"/>
      <w:r w:rsidRPr="008C5DFB">
        <w:rPr>
          <w:rFonts w:ascii="Montserrat" w:eastAsia="Montserrat" w:hAnsi="Montserrat" w:cs="Montserrat"/>
          <w:b/>
          <w:sz w:val="20"/>
          <w:szCs w:val="20"/>
        </w:rPr>
        <w:t>QUINTA. “LAS PARTES”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reconocen que el presente modificatorio a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“EL CONVENIO PRINCIPAL”</w:t>
      </w:r>
      <w:r w:rsidRPr="008C5DFB">
        <w:rPr>
          <w:rFonts w:ascii="Montserrat" w:eastAsia="Montserrat" w:hAnsi="Montserrat" w:cs="Montserrat"/>
          <w:sz w:val="20"/>
          <w:szCs w:val="20"/>
        </w:rPr>
        <w:t>, no constituye novación de las obligaciones contenidas en el Convenio y que no existe dolo, error ni violencia o algún vacío del consentimiento en la solución del presente instrumento, por lo que están de acuerdo en todos y cada una de sus antecedentes, declaraciones y cláusulas que lo integran.</w:t>
      </w:r>
    </w:p>
    <w:p w:rsidR="00CE1FE2" w:rsidRPr="008C5DFB" w:rsidRDefault="00CE1FE2">
      <w:pPr>
        <w:widowControl w:val="0"/>
        <w:spacing w:line="276" w:lineRule="auto"/>
        <w:ind w:right="463"/>
        <w:jc w:val="left"/>
        <w:rPr>
          <w:rFonts w:ascii="Montserrat" w:eastAsia="Arial" w:hAnsi="Montserrat" w:cs="Arial"/>
          <w:sz w:val="20"/>
          <w:szCs w:val="20"/>
        </w:rPr>
      </w:pPr>
    </w:p>
    <w:p w:rsidR="00CE1FE2" w:rsidRPr="008C5DFB" w:rsidRDefault="008B3D04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rPr>
          <w:rFonts w:ascii="Montserrat" w:eastAsia="Montserrat" w:hAnsi="Montserrat" w:cs="Montserrat"/>
          <w:sz w:val="20"/>
          <w:szCs w:val="20"/>
        </w:rPr>
      </w:pPr>
      <w:bookmarkStart w:id="16" w:name="_heading=h.17dp8vu" w:colFirst="0" w:colLast="0"/>
      <w:bookmarkEnd w:id="16"/>
      <w:r w:rsidRPr="008C5DFB">
        <w:rPr>
          <w:rFonts w:ascii="Montserrat" w:eastAsia="Montserrat" w:hAnsi="Montserrat" w:cs="Montserrat"/>
          <w:b/>
          <w:sz w:val="20"/>
          <w:szCs w:val="20"/>
        </w:rPr>
        <w:t xml:space="preserve">SEXTA. </w:t>
      </w:r>
      <w:r w:rsidRPr="008C5DFB">
        <w:rPr>
          <w:rFonts w:ascii="Montserrat" w:eastAsia="Montserrat" w:hAnsi="Montserrat" w:cs="Montserrat"/>
          <w:sz w:val="20"/>
          <w:szCs w:val="20"/>
        </w:rPr>
        <w:t>En el caso de que alguna de las obligaciones de este convenio modificatorio no pueda ser ejecutada o sea invalidada por cualquier tribunal de jurisdicción competente, la ejecución y validez de las obligaciones restantes no se verá afectada.</w:t>
      </w:r>
    </w:p>
    <w:p w:rsidR="00CE1FE2" w:rsidRPr="008C5DFB" w:rsidRDefault="00CE1FE2">
      <w:pPr>
        <w:widowControl w:val="0"/>
        <w:spacing w:line="276" w:lineRule="auto"/>
        <w:ind w:right="463"/>
        <w:jc w:val="left"/>
        <w:rPr>
          <w:rFonts w:ascii="Montserrat" w:eastAsia="Arial" w:hAnsi="Montserrat" w:cs="Arial"/>
          <w:sz w:val="20"/>
          <w:szCs w:val="20"/>
        </w:rPr>
      </w:pPr>
    </w:p>
    <w:p w:rsidR="00CE1FE2" w:rsidRPr="008C5DFB" w:rsidRDefault="008B3D04" w:rsidP="003E564B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rPr>
          <w:rFonts w:ascii="Montserrat" w:eastAsia="Montserrat" w:hAnsi="Montserrat" w:cs="Montserrat"/>
          <w:sz w:val="20"/>
          <w:szCs w:val="20"/>
        </w:rPr>
      </w:pPr>
      <w:bookmarkStart w:id="17" w:name="_heading=h.3rdcrjn" w:colFirst="0" w:colLast="0"/>
      <w:bookmarkEnd w:id="17"/>
      <w:r w:rsidRPr="008C5DFB">
        <w:rPr>
          <w:rFonts w:ascii="Montserrat" w:eastAsia="Montserrat" w:hAnsi="Montserrat" w:cs="Montserrat"/>
          <w:sz w:val="20"/>
          <w:szCs w:val="20"/>
        </w:rPr>
        <w:t xml:space="preserve">El presente convenio modificatorio forma parte integrante de </w:t>
      </w:r>
      <w:r w:rsidRPr="008C5DFB">
        <w:rPr>
          <w:rFonts w:ascii="Montserrat" w:eastAsia="Montserrat" w:hAnsi="Montserrat" w:cs="Montserrat"/>
          <w:b/>
          <w:sz w:val="20"/>
          <w:szCs w:val="20"/>
        </w:rPr>
        <w:t>“EL CONVENIO PRINCIPAL”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y se firma por cuadruplicado en la Ciudad de México, a los </w:t>
      </w:r>
      <w:r w:rsidR="003E564B" w:rsidRPr="008C5DFB">
        <w:rPr>
          <w:rFonts w:ascii="Montserrat" w:eastAsia="Montserrat" w:hAnsi="Montserrat" w:cs="Montserrat"/>
          <w:sz w:val="20"/>
          <w:szCs w:val="20"/>
        </w:rPr>
        <w:t>12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días </w:t>
      </w:r>
      <w:r w:rsidR="003E564B" w:rsidRPr="008C5DFB">
        <w:rPr>
          <w:rFonts w:ascii="Montserrat" w:eastAsia="Montserrat" w:hAnsi="Montserrat" w:cs="Montserrat"/>
          <w:sz w:val="20"/>
          <w:szCs w:val="20"/>
        </w:rPr>
        <w:t>de septiembre</w:t>
      </w:r>
      <w:r w:rsidR="00492D17" w:rsidRPr="008C5DFB">
        <w:rPr>
          <w:rFonts w:ascii="Montserrat" w:eastAsia="Montserrat" w:hAnsi="Montserrat" w:cs="Montserrat"/>
          <w:sz w:val="20"/>
          <w:szCs w:val="20"/>
        </w:rPr>
        <w:t xml:space="preserve"> del</w:t>
      </w:r>
      <w:r w:rsidRPr="008C5DFB">
        <w:rPr>
          <w:rFonts w:ascii="Montserrat" w:eastAsia="Montserrat" w:hAnsi="Montserrat" w:cs="Montserrat"/>
          <w:sz w:val="20"/>
          <w:szCs w:val="20"/>
        </w:rPr>
        <w:t xml:space="preserve"> dos mil veintitrés.</w:t>
      </w: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0"/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27"/>
        <w:gridCol w:w="4411"/>
      </w:tblGrid>
      <w:tr w:rsidR="00CE1FE2" w:rsidRPr="008C5DFB">
        <w:tc>
          <w:tcPr>
            <w:tcW w:w="4427" w:type="dxa"/>
          </w:tcPr>
          <w:p w:rsidR="00CE1FE2" w:rsidRPr="008C5DFB" w:rsidRDefault="008B3D04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“EL PATROCINADOR</w:t>
            </w: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8B3D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C5DFB">
              <w:rPr>
                <w:rFonts w:ascii="Montserrat" w:hAnsi="Montserrat"/>
                <w:sz w:val="20"/>
                <w:szCs w:val="20"/>
              </w:rPr>
              <w:t>______________________________________</w:t>
            </w:r>
          </w:p>
          <w:p w:rsidR="00CE1FE2" w:rsidRPr="008C5DFB" w:rsidRDefault="008B3D0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20"/>
                <w:tab w:val="right" w:pos="9840"/>
              </w:tabs>
              <w:ind w:left="29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DR. MANUEL SIGIFRIDO RANGEL FRAUSTO REPRESENTANTE LEGAL DE GLAXOSMITHKLINE MÉXICO, S.A. DE C.V.</w:t>
            </w:r>
          </w:p>
          <w:p w:rsidR="00CE1FE2" w:rsidRPr="008C5DFB" w:rsidRDefault="00CE1FE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411" w:type="dxa"/>
          </w:tcPr>
          <w:p w:rsidR="00CE1FE2" w:rsidRPr="008C5DFB" w:rsidRDefault="008B3D04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“EL INSTITUTO”</w:t>
            </w: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CE1FE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CE1FE2" w:rsidRPr="008C5DFB" w:rsidRDefault="008B3D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C5DFB">
              <w:rPr>
                <w:rFonts w:ascii="Montserrat" w:hAnsi="Montserrat"/>
                <w:sz w:val="20"/>
                <w:szCs w:val="20"/>
              </w:rPr>
              <w:t>__________________________</w:t>
            </w:r>
          </w:p>
          <w:p w:rsidR="00CE1FE2" w:rsidRPr="008C5DFB" w:rsidRDefault="008B3D04">
            <w:pPr>
              <w:keepNext/>
              <w:keepLines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  DR. JOSÉ SIFUENTES OSORNIO</w:t>
            </w:r>
          </w:p>
          <w:p w:rsidR="00CE1FE2" w:rsidRPr="008C5DFB" w:rsidRDefault="008B3D04">
            <w:pPr>
              <w:keepNext/>
              <w:keepLines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DIRECTOR GENERAL DEL INSTITUTO</w:t>
            </w:r>
          </w:p>
          <w:p w:rsidR="00CE1FE2" w:rsidRPr="008C5DFB" w:rsidRDefault="00CE1FE2">
            <w:pPr>
              <w:keepNext/>
              <w:keepLines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CE1FE2" w:rsidRPr="008C5DFB" w:rsidRDefault="008B3D04">
      <w:pPr>
        <w:rPr>
          <w:rFonts w:ascii="Montserrat" w:eastAsia="Montserrat" w:hAnsi="Montserrat" w:cs="Montserrat"/>
          <w:sz w:val="20"/>
          <w:szCs w:val="20"/>
        </w:rPr>
      </w:pPr>
      <w:r w:rsidRPr="008C5DFB">
        <w:rPr>
          <w:rFonts w:ascii="Montserrat" w:eastAsia="Montserrat" w:hAnsi="Montserrat" w:cs="Montserrat"/>
          <w:sz w:val="20"/>
          <w:szCs w:val="20"/>
        </w:rPr>
        <w:tab/>
      </w:r>
      <w:r w:rsidRPr="008C5DFB">
        <w:rPr>
          <w:rFonts w:ascii="Montserrat" w:eastAsia="Montserrat" w:hAnsi="Montserrat" w:cs="Montserrat"/>
          <w:sz w:val="20"/>
          <w:szCs w:val="20"/>
        </w:rPr>
        <w:tab/>
      </w: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1"/>
        <w:tblW w:w="88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80"/>
        <w:gridCol w:w="4562"/>
      </w:tblGrid>
      <w:tr w:rsidR="00CE1FE2" w:rsidRPr="008C5DFB">
        <w:tc>
          <w:tcPr>
            <w:tcW w:w="4280" w:type="dxa"/>
          </w:tcPr>
          <w:p w:rsidR="00CE1FE2" w:rsidRPr="008C5DFB" w:rsidRDefault="008B3D04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TESTIGO</w:t>
            </w: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8B3D04">
            <w:pPr>
              <w:keepNext/>
              <w:keepLines/>
              <w:ind w:left="22" w:hanging="2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______________________________</w:t>
            </w:r>
          </w:p>
          <w:p w:rsidR="00CE1FE2" w:rsidRPr="008C5DFB" w:rsidRDefault="008B3D04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MARÍA DEL CARMEN LARA DEL OLMO</w:t>
            </w:r>
          </w:p>
          <w:p w:rsidR="00CE1FE2" w:rsidRPr="008C5DFB" w:rsidRDefault="008B3D04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DIRECTORA DE OPERACIONES CLÍNICAS</w:t>
            </w:r>
          </w:p>
          <w:p w:rsidR="00CE1FE2" w:rsidRPr="008C5DFB" w:rsidRDefault="00CE1FE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62" w:type="dxa"/>
          </w:tcPr>
          <w:p w:rsidR="00CE1FE2" w:rsidRPr="008C5DFB" w:rsidRDefault="008B3D04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ASISTE:</w:t>
            </w: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8B3D04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__________________________________</w:t>
            </w:r>
          </w:p>
          <w:p w:rsidR="00CE1FE2" w:rsidRPr="008C5DFB" w:rsidRDefault="008B3D04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DR. CARLOS ALBERTO AGUILAR SALINAS.</w:t>
            </w:r>
          </w:p>
          <w:p w:rsidR="00CE1FE2" w:rsidRPr="008C5DFB" w:rsidRDefault="008B3D04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DIRECTOR DE INVESTIGACIÓN</w:t>
            </w: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2"/>
        <w:tblW w:w="88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4612"/>
      </w:tblGrid>
      <w:tr w:rsidR="00CE1FE2" w:rsidRPr="008C5DFB">
        <w:tc>
          <w:tcPr>
            <w:tcW w:w="4230" w:type="dxa"/>
          </w:tcPr>
          <w:p w:rsidR="00CE1FE2" w:rsidRPr="008C5DFB" w:rsidRDefault="00CE1FE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12" w:type="dxa"/>
          </w:tcPr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8B3D04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________________________________</w:t>
            </w:r>
          </w:p>
          <w:p w:rsidR="00CE1FE2" w:rsidRPr="008C5DFB" w:rsidRDefault="008B3D04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DR. ÁLVARO AGUAYO GONZÁLEZ</w:t>
            </w:r>
          </w:p>
          <w:p w:rsidR="00CE1FE2" w:rsidRPr="008C5DFB" w:rsidRDefault="008B3D04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JEFE DEL DEPARTAMENTO HEMATOLOGÍA Y ONCOLOGÍA</w:t>
            </w:r>
          </w:p>
          <w:p w:rsidR="00CE1FE2" w:rsidRPr="008C5DFB" w:rsidRDefault="00CE1FE2">
            <w:pPr>
              <w:keepNext/>
              <w:keepLines/>
              <w:ind w:left="142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 w:rsidP="003E564B">
            <w:pPr>
              <w:keepNext/>
              <w:keepLines/>
              <w:ind w:left="142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E1FE2" w:rsidRPr="008C5DFB">
        <w:tc>
          <w:tcPr>
            <w:tcW w:w="4230" w:type="dxa"/>
          </w:tcPr>
          <w:p w:rsidR="00CE1FE2" w:rsidRPr="008C5DFB" w:rsidRDefault="00CE1FE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12" w:type="dxa"/>
          </w:tcPr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:rsidR="00CE1FE2" w:rsidRPr="008C5DFB" w:rsidRDefault="008B3D04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_____________________________</w:t>
            </w:r>
          </w:p>
          <w:p w:rsidR="00CE1FE2" w:rsidRPr="008C5DFB" w:rsidRDefault="008B3D04">
            <w:pPr>
              <w:keepNext/>
              <w:keepLines/>
              <w:ind w:left="360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20"/>
                <w:szCs w:val="20"/>
              </w:rPr>
              <w:t>FIDEL DAVID HUITZIL MELENDEZ INVESTIGADOR RESPONSABLE DEL PROYECTO DE INVESTIGACIÓN.</w:t>
            </w:r>
          </w:p>
          <w:p w:rsidR="00CE1FE2" w:rsidRPr="008C5DFB" w:rsidRDefault="00CE1FE2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3"/>
        <w:tblW w:w="6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3402"/>
      </w:tblGrid>
      <w:tr w:rsidR="00CE1FE2" w:rsidRPr="008C5DFB">
        <w:trPr>
          <w:trHeight w:val="340"/>
        </w:trPr>
        <w:tc>
          <w:tcPr>
            <w:tcW w:w="3539" w:type="dxa"/>
            <w:shd w:val="clear" w:color="auto" w:fill="auto"/>
            <w:vAlign w:val="center"/>
          </w:tcPr>
          <w:p w:rsidR="00CE1FE2" w:rsidRPr="008C5DFB" w:rsidRDefault="008B3D04">
            <w:pPr>
              <w:keepNext/>
              <w:keepLines/>
              <w:ind w:left="360"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16"/>
                <w:szCs w:val="20"/>
              </w:rPr>
              <w:t>REVISIÓN JURÍDICA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1FE2" w:rsidRPr="008C5DFB" w:rsidRDefault="008B3D04">
            <w:pPr>
              <w:keepNext/>
              <w:keepLines/>
              <w:ind w:left="360"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16"/>
                <w:szCs w:val="20"/>
              </w:rPr>
              <w:t>VO BO. ADMINISTRATIVO FINANCIERO</w:t>
            </w:r>
          </w:p>
        </w:tc>
      </w:tr>
      <w:tr w:rsidR="00CE1FE2" w:rsidRPr="008C5DFB">
        <w:trPr>
          <w:trHeight w:val="70"/>
        </w:trPr>
        <w:tc>
          <w:tcPr>
            <w:tcW w:w="3539" w:type="dxa"/>
            <w:shd w:val="clear" w:color="auto" w:fill="auto"/>
            <w:vAlign w:val="center"/>
          </w:tcPr>
          <w:p w:rsidR="00CE1FE2" w:rsidRPr="008C5DFB" w:rsidRDefault="00CE1FE2">
            <w:pPr>
              <w:keepNext/>
              <w:keepLines/>
              <w:ind w:left="360"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</w:p>
          <w:p w:rsidR="00CE1FE2" w:rsidRPr="008C5DFB" w:rsidRDefault="00CE1FE2" w:rsidP="008C5DFB">
            <w:pPr>
              <w:keepNext/>
              <w:keepLines/>
              <w:ind w:left="302"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</w:p>
          <w:p w:rsidR="00CE1FE2" w:rsidRPr="008C5DFB" w:rsidRDefault="00CE1FE2" w:rsidP="003E564B">
            <w:pPr>
              <w:keepNext/>
              <w:keepLines/>
              <w:ind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</w:p>
          <w:p w:rsidR="00CE1FE2" w:rsidRPr="008C5DFB" w:rsidRDefault="008B3D04">
            <w:pPr>
              <w:keepNext/>
              <w:keepLines/>
              <w:tabs>
                <w:tab w:val="left" w:pos="3969"/>
              </w:tabs>
              <w:ind w:left="142"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  <w:r w:rsidRPr="008C5DFB">
              <w:rPr>
                <w:rFonts w:ascii="Montserrat" w:hAnsi="Montserrat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0" cy="12700"/>
                      <wp:effectExtent l="0" t="0" r="0" b="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0180" y="3780000"/>
                                <a:ext cx="1691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CE1FE2" w:rsidRPr="008C5DFB" w:rsidRDefault="008B3D04" w:rsidP="008C5DFB">
            <w:pPr>
              <w:keepNext/>
              <w:keepLines/>
              <w:ind w:left="160" w:right="30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16"/>
                <w:szCs w:val="20"/>
              </w:rPr>
              <w:t xml:space="preserve">LCDA. ADELINA MARTÍNEZ TORRES, JEFA DEL DEPARTAMENTO DE </w:t>
            </w:r>
            <w:r w:rsidRPr="008C5DFB">
              <w:rPr>
                <w:rFonts w:ascii="Montserrat" w:eastAsia="Montserrat" w:hAnsi="Montserrat" w:cs="Montserrat"/>
                <w:b/>
                <w:sz w:val="16"/>
                <w:szCs w:val="20"/>
                <w:highlight w:val="yellow"/>
              </w:rPr>
              <w:t xml:space="preserve">ASESORÍA </w:t>
            </w:r>
            <w:r w:rsidR="003E564B" w:rsidRPr="008C5DFB">
              <w:rPr>
                <w:rFonts w:ascii="Montserrat" w:eastAsia="Montserrat" w:hAnsi="Montserrat" w:cs="Montserrat"/>
                <w:b/>
                <w:sz w:val="16"/>
                <w:szCs w:val="20"/>
                <w:highlight w:val="yellow"/>
              </w:rPr>
              <w:t>JURÍDICA</w:t>
            </w:r>
          </w:p>
          <w:p w:rsidR="00CE1FE2" w:rsidRPr="008C5DFB" w:rsidRDefault="00CE1FE2" w:rsidP="003E564B">
            <w:pPr>
              <w:keepNext/>
              <w:keepLines/>
              <w:ind w:left="360"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E1FE2" w:rsidRPr="008C5DFB" w:rsidRDefault="00CE1FE2">
            <w:pPr>
              <w:keepNext/>
              <w:keepLines/>
              <w:ind w:left="360"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</w:p>
          <w:p w:rsidR="00CE1FE2" w:rsidRPr="008C5DFB" w:rsidRDefault="00CE1FE2">
            <w:pPr>
              <w:keepNext/>
              <w:keepLines/>
              <w:ind w:left="360"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</w:p>
          <w:p w:rsidR="00CE1FE2" w:rsidRPr="008C5DFB" w:rsidRDefault="00CE1FE2" w:rsidP="008C5DFB">
            <w:pPr>
              <w:keepNext/>
              <w:keepLines/>
              <w:ind w:left="142" w:right="451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</w:p>
          <w:p w:rsidR="00CE1FE2" w:rsidRPr="008C5DFB" w:rsidRDefault="008B3D04" w:rsidP="008C5DFB">
            <w:pPr>
              <w:keepNext/>
              <w:keepLines/>
              <w:ind w:left="142" w:right="451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16"/>
                <w:szCs w:val="20"/>
              </w:rPr>
              <w:t>L.C. CARLOS ANDRÉS OSORIO PINEDA</w:t>
            </w:r>
            <w:r w:rsidR="008C5DFB" w:rsidRPr="008C5DFB">
              <w:rPr>
                <w:rFonts w:ascii="Montserrat" w:eastAsia="Montserrat" w:hAnsi="Montserrat" w:cs="Montserrat"/>
                <w:b/>
                <w:sz w:val="16"/>
                <w:szCs w:val="20"/>
              </w:rPr>
              <w:t>, D</w:t>
            </w:r>
            <w:r w:rsidRPr="008C5DFB">
              <w:rPr>
                <w:rFonts w:ascii="Montserrat" w:eastAsia="Montserrat" w:hAnsi="Montserrat" w:cs="Montserrat"/>
                <w:b/>
                <w:sz w:val="16"/>
                <w:szCs w:val="20"/>
              </w:rPr>
              <w:t>IRECTOR DE ADMINISTRACIÓN</w:t>
            </w:r>
          </w:p>
          <w:p w:rsidR="00CE1FE2" w:rsidRPr="008C5DFB" w:rsidRDefault="008B3D04">
            <w:pPr>
              <w:keepNext/>
              <w:keepLines/>
              <w:tabs>
                <w:tab w:val="left" w:pos="3686"/>
              </w:tabs>
              <w:ind w:right="49"/>
              <w:rPr>
                <w:rFonts w:ascii="Montserrat" w:eastAsia="Montserrat" w:hAnsi="Montserrat" w:cs="Montserrat"/>
                <w:b/>
                <w:sz w:val="16"/>
                <w:szCs w:val="20"/>
              </w:rPr>
            </w:pPr>
            <w:r w:rsidRPr="008C5DFB">
              <w:rPr>
                <w:rFonts w:ascii="Montserrat" w:eastAsia="Montserrat" w:hAnsi="Montserrat" w:cs="Montserrat"/>
                <w:b/>
                <w:sz w:val="16"/>
                <w:szCs w:val="20"/>
              </w:rPr>
              <w:t xml:space="preserve"> </w:t>
            </w:r>
          </w:p>
        </w:tc>
      </w:tr>
    </w:tbl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CE1FE2">
      <w:pPr>
        <w:rPr>
          <w:rFonts w:ascii="Montserrat" w:eastAsia="Montserrat" w:hAnsi="Montserrat" w:cs="Montserrat"/>
          <w:sz w:val="20"/>
          <w:szCs w:val="20"/>
        </w:rPr>
      </w:pPr>
    </w:p>
    <w:p w:rsidR="00CE1FE2" w:rsidRPr="008C5DFB" w:rsidRDefault="008B3D04">
      <w:pPr>
        <w:keepNext/>
        <w:keepLines/>
        <w:rPr>
          <w:rFonts w:ascii="Montserrat" w:eastAsia="Montserrat" w:hAnsi="Montserrat" w:cs="Montserrat"/>
          <w:b/>
          <w:sz w:val="14"/>
          <w:szCs w:val="20"/>
        </w:rPr>
      </w:pPr>
      <w:r w:rsidRPr="008C5DFB">
        <w:rPr>
          <w:rFonts w:ascii="Montserrat" w:eastAsia="Montserrat" w:hAnsi="Montserrat" w:cs="Montserrat"/>
          <w:i/>
          <w:color w:val="222222"/>
          <w:sz w:val="14"/>
          <w:szCs w:val="20"/>
          <w:highlight w:val="white"/>
        </w:rPr>
        <w:t xml:space="preserve">LAS FIRMAS QUE ANTECEDEN AL PRESENTE DOCUMENTO CORRESPONDEN </w:t>
      </w:r>
      <w:r w:rsidR="003E564B" w:rsidRPr="008C5DFB">
        <w:rPr>
          <w:rFonts w:ascii="Montserrat" w:eastAsia="Montserrat" w:hAnsi="Montserrat" w:cs="Montserrat"/>
          <w:i/>
          <w:color w:val="222222"/>
          <w:sz w:val="14"/>
          <w:szCs w:val="20"/>
          <w:highlight w:val="white"/>
        </w:rPr>
        <w:t xml:space="preserve">AL PRIMER CONVENIO MODIFICATORIO AL CONVENIO PRINICIPAL </w:t>
      </w:r>
      <w:r w:rsidR="003E564B" w:rsidRPr="008C5DFB">
        <w:rPr>
          <w:rFonts w:ascii="Montserrat" w:eastAsia="Montserrat" w:hAnsi="Montserrat" w:cs="Montserrat"/>
          <w:color w:val="2B579A"/>
          <w:sz w:val="14"/>
          <w:szCs w:val="20"/>
          <w:shd w:val="clear" w:color="auto" w:fill="E6E6E6"/>
        </w:rPr>
        <w:t>INCMN/</w:t>
      </w:r>
      <w:r w:rsidR="003E564B" w:rsidRPr="008C5DFB">
        <w:rPr>
          <w:rFonts w:ascii="Montserrat" w:eastAsia="Montserrat" w:hAnsi="Montserrat" w:cs="Montserrat"/>
          <w:color w:val="000000"/>
          <w:sz w:val="14"/>
          <w:szCs w:val="20"/>
        </w:rPr>
        <w:t>317</w:t>
      </w:r>
      <w:r w:rsidR="003E564B" w:rsidRPr="008C5DFB">
        <w:rPr>
          <w:rFonts w:ascii="Montserrat" w:eastAsia="Montserrat" w:hAnsi="Montserrat" w:cs="Montserrat"/>
          <w:color w:val="2B579A"/>
          <w:sz w:val="14"/>
          <w:szCs w:val="20"/>
          <w:shd w:val="clear" w:color="auto" w:fill="E6E6E6"/>
        </w:rPr>
        <w:t>/</w:t>
      </w:r>
      <w:r w:rsidR="003E564B" w:rsidRPr="008C5DFB">
        <w:rPr>
          <w:rFonts w:ascii="Montserrat" w:eastAsia="Montserrat" w:hAnsi="Montserrat" w:cs="Montserrat"/>
          <w:color w:val="000000"/>
          <w:sz w:val="14"/>
          <w:szCs w:val="20"/>
        </w:rPr>
        <w:t>11</w:t>
      </w:r>
      <w:r w:rsidR="003E564B" w:rsidRPr="008C5DFB">
        <w:rPr>
          <w:rFonts w:ascii="Montserrat" w:eastAsia="Montserrat" w:hAnsi="Montserrat" w:cs="Montserrat"/>
          <w:color w:val="2B579A"/>
          <w:sz w:val="14"/>
          <w:szCs w:val="20"/>
          <w:shd w:val="clear" w:color="auto" w:fill="E6E6E6"/>
        </w:rPr>
        <w:t>/</w:t>
      </w:r>
      <w:r w:rsidR="003E564B" w:rsidRPr="008C5DFB">
        <w:rPr>
          <w:rFonts w:ascii="Montserrat" w:eastAsia="Montserrat" w:hAnsi="Montserrat" w:cs="Montserrat"/>
          <w:color w:val="000000"/>
          <w:sz w:val="14"/>
          <w:szCs w:val="20"/>
        </w:rPr>
        <w:t>PI</w:t>
      </w:r>
      <w:r w:rsidR="003E564B" w:rsidRPr="008C5DFB">
        <w:rPr>
          <w:rFonts w:ascii="Montserrat" w:eastAsia="Montserrat" w:hAnsi="Montserrat" w:cs="Montserrat"/>
          <w:color w:val="2B579A"/>
          <w:sz w:val="14"/>
          <w:szCs w:val="20"/>
          <w:shd w:val="clear" w:color="auto" w:fill="E6E6E6"/>
        </w:rPr>
        <w:t>/</w:t>
      </w:r>
      <w:r w:rsidR="003E564B" w:rsidRPr="008C5DFB">
        <w:rPr>
          <w:rFonts w:ascii="Montserrat" w:eastAsia="Montserrat" w:hAnsi="Montserrat" w:cs="Montserrat"/>
          <w:color w:val="000000"/>
          <w:sz w:val="14"/>
          <w:szCs w:val="20"/>
        </w:rPr>
        <w:t>036</w:t>
      </w:r>
      <w:r w:rsidR="003E564B" w:rsidRPr="008C5DFB">
        <w:rPr>
          <w:rFonts w:ascii="Montserrat" w:eastAsia="Montserrat" w:hAnsi="Montserrat" w:cs="Montserrat"/>
          <w:color w:val="2B579A"/>
          <w:sz w:val="14"/>
          <w:szCs w:val="20"/>
          <w:shd w:val="clear" w:color="auto" w:fill="E6E6E6"/>
        </w:rPr>
        <w:t>/</w:t>
      </w:r>
      <w:r w:rsidR="003E564B" w:rsidRPr="008C5DFB">
        <w:rPr>
          <w:rFonts w:ascii="Montserrat" w:eastAsia="Montserrat" w:hAnsi="Montserrat" w:cs="Montserrat"/>
          <w:color w:val="000000"/>
          <w:sz w:val="14"/>
          <w:szCs w:val="20"/>
        </w:rPr>
        <w:t xml:space="preserve">2023, </w:t>
      </w:r>
      <w:r w:rsidRPr="008C5DFB">
        <w:rPr>
          <w:rFonts w:ascii="Montserrat" w:eastAsia="Montserrat" w:hAnsi="Montserrat" w:cs="Montserrat"/>
          <w:i/>
          <w:color w:val="222222"/>
          <w:sz w:val="14"/>
          <w:szCs w:val="20"/>
          <w:highlight w:val="white"/>
        </w:rPr>
        <w:t xml:space="preserve">QUE CELEBRAN, POR UNA PARTE, </w:t>
      </w:r>
      <w:r w:rsidRPr="008C5DFB">
        <w:rPr>
          <w:rFonts w:ascii="Montserrat" w:eastAsia="Montserrat" w:hAnsi="Montserrat" w:cs="Montserrat"/>
          <w:b/>
          <w:i/>
          <w:sz w:val="14"/>
          <w:szCs w:val="20"/>
        </w:rPr>
        <w:t>GLAXOSMITHKLINE MÉXICO, S.A. DE C.V</w:t>
      </w:r>
      <w:r w:rsidRPr="008C5DFB">
        <w:rPr>
          <w:rFonts w:ascii="Montserrat" w:eastAsia="Montserrat" w:hAnsi="Montserrat" w:cs="Montserrat"/>
          <w:i/>
          <w:color w:val="222222"/>
          <w:sz w:val="14"/>
          <w:szCs w:val="20"/>
          <w:highlight w:val="white"/>
        </w:rPr>
        <w:t xml:space="preserve"> Y POR LA OTRA </w:t>
      </w:r>
      <w:r w:rsidRPr="008C5DFB">
        <w:rPr>
          <w:rFonts w:ascii="Montserrat" w:eastAsia="Montserrat" w:hAnsi="Montserrat" w:cs="Montserrat"/>
          <w:b/>
          <w:i/>
          <w:color w:val="222222"/>
          <w:sz w:val="14"/>
          <w:szCs w:val="20"/>
          <w:highlight w:val="white"/>
        </w:rPr>
        <w:t>EL INSTITUTO NACIONAL DE CIENCIAS MÉDICAS Y NUTRICIÓN SALVADOR ZUBIR</w:t>
      </w:r>
      <w:r w:rsidRPr="008C5DFB">
        <w:rPr>
          <w:rFonts w:ascii="Montserrat" w:eastAsia="Montserrat" w:hAnsi="Montserrat" w:cs="Montserrat"/>
          <w:b/>
          <w:i/>
          <w:color w:val="222222"/>
          <w:sz w:val="14"/>
          <w:szCs w:val="20"/>
        </w:rPr>
        <w:t>AN.</w:t>
      </w:r>
      <w:r w:rsidRPr="008C5DFB">
        <w:rPr>
          <w:rFonts w:ascii="Montserrat" w:eastAsia="Montserrat" w:hAnsi="Montserrat" w:cs="Montserrat"/>
          <w:b/>
          <w:sz w:val="14"/>
          <w:szCs w:val="20"/>
        </w:rPr>
        <w:t xml:space="preserve"> </w:t>
      </w:r>
    </w:p>
    <w:sectPr w:rsidR="00CE1FE2" w:rsidRPr="008C5DFB">
      <w:headerReference w:type="default" r:id="rId11"/>
      <w:footerReference w:type="default" r:id="rId12"/>
      <w:pgSz w:w="12240" w:h="15840"/>
      <w:pgMar w:top="1411" w:right="1699" w:bottom="1411" w:left="1699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8A3" w:rsidRDefault="007948A3">
      <w:r>
        <w:separator/>
      </w:r>
    </w:p>
  </w:endnote>
  <w:endnote w:type="continuationSeparator" w:id="0">
    <w:p w:rsidR="007948A3" w:rsidRDefault="0079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E2" w:rsidRDefault="008B3D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color w:val="000000"/>
        <w:sz w:val="16"/>
        <w:szCs w:val="16"/>
      </w:rPr>
      <w:t>DJI101-22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18"/>
        <w:szCs w:val="18"/>
      </w:rPr>
      <w:t xml:space="preserve">Page </w:t>
    </w:r>
    <w:r>
      <w:rPr>
        <w:b/>
        <w:color w:val="2B579A"/>
        <w:sz w:val="18"/>
        <w:szCs w:val="18"/>
        <w:shd w:val="clear" w:color="auto" w:fill="E6E6E6"/>
      </w:rPr>
      <w:fldChar w:fldCharType="begin"/>
    </w:r>
    <w:r>
      <w:rPr>
        <w:b/>
        <w:color w:val="2B579A"/>
        <w:sz w:val="18"/>
        <w:szCs w:val="18"/>
        <w:shd w:val="clear" w:color="auto" w:fill="E6E6E6"/>
      </w:rPr>
      <w:instrText>PAGE</w:instrText>
    </w:r>
    <w:r>
      <w:rPr>
        <w:b/>
        <w:color w:val="2B579A"/>
        <w:sz w:val="18"/>
        <w:szCs w:val="18"/>
        <w:shd w:val="clear" w:color="auto" w:fill="E6E6E6"/>
      </w:rPr>
      <w:fldChar w:fldCharType="separate"/>
    </w:r>
    <w:r w:rsidR="002F2F30">
      <w:rPr>
        <w:b/>
        <w:noProof/>
        <w:color w:val="2B579A"/>
        <w:sz w:val="18"/>
        <w:szCs w:val="18"/>
        <w:shd w:val="clear" w:color="auto" w:fill="E6E6E6"/>
      </w:rPr>
      <w:t>1</w:t>
    </w:r>
    <w:r>
      <w:rPr>
        <w:b/>
        <w:color w:val="2B579A"/>
        <w:sz w:val="18"/>
        <w:szCs w:val="18"/>
        <w:shd w:val="clear" w:color="auto" w:fill="E6E6E6"/>
      </w:rPr>
      <w:fldChar w:fldCharType="end"/>
    </w:r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of</w:t>
    </w:r>
    <w:proofErr w:type="spellEnd"/>
    <w:r>
      <w:rPr>
        <w:color w:val="000000"/>
        <w:sz w:val="18"/>
        <w:szCs w:val="18"/>
      </w:rPr>
      <w:t xml:space="preserve"> </w:t>
    </w:r>
    <w:r>
      <w:rPr>
        <w:b/>
        <w:color w:val="2B579A"/>
        <w:sz w:val="18"/>
        <w:szCs w:val="18"/>
        <w:shd w:val="clear" w:color="auto" w:fill="E6E6E6"/>
      </w:rPr>
      <w:fldChar w:fldCharType="begin"/>
    </w:r>
    <w:r>
      <w:rPr>
        <w:b/>
        <w:color w:val="2B579A"/>
        <w:sz w:val="18"/>
        <w:szCs w:val="18"/>
        <w:shd w:val="clear" w:color="auto" w:fill="E6E6E6"/>
      </w:rPr>
      <w:instrText>NUMPAGES</w:instrText>
    </w:r>
    <w:r>
      <w:rPr>
        <w:b/>
        <w:color w:val="2B579A"/>
        <w:sz w:val="18"/>
        <w:szCs w:val="18"/>
        <w:shd w:val="clear" w:color="auto" w:fill="E6E6E6"/>
      </w:rPr>
      <w:fldChar w:fldCharType="separate"/>
    </w:r>
    <w:r w:rsidR="002F2F30">
      <w:rPr>
        <w:b/>
        <w:noProof/>
        <w:color w:val="2B579A"/>
        <w:sz w:val="18"/>
        <w:szCs w:val="18"/>
        <w:shd w:val="clear" w:color="auto" w:fill="E6E6E6"/>
      </w:rPr>
      <w:t>1</w:t>
    </w:r>
    <w:r>
      <w:rPr>
        <w:b/>
        <w:color w:val="2B579A"/>
        <w:sz w:val="18"/>
        <w:szCs w:val="18"/>
        <w:shd w:val="clear" w:color="auto" w:fill="E6E6E6"/>
      </w:rPr>
      <w:fldChar w:fldCharType="end"/>
    </w:r>
  </w:p>
  <w:p w:rsidR="00CE1FE2" w:rsidRDefault="00CE1F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8A3" w:rsidRDefault="007948A3">
      <w:r>
        <w:separator/>
      </w:r>
    </w:p>
  </w:footnote>
  <w:footnote w:type="continuationSeparator" w:id="0">
    <w:p w:rsidR="007948A3" w:rsidRDefault="0079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E2" w:rsidRDefault="008B3D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" w:eastAsia="Montserrat" w:hAnsi="Montserrat" w:cs="Montserrat"/>
        <w:color w:val="000000"/>
        <w:sz w:val="20"/>
        <w:szCs w:val="20"/>
      </w:rPr>
    </w:pPr>
    <w:r>
      <w:rPr>
        <w:rFonts w:ascii="Montserrat" w:eastAsia="Montserrat" w:hAnsi="Montserrat" w:cs="Montserrat"/>
        <w:color w:val="2B579A"/>
        <w:sz w:val="20"/>
        <w:szCs w:val="20"/>
        <w:shd w:val="clear" w:color="auto" w:fill="E6E6E6"/>
      </w:rPr>
      <w:t>CM</w:t>
    </w:r>
    <w:r w:rsidR="003E564B">
      <w:rPr>
        <w:rFonts w:ascii="Montserrat" w:eastAsia="Montserrat" w:hAnsi="Montserrat" w:cs="Montserrat"/>
        <w:color w:val="2B579A"/>
        <w:sz w:val="20"/>
        <w:szCs w:val="20"/>
        <w:shd w:val="clear" w:color="auto" w:fill="E6E6E6"/>
      </w:rPr>
      <w:t>1</w:t>
    </w:r>
    <w:r>
      <w:rPr>
        <w:rFonts w:ascii="Montserrat" w:eastAsia="Montserrat" w:hAnsi="Montserrat" w:cs="Montserrat"/>
        <w:color w:val="2B579A"/>
        <w:sz w:val="20"/>
        <w:szCs w:val="20"/>
        <w:shd w:val="clear" w:color="auto" w:fill="E6E6E6"/>
      </w:rPr>
      <w:t>_INCMN/</w:t>
    </w:r>
    <w:r w:rsidR="002F2F30">
      <w:rPr>
        <w:rFonts w:ascii="Montserrat" w:eastAsia="Montserrat" w:hAnsi="Montserrat" w:cs="Montserrat"/>
        <w:color w:val="000000"/>
        <w:sz w:val="20"/>
        <w:szCs w:val="20"/>
      </w:rPr>
      <w:t>317</w:t>
    </w:r>
    <w:r>
      <w:rPr>
        <w:rFonts w:ascii="Montserrat" w:eastAsia="Montserrat" w:hAnsi="Montserrat" w:cs="Montserrat"/>
        <w:color w:val="2B579A"/>
        <w:sz w:val="20"/>
        <w:szCs w:val="20"/>
        <w:shd w:val="clear" w:color="auto" w:fill="E6E6E6"/>
      </w:rPr>
      <w:t>/</w:t>
    </w:r>
    <w:r w:rsidR="002F2F30">
      <w:rPr>
        <w:rFonts w:ascii="Montserrat" w:eastAsia="Montserrat" w:hAnsi="Montserrat" w:cs="Montserrat"/>
        <w:color w:val="000000"/>
        <w:sz w:val="20"/>
        <w:szCs w:val="20"/>
      </w:rPr>
      <w:t>11</w:t>
    </w:r>
    <w:r>
      <w:rPr>
        <w:rFonts w:ascii="Montserrat" w:eastAsia="Montserrat" w:hAnsi="Montserrat" w:cs="Montserrat"/>
        <w:color w:val="2B579A"/>
        <w:sz w:val="20"/>
        <w:szCs w:val="20"/>
        <w:shd w:val="clear" w:color="auto" w:fill="E6E6E6"/>
      </w:rPr>
      <w:t>/</w:t>
    </w:r>
    <w:r w:rsidR="002F2F30">
      <w:rPr>
        <w:rFonts w:ascii="Montserrat" w:eastAsia="Montserrat" w:hAnsi="Montserrat" w:cs="Montserrat"/>
        <w:color w:val="000000"/>
        <w:sz w:val="20"/>
        <w:szCs w:val="20"/>
      </w:rPr>
      <w:t>PI</w:t>
    </w:r>
    <w:r>
      <w:rPr>
        <w:rFonts w:ascii="Montserrat" w:eastAsia="Montserrat" w:hAnsi="Montserrat" w:cs="Montserrat"/>
        <w:color w:val="2B579A"/>
        <w:sz w:val="20"/>
        <w:szCs w:val="20"/>
        <w:shd w:val="clear" w:color="auto" w:fill="E6E6E6"/>
      </w:rPr>
      <w:t>/</w:t>
    </w:r>
    <w:r w:rsidR="002F2F30">
      <w:rPr>
        <w:rFonts w:ascii="Montserrat" w:eastAsia="Montserrat" w:hAnsi="Montserrat" w:cs="Montserrat"/>
        <w:color w:val="000000"/>
        <w:sz w:val="20"/>
        <w:szCs w:val="20"/>
      </w:rPr>
      <w:t>036</w:t>
    </w:r>
    <w:r>
      <w:rPr>
        <w:rFonts w:ascii="Montserrat" w:eastAsia="Montserrat" w:hAnsi="Montserrat" w:cs="Montserrat"/>
        <w:color w:val="2B579A"/>
        <w:sz w:val="20"/>
        <w:szCs w:val="20"/>
        <w:shd w:val="clear" w:color="auto" w:fill="E6E6E6"/>
      </w:rPr>
      <w:t>/</w:t>
    </w:r>
    <w:r>
      <w:rPr>
        <w:rFonts w:ascii="Montserrat" w:eastAsia="Montserrat" w:hAnsi="Montserrat" w:cs="Montserrat"/>
        <w:color w:val="000000"/>
        <w:sz w:val="20"/>
        <w:szCs w:val="20"/>
      </w:rPr>
      <w:t>2023</w:t>
    </w:r>
  </w:p>
  <w:p w:rsidR="00CE1FE2" w:rsidRDefault="008B3D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 xml:space="preserve">GSK </w:t>
    </w:r>
    <w:r w:rsidR="002F2F30">
      <w:rPr>
        <w:color w:val="000000"/>
      </w:rPr>
      <w:t>40</w:t>
    </w:r>
    <w:r>
      <w:rPr>
        <w:color w:val="000000"/>
      </w:rPr>
      <w:t>/</w:t>
    </w:r>
    <w:r w:rsidR="002F2F30">
      <w:rPr>
        <w:color w:val="000000"/>
      </w:rPr>
      <w:t>268</w:t>
    </w:r>
    <w:r>
      <w:rPr>
        <w:color w:val="00000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40D7"/>
    <w:multiLevelType w:val="multilevel"/>
    <w:tmpl w:val="766461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C069D"/>
    <w:multiLevelType w:val="multilevel"/>
    <w:tmpl w:val="C366BB3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775F"/>
    <w:multiLevelType w:val="multilevel"/>
    <w:tmpl w:val="8B8E61E8"/>
    <w:lvl w:ilvl="0">
      <w:start w:val="4"/>
      <w:numFmt w:val="upperRoman"/>
      <w:lvlText w:val="%1."/>
      <w:lvlJc w:val="left"/>
      <w:pPr>
        <w:ind w:left="1210" w:hanging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E2"/>
    <w:rsid w:val="002F2F30"/>
    <w:rsid w:val="003E564B"/>
    <w:rsid w:val="00492D17"/>
    <w:rsid w:val="007948A3"/>
    <w:rsid w:val="008B3D04"/>
    <w:rsid w:val="008C5DFB"/>
    <w:rsid w:val="009F11C6"/>
    <w:rsid w:val="00C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E73DC-9746-4071-93CC-C0E80A12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AR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1C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2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05DE"/>
    <w:pPr>
      <w:keepNext/>
      <w:widowControl w:val="0"/>
      <w:tabs>
        <w:tab w:val="left" w:pos="10206"/>
      </w:tabs>
      <w:ind w:right="49"/>
      <w:outlineLvl w:val="2"/>
    </w:pPr>
    <w:rPr>
      <w:rFonts w:ascii="Montserrat" w:eastAsia="Tw Cen MT Condensed Extra Bold" w:hAnsi="Montserrat" w:cs="Arial"/>
      <w:b/>
      <w:sz w:val="20"/>
      <w:lang w:val="es-ES_tradnl" w:eastAsia="es-ES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38C5"/>
    <w:pPr>
      <w:keepNext/>
      <w:widowControl w:val="0"/>
      <w:jc w:val="center"/>
      <w:outlineLvl w:val="5"/>
    </w:pPr>
    <w:rPr>
      <w:b/>
      <w:snapToGrid w:val="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EB05DE"/>
    <w:rPr>
      <w:rFonts w:ascii="Montserrat" w:eastAsia="Tw Cen MT Condensed Extra Bold" w:hAnsi="Montserrat" w:cs="Arial"/>
      <w:b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B38C5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customStyle="1" w:styleId="BodyText22">
    <w:name w:val="Body Text 22"/>
    <w:basedOn w:val="Normal"/>
    <w:rsid w:val="007B38C5"/>
    <w:pPr>
      <w:widowControl w:val="0"/>
      <w:tabs>
        <w:tab w:val="left" w:pos="-491"/>
        <w:tab w:val="left" w:pos="10206"/>
      </w:tabs>
      <w:ind w:right="-851"/>
    </w:pPr>
    <w:rPr>
      <w:snapToGrid w:val="0"/>
      <w:lang w:val="es-ES" w:eastAsia="es-ES"/>
    </w:rPr>
  </w:style>
  <w:style w:type="paragraph" w:styleId="Textodebloque">
    <w:name w:val="Block Text"/>
    <w:basedOn w:val="Normal"/>
    <w:rsid w:val="007B38C5"/>
    <w:pPr>
      <w:widowControl w:val="0"/>
      <w:tabs>
        <w:tab w:val="left" w:pos="10206"/>
      </w:tabs>
      <w:ind w:left="-851" w:right="-851"/>
    </w:pPr>
    <w:rPr>
      <w:b/>
      <w:snapToGrid w:val="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8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8C5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6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8DE"/>
    <w:rPr>
      <w:rFonts w:ascii="Arial" w:eastAsia="Times New Roman" w:hAnsi="Arial" w:cs="Times New Roman"/>
      <w:sz w:val="24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F6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8DE"/>
    <w:rPr>
      <w:rFonts w:ascii="Arial" w:eastAsia="Times New Roman" w:hAnsi="Arial" w:cs="Times New Roman"/>
      <w:sz w:val="24"/>
      <w:szCs w:val="20"/>
      <w:lang w:eastAsia="es-MX"/>
    </w:rPr>
  </w:style>
  <w:style w:type="paragraph" w:styleId="Prrafodelista">
    <w:name w:val="List Paragraph"/>
    <w:aliases w:val="Bullet1,Bullet 1,Bullet List,Section 5"/>
    <w:basedOn w:val="Normal"/>
    <w:link w:val="PrrafodelistaCar"/>
    <w:uiPriority w:val="34"/>
    <w:qFormat/>
    <w:rsid w:val="007B619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5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554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554E"/>
    <w:rPr>
      <w:rFonts w:ascii="Arial" w:eastAsia="Times New Roman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54E"/>
    <w:rPr>
      <w:rFonts w:ascii="Arial" w:eastAsia="Times New Roman" w:hAnsi="Arial"/>
      <w:b/>
      <w:bCs/>
    </w:rPr>
  </w:style>
  <w:style w:type="table" w:styleId="Tablaconcuadrcula">
    <w:name w:val="Table Grid"/>
    <w:basedOn w:val="Tablanormal"/>
    <w:uiPriority w:val="59"/>
    <w:rsid w:val="000E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0E55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2">
    <w:name w:val="Light Shading Accent 2"/>
    <w:basedOn w:val="Tablanormal"/>
    <w:uiPriority w:val="60"/>
    <w:rsid w:val="000E55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anormal"/>
    <w:uiPriority w:val="60"/>
    <w:rsid w:val="000E55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basedOn w:val="Fuentedeprrafopredeter"/>
    <w:uiPriority w:val="99"/>
    <w:unhideWhenUsed/>
    <w:rsid w:val="009F2CCC"/>
    <w:rPr>
      <w:color w:val="0000FF"/>
      <w:u w:val="single"/>
    </w:rPr>
  </w:style>
  <w:style w:type="character" w:customStyle="1" w:styleId="shipment1">
    <w:name w:val="shipment1"/>
    <w:rsid w:val="00F54BF7"/>
    <w:rPr>
      <w:sz w:val="18"/>
      <w:szCs w:val="18"/>
    </w:rPr>
  </w:style>
  <w:style w:type="paragraph" w:styleId="Textoindependiente">
    <w:name w:val="Body Text"/>
    <w:basedOn w:val="Normal"/>
    <w:link w:val="TextoindependienteCar"/>
    <w:rsid w:val="0086306F"/>
    <w:pPr>
      <w:spacing w:line="288" w:lineRule="auto"/>
    </w:pPr>
    <w:rPr>
      <w:sz w:val="28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6306F"/>
    <w:rPr>
      <w:rFonts w:ascii="Times New Roman" w:eastAsia="Times New Roman" w:hAnsi="Times New Roman"/>
      <w:sz w:val="28"/>
      <w:lang w:val="es-ES_tradnl" w:eastAsia="es-ES"/>
    </w:rPr>
  </w:style>
  <w:style w:type="paragraph" w:styleId="Revisin">
    <w:name w:val="Revision"/>
    <w:hidden/>
    <w:uiPriority w:val="99"/>
    <w:semiHidden/>
    <w:rsid w:val="00AA68E0"/>
  </w:style>
  <w:style w:type="paragraph" w:customStyle="1" w:styleId="Default">
    <w:name w:val="Default"/>
    <w:rsid w:val="005F6C8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D23027"/>
    <w:rPr>
      <w:rFonts w:ascii="Cambria" w:hAnsi="Cambria"/>
      <w:sz w:val="24"/>
      <w:szCs w:val="24"/>
      <w:lang w:val="en-US" w:eastAsia="es-ES"/>
    </w:rPr>
  </w:style>
  <w:style w:type="paragraph" w:customStyle="1" w:styleId="paragraph">
    <w:name w:val="paragraph"/>
    <w:basedOn w:val="Normal"/>
    <w:rsid w:val="005A49E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5A49EA"/>
  </w:style>
  <w:style w:type="character" w:customStyle="1" w:styleId="eop">
    <w:name w:val="eop"/>
    <w:basedOn w:val="Fuentedeprrafopredeter"/>
    <w:rsid w:val="005A49E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3FC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unhideWhenUsed/>
    <w:rsid w:val="00CF6DD1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F6DD1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F422B"/>
    <w:rPr>
      <w:color w:val="605E5C"/>
      <w:shd w:val="clear" w:color="auto" w:fill="E1DFDD"/>
    </w:rPr>
  </w:style>
  <w:style w:type="character" w:customStyle="1" w:styleId="Cuerpodeltexto">
    <w:name w:val="Cuerpo del texto_"/>
    <w:basedOn w:val="Fuentedeprrafopredeter"/>
    <w:link w:val="Cuerpodeltexto0"/>
    <w:rsid w:val="00FD6C5B"/>
    <w:rPr>
      <w:rFonts w:ascii="Times New Roman" w:eastAsia="Times New Roman" w:hAnsi="Times New Roman"/>
    </w:rPr>
  </w:style>
  <w:style w:type="paragraph" w:customStyle="1" w:styleId="Cuerpodeltexto0">
    <w:name w:val="Cuerpo del texto"/>
    <w:basedOn w:val="Normal"/>
    <w:link w:val="Cuerpodeltexto"/>
    <w:rsid w:val="00FD6C5B"/>
    <w:pPr>
      <w:widowControl w:val="0"/>
      <w:spacing w:after="200" w:line="257" w:lineRule="auto"/>
      <w:jc w:val="left"/>
    </w:pPr>
    <w:rPr>
      <w:sz w:val="20"/>
    </w:rPr>
  </w:style>
  <w:style w:type="character" w:customStyle="1" w:styleId="PrrafodelistaCar">
    <w:name w:val="Párrafo de lista Car"/>
    <w:aliases w:val="Bullet1 Car,Bullet 1 Car,Bullet List Car,Section 5 Car"/>
    <w:basedOn w:val="Fuentedeprrafopredeter"/>
    <w:link w:val="Prrafodelista"/>
    <w:uiPriority w:val="1"/>
    <w:rsid w:val="00DE092F"/>
    <w:rPr>
      <w:rFonts w:ascii="Times New Roman" w:eastAsia="Times New Roman" w:hAnsi="Times New Roman"/>
      <w:sz w:val="22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2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Pr>
      <w:rFonts w:ascii="Book Antiqua" w:eastAsia="Book Antiqua" w:hAnsi="Book Antiqua" w:cs="Book Antiqua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smallCaps w:val="0"/>
      </w:rPr>
      <w:tblPr/>
      <w:tcPr>
        <w:shd w:val="clear" w:color="auto" w:fill="F2F2F2"/>
      </w:tcPr>
    </w:tblStylePr>
  </w:style>
  <w:style w:type="table" w:customStyle="1" w:styleId="a0">
    <w:basedOn w:val="Tablanormal"/>
    <w:rPr>
      <w:color w:val="365F91"/>
    </w:rPr>
    <w:tblPr>
      <w:tblStyleRowBandSize w:val="1"/>
      <w:tblStyleColBandSize w:val="1"/>
    </w:tblPr>
  </w:style>
  <w:style w:type="table" w:customStyle="1" w:styleId="a1">
    <w:basedOn w:val="Tablanormal"/>
    <w:rPr>
      <w:color w:val="365F91"/>
    </w:rPr>
    <w:tblPr>
      <w:tblStyleRowBandSize w:val="1"/>
      <w:tblStyleColBandSize w:val="1"/>
    </w:tblPr>
  </w:style>
  <w:style w:type="table" w:customStyle="1" w:styleId="a2">
    <w:basedOn w:val="Tablanormal"/>
    <w:rPr>
      <w:color w:val="365F91"/>
    </w:rPr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s.especiales.investigacion@incmnsz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ourdes.martinezl@incmnsz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tTxkIBBOnLXssfbvrbHa6+PjQ==">CgMxLjAyCWguMWZvYjl0ZTIOaC54a2Z2bjc2ZWl5dGoyCWguM3pueXNoNzIJaC4yZXQ5MnAwMg5oLngzbTlxZ3kwNWh4ajIIaC50eWpjd3QyCWguM2R5NnZrbTIJaC4xdDNoNXNmMg5oLnd1MDVhdmZvdXIyMDIOaC5kang4cndhOXAwbDAyDmgucTN5b2k4dm1oZGt0Mg5oLnUzcnZkMWVkOXBleDIJaC40ZDM0b2c4Mg5oLjFudzNjbmF1dXhqMzIJaC4yczhleW8xMgloLjE3ZHA4dnUyCWguM3JkY3JqbjgAciExUlpLZWlPdGFnQi11MmdSaVBqVXhTNkxRaGl3RmVKU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Mercado Medina;Anel Olmos;Aline Aznar;Patricia Guillén</dc:creator>
  <cp:lastModifiedBy>Rosa Noemi Mendez Juárez</cp:lastModifiedBy>
  <cp:revision>2</cp:revision>
  <dcterms:created xsi:type="dcterms:W3CDTF">2024-01-20T00:23:00Z</dcterms:created>
  <dcterms:modified xsi:type="dcterms:W3CDTF">2024-01-20T00:23:00Z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0x0101001BDE2C101F8FE24EAE9C8B3E64B68458</vt:lpwstr>
  </property>
  <property fmtid="{D5CDD505-2E9C-101B-9397-08002B2CF9AE}" pid="3" name="MediaServiceImageTags">
    <vt:lpwstr/>
  </property>
</Properties>
</file>