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54D67" w14:textId="77777777" w:rsidR="00095C44" w:rsidRPr="00E10A9C" w:rsidRDefault="00095C44" w:rsidP="00BC44F0">
      <w:pPr>
        <w:rPr>
          <w:sz w:val="22"/>
        </w:rPr>
      </w:pPr>
    </w:p>
    <w:p w14:paraId="2E07440F" w14:textId="77777777" w:rsidR="00095C44" w:rsidRPr="00E10A9C" w:rsidRDefault="00095C44" w:rsidP="00BC44F0">
      <w:pPr>
        <w:rPr>
          <w:sz w:val="22"/>
        </w:rPr>
      </w:pPr>
    </w:p>
    <w:tbl>
      <w:tblPr>
        <w:tblStyle w:val="a3"/>
        <w:tblW w:w="10348" w:type="dxa"/>
        <w:tblInd w:w="284" w:type="dxa"/>
        <w:tblBorders>
          <w:top w:val="nil"/>
          <w:left w:val="nil"/>
          <w:bottom w:val="nil"/>
          <w:right w:val="nil"/>
          <w:insideH w:val="nil"/>
          <w:insideV w:val="nil"/>
        </w:tblBorders>
        <w:tblLayout w:type="fixed"/>
        <w:tblLook w:val="0400" w:firstRow="0" w:lastRow="0" w:firstColumn="0" w:lastColumn="0" w:noHBand="0" w:noVBand="1"/>
      </w:tblPr>
      <w:tblGrid>
        <w:gridCol w:w="5245"/>
        <w:gridCol w:w="5103"/>
      </w:tblGrid>
      <w:tr w:rsidR="00095C44" w:rsidRPr="00E10A9C" w14:paraId="583E256F" w14:textId="77777777" w:rsidTr="00437B21">
        <w:tc>
          <w:tcPr>
            <w:tcW w:w="5245" w:type="dxa"/>
          </w:tcPr>
          <w:p w14:paraId="67CAAC8B" w14:textId="77777777" w:rsidR="00095C44" w:rsidRPr="00E10A9C" w:rsidRDefault="00CB3B8E" w:rsidP="00BC44F0">
            <w:pPr>
              <w:widowControl/>
              <w:jc w:val="center"/>
              <w:rPr>
                <w:rFonts w:ascii="Times" w:eastAsia="Times" w:hAnsi="Times" w:cs="Times"/>
                <w:sz w:val="28"/>
                <w:szCs w:val="24"/>
              </w:rPr>
            </w:pPr>
            <w:r w:rsidRPr="00E10A9C">
              <w:rPr>
                <w:rFonts w:ascii="Times" w:eastAsia="Times" w:hAnsi="Times" w:cs="Times"/>
                <w:b/>
                <w:sz w:val="28"/>
                <w:szCs w:val="24"/>
              </w:rPr>
              <w:t>GALATEA BIO COLLABORATION AGREEMENT</w:t>
            </w:r>
          </w:p>
          <w:p w14:paraId="654A3A11" w14:textId="77777777" w:rsidR="00095C44" w:rsidRPr="00E10A9C" w:rsidRDefault="00095C44" w:rsidP="00BC44F0">
            <w:pPr>
              <w:rPr>
                <w:sz w:val="22"/>
              </w:rPr>
            </w:pPr>
          </w:p>
        </w:tc>
        <w:tc>
          <w:tcPr>
            <w:tcW w:w="5103" w:type="dxa"/>
          </w:tcPr>
          <w:p w14:paraId="6BA29BC1" w14:textId="77777777" w:rsidR="00095C44" w:rsidRPr="00E10A9C" w:rsidRDefault="00CB3B8E" w:rsidP="00BC44F0">
            <w:pPr>
              <w:jc w:val="center"/>
              <w:rPr>
                <w:sz w:val="22"/>
                <w:lang w:val="es-MX"/>
              </w:rPr>
            </w:pPr>
            <w:r w:rsidRPr="00E10A9C">
              <w:rPr>
                <w:rFonts w:ascii="Times" w:eastAsia="Times" w:hAnsi="Times" w:cs="Times"/>
                <w:b/>
                <w:sz w:val="28"/>
                <w:szCs w:val="24"/>
                <w:lang w:val="es-MX"/>
              </w:rPr>
              <w:t>CONVENIO DE BIO COLABORACIÓN CON GALATEA</w:t>
            </w:r>
          </w:p>
        </w:tc>
      </w:tr>
      <w:tr w:rsidR="00095C44" w:rsidRPr="00E10A9C" w14:paraId="5376FB48" w14:textId="77777777" w:rsidTr="00437B21">
        <w:tc>
          <w:tcPr>
            <w:tcW w:w="5245" w:type="dxa"/>
          </w:tcPr>
          <w:p w14:paraId="25AFBF34" w14:textId="40144B1D" w:rsidR="0045105B" w:rsidRPr="00E10A9C" w:rsidRDefault="0045105B" w:rsidP="00BC44F0">
            <w:pPr>
              <w:jc w:val="both"/>
              <w:rPr>
                <w:rFonts w:ascii="Times" w:eastAsia="Times" w:hAnsi="Times" w:cs="Times"/>
                <w:sz w:val="28"/>
                <w:szCs w:val="24"/>
              </w:rPr>
            </w:pPr>
            <w:r w:rsidRPr="00E10A9C">
              <w:rPr>
                <w:sz w:val="28"/>
                <w:szCs w:val="24"/>
                <w:lang w:val="en"/>
              </w:rPr>
              <w:t>This Collaboration Agreement (this "</w:t>
            </w:r>
            <w:r w:rsidRPr="00E10A9C">
              <w:rPr>
                <w:b/>
                <w:i/>
                <w:sz w:val="28"/>
                <w:szCs w:val="24"/>
                <w:lang w:val="en"/>
              </w:rPr>
              <w:t>Agreement</w:t>
            </w:r>
            <w:r w:rsidRPr="00E10A9C">
              <w:rPr>
                <w:sz w:val="28"/>
                <w:szCs w:val="24"/>
                <w:lang w:val="en"/>
              </w:rPr>
              <w:t>") is made and entered into as of</w:t>
            </w:r>
            <w:r w:rsidR="00712F9F" w:rsidRPr="00E10A9C">
              <w:rPr>
                <w:sz w:val="28"/>
                <w:szCs w:val="24"/>
                <w:lang w:val="en"/>
              </w:rPr>
              <w:t xml:space="preserve"> </w:t>
            </w:r>
            <w:r w:rsidR="00712F9F" w:rsidRPr="00E10A9C">
              <w:rPr>
                <w:b/>
                <w:sz w:val="28"/>
                <w:szCs w:val="24"/>
                <w:lang w:val="en"/>
              </w:rPr>
              <w:t>October 31, 2022</w:t>
            </w:r>
            <w:r w:rsidRPr="00E10A9C">
              <w:rPr>
                <w:sz w:val="28"/>
                <w:szCs w:val="24"/>
                <w:lang w:val="en"/>
              </w:rPr>
              <w:t xml:space="preserve">   (the "</w:t>
            </w:r>
            <w:r w:rsidRPr="00E10A9C">
              <w:rPr>
                <w:b/>
                <w:i/>
                <w:sz w:val="28"/>
                <w:szCs w:val="24"/>
                <w:lang w:val="en"/>
              </w:rPr>
              <w:t>Effective Date</w:t>
            </w:r>
            <w:r w:rsidRPr="00E10A9C">
              <w:rPr>
                <w:sz w:val="28"/>
                <w:szCs w:val="24"/>
                <w:lang w:val="en"/>
              </w:rPr>
              <w:t>") by and between Galatea Bio, Inc. with registered address at 975 W 22nd Street, Hialeah, Florida 33010, United States ("</w:t>
            </w:r>
            <w:r w:rsidR="009E0BB0" w:rsidRPr="00E10A9C">
              <w:rPr>
                <w:b/>
                <w:i/>
                <w:sz w:val="28"/>
                <w:szCs w:val="24"/>
                <w:lang w:val="en"/>
              </w:rPr>
              <w:t>GALATEA</w:t>
            </w:r>
            <w:r w:rsidRPr="00E10A9C">
              <w:rPr>
                <w:sz w:val="28"/>
                <w:szCs w:val="24"/>
                <w:lang w:val="en"/>
              </w:rPr>
              <w:t>"), and the National Institute of Medical Sciences Salvador Zubirán, with registered address at Av. Vasco de Quiroga, Sección XVI, Tlalpan,  Mexico City, Mexico ("</w:t>
            </w:r>
            <w:r w:rsidR="009E0BB0" w:rsidRPr="00E10A9C">
              <w:rPr>
                <w:b/>
                <w:i/>
                <w:sz w:val="28"/>
                <w:szCs w:val="24"/>
                <w:lang w:val="en"/>
              </w:rPr>
              <w:t>The INSTITUTE</w:t>
            </w:r>
            <w:r w:rsidRPr="00E10A9C">
              <w:rPr>
                <w:sz w:val="28"/>
                <w:szCs w:val="24"/>
                <w:lang w:val="en"/>
              </w:rPr>
              <w:t xml:space="preserve">") (each herein </w:t>
            </w:r>
            <w:r w:rsidR="009E0BB0" w:rsidRPr="00E10A9C">
              <w:rPr>
                <w:sz w:val="28"/>
                <w:szCs w:val="24"/>
                <w:lang w:val="en"/>
              </w:rPr>
              <w:t>R</w:t>
            </w:r>
            <w:r w:rsidRPr="00E10A9C">
              <w:rPr>
                <w:sz w:val="28"/>
                <w:szCs w:val="24"/>
                <w:lang w:val="en"/>
              </w:rPr>
              <w:t>eferred to individually as a "</w:t>
            </w:r>
            <w:r w:rsidRPr="00E10A9C">
              <w:rPr>
                <w:b/>
                <w:i/>
                <w:sz w:val="28"/>
                <w:szCs w:val="24"/>
                <w:lang w:val="en"/>
              </w:rPr>
              <w:t>Party</w:t>
            </w:r>
            <w:r w:rsidRPr="00E10A9C">
              <w:rPr>
                <w:sz w:val="28"/>
                <w:szCs w:val="24"/>
                <w:lang w:val="en"/>
              </w:rPr>
              <w:t>" or collectively as the "</w:t>
            </w:r>
            <w:r w:rsidRPr="00E10A9C">
              <w:rPr>
                <w:b/>
                <w:i/>
                <w:sz w:val="28"/>
                <w:szCs w:val="24"/>
                <w:lang w:val="en"/>
              </w:rPr>
              <w:t>Parties</w:t>
            </w:r>
            <w:r w:rsidRPr="00E10A9C">
              <w:rPr>
                <w:sz w:val="28"/>
                <w:szCs w:val="24"/>
                <w:lang w:val="en"/>
              </w:rPr>
              <w:t>").</w:t>
            </w:r>
          </w:p>
          <w:p w14:paraId="1E9D0445" w14:textId="77777777" w:rsidR="00095C44" w:rsidRPr="00E10A9C" w:rsidRDefault="00095C44" w:rsidP="00BC44F0">
            <w:pPr>
              <w:rPr>
                <w:sz w:val="22"/>
              </w:rPr>
            </w:pPr>
          </w:p>
        </w:tc>
        <w:tc>
          <w:tcPr>
            <w:tcW w:w="5103" w:type="dxa"/>
          </w:tcPr>
          <w:p w14:paraId="08B99ADE" w14:textId="5244C375" w:rsidR="00095C44" w:rsidRPr="00E10A9C" w:rsidRDefault="00CB3B8E" w:rsidP="00BC44F0">
            <w:pPr>
              <w:jc w:val="both"/>
              <w:rPr>
                <w:sz w:val="22"/>
                <w:lang w:val="es-MX"/>
              </w:rPr>
            </w:pPr>
            <w:r w:rsidRPr="00E10A9C">
              <w:rPr>
                <w:rFonts w:ascii="Times" w:eastAsia="Times" w:hAnsi="Times" w:cs="Times"/>
                <w:sz w:val="28"/>
                <w:szCs w:val="24"/>
                <w:lang w:val="es-MX"/>
              </w:rPr>
              <w:t>Este Convenio de Colaboración (el “</w:t>
            </w:r>
            <w:r w:rsidRPr="00E10A9C">
              <w:rPr>
                <w:rFonts w:ascii="Times" w:eastAsia="Times" w:hAnsi="Times" w:cs="Times"/>
                <w:b/>
                <w:i/>
                <w:sz w:val="28"/>
                <w:szCs w:val="24"/>
                <w:lang w:val="es-MX"/>
              </w:rPr>
              <w:t>Convenio</w:t>
            </w:r>
            <w:r w:rsidRPr="00E10A9C">
              <w:rPr>
                <w:rFonts w:ascii="Times" w:eastAsia="Times" w:hAnsi="Times" w:cs="Times"/>
                <w:sz w:val="28"/>
                <w:szCs w:val="24"/>
                <w:lang w:val="es-MX"/>
              </w:rPr>
              <w:t xml:space="preserve">”) se celebra con </w:t>
            </w:r>
            <w:r w:rsidR="00EB6D71" w:rsidRPr="00E10A9C">
              <w:rPr>
                <w:rFonts w:ascii="Times" w:eastAsia="Times" w:hAnsi="Times" w:cs="Times"/>
                <w:sz w:val="28"/>
                <w:szCs w:val="24"/>
                <w:lang w:val="es-MX"/>
              </w:rPr>
              <w:t>fecha</w:t>
            </w:r>
            <w:r w:rsidR="009E0BB0" w:rsidRPr="00E10A9C">
              <w:rPr>
                <w:rFonts w:ascii="Times" w:eastAsia="Times" w:hAnsi="Times" w:cs="Times"/>
                <w:sz w:val="28"/>
                <w:szCs w:val="24"/>
                <w:lang w:val="es-MX"/>
              </w:rPr>
              <w:t xml:space="preserve"> </w:t>
            </w:r>
            <w:r w:rsidR="00712F9F" w:rsidRPr="00E10A9C">
              <w:rPr>
                <w:rFonts w:ascii="Times" w:eastAsia="Times" w:hAnsi="Times" w:cs="Times"/>
                <w:b/>
                <w:sz w:val="28"/>
                <w:szCs w:val="24"/>
                <w:lang w:val="es-MX"/>
              </w:rPr>
              <w:t>31 de octubre del 2022</w:t>
            </w:r>
            <w:r w:rsidR="00712F9F" w:rsidRPr="00E10A9C">
              <w:rPr>
                <w:rFonts w:ascii="Times" w:eastAsia="Times" w:hAnsi="Times" w:cs="Times"/>
                <w:sz w:val="28"/>
                <w:szCs w:val="24"/>
                <w:lang w:val="es-MX"/>
              </w:rPr>
              <w:t>,</w:t>
            </w:r>
            <w:r w:rsidR="009E0BB0" w:rsidRPr="00E10A9C">
              <w:rPr>
                <w:rFonts w:ascii="Times" w:eastAsia="Times" w:hAnsi="Times" w:cs="Times"/>
                <w:sz w:val="28"/>
                <w:szCs w:val="24"/>
                <w:u w:val="single"/>
                <w:lang w:val="es-MX"/>
              </w:rPr>
              <w:t>(</w:t>
            </w:r>
            <w:r w:rsidRPr="00E10A9C">
              <w:rPr>
                <w:rFonts w:ascii="Times" w:eastAsia="Times" w:hAnsi="Times" w:cs="Times"/>
                <w:sz w:val="28"/>
                <w:szCs w:val="24"/>
                <w:lang w:val="es-MX"/>
              </w:rPr>
              <w:t>la “</w:t>
            </w:r>
            <w:r w:rsidRPr="00E10A9C">
              <w:rPr>
                <w:rFonts w:ascii="Times" w:eastAsia="Times" w:hAnsi="Times" w:cs="Times"/>
                <w:b/>
                <w:i/>
                <w:sz w:val="28"/>
                <w:szCs w:val="24"/>
                <w:lang w:val="es-MX"/>
              </w:rPr>
              <w:t>Fecha Efectiva</w:t>
            </w:r>
            <w:r w:rsidRPr="00E10A9C">
              <w:rPr>
                <w:rFonts w:ascii="Times" w:eastAsia="Times" w:hAnsi="Times" w:cs="Times"/>
                <w:sz w:val="28"/>
                <w:szCs w:val="24"/>
                <w:lang w:val="es-MX"/>
              </w:rPr>
              <w:t xml:space="preserve">”) por y entre </w:t>
            </w:r>
            <w:r w:rsidRPr="00E10A9C">
              <w:rPr>
                <w:rFonts w:ascii="Times" w:eastAsia="Times" w:hAnsi="Times" w:cs="Times"/>
                <w:b/>
                <w:sz w:val="28"/>
                <w:szCs w:val="24"/>
                <w:lang w:val="es-MX"/>
              </w:rPr>
              <w:t xml:space="preserve">Galatea Bio, Inc. </w:t>
            </w:r>
            <w:r w:rsidRPr="00E10A9C">
              <w:rPr>
                <w:rFonts w:ascii="Times" w:eastAsia="Times" w:hAnsi="Times" w:cs="Times"/>
                <w:sz w:val="28"/>
                <w:szCs w:val="24"/>
                <w:lang w:val="es-MX"/>
              </w:rPr>
              <w:t>con domicilio registrado en 975 W 22nd Street, Hialeah, Florida, Estados Unidos 33010 (“</w:t>
            </w:r>
            <w:r w:rsidR="0061709F" w:rsidRPr="00E10A9C">
              <w:rPr>
                <w:rFonts w:ascii="Times" w:eastAsia="Times" w:hAnsi="Times" w:cs="Times"/>
                <w:b/>
                <w:i/>
                <w:sz w:val="28"/>
                <w:szCs w:val="24"/>
                <w:lang w:val="es-MX"/>
              </w:rPr>
              <w:t>GALATEA</w:t>
            </w:r>
            <w:r w:rsidRPr="00E10A9C">
              <w:rPr>
                <w:rFonts w:ascii="Times" w:eastAsia="Times" w:hAnsi="Times" w:cs="Times"/>
                <w:sz w:val="28"/>
                <w:szCs w:val="24"/>
                <w:lang w:val="es-MX"/>
              </w:rPr>
              <w:t xml:space="preserve">”), y el Instituto Nacional de Ciencias Médicas </w:t>
            </w:r>
            <w:r w:rsidRPr="00E10A9C">
              <w:rPr>
                <w:sz w:val="28"/>
                <w:szCs w:val="24"/>
                <w:lang w:val="es-MX"/>
              </w:rPr>
              <w:t>Salvador Zubirán</w:t>
            </w:r>
            <w:r w:rsidRPr="00E10A9C">
              <w:rPr>
                <w:rFonts w:ascii="Times" w:eastAsia="Times" w:hAnsi="Times" w:cs="Times"/>
                <w:sz w:val="28"/>
                <w:szCs w:val="24"/>
                <w:lang w:val="es-MX"/>
              </w:rPr>
              <w:t>, con domicilio registrado en Av. Vasco de Quiroga, Sección XVI, Tlalpan, Ciudad de México, México (el “</w:t>
            </w:r>
            <w:r w:rsidR="0061709F" w:rsidRPr="00E10A9C">
              <w:rPr>
                <w:rFonts w:ascii="Times" w:eastAsia="Times" w:hAnsi="Times" w:cs="Times"/>
                <w:b/>
                <w:i/>
                <w:sz w:val="28"/>
                <w:szCs w:val="24"/>
                <w:lang w:val="es-MX"/>
              </w:rPr>
              <w:t>I</w:t>
            </w:r>
            <w:r w:rsidR="009E0BB0" w:rsidRPr="00E10A9C">
              <w:rPr>
                <w:rFonts w:ascii="Times" w:eastAsia="Times" w:hAnsi="Times" w:cs="Times"/>
                <w:b/>
                <w:i/>
                <w:sz w:val="28"/>
                <w:szCs w:val="24"/>
                <w:lang w:val="es-MX"/>
              </w:rPr>
              <w:t>NS</w:t>
            </w:r>
            <w:r w:rsidR="0061709F" w:rsidRPr="00E10A9C">
              <w:rPr>
                <w:rFonts w:ascii="Times" w:eastAsia="Times" w:hAnsi="Times" w:cs="Times"/>
                <w:b/>
                <w:i/>
                <w:sz w:val="28"/>
                <w:szCs w:val="24"/>
                <w:lang w:val="es-MX"/>
              </w:rPr>
              <w:t>TITUTO</w:t>
            </w:r>
            <w:r w:rsidRPr="00E10A9C">
              <w:rPr>
                <w:rFonts w:ascii="Times" w:eastAsia="Times" w:hAnsi="Times" w:cs="Times"/>
                <w:sz w:val="28"/>
                <w:szCs w:val="24"/>
                <w:lang w:val="es-MX"/>
              </w:rPr>
              <w:t>”) (cada uno referido en el cuerpo del presente de forma individual como una “</w:t>
            </w:r>
            <w:r w:rsidRPr="00E10A9C">
              <w:rPr>
                <w:rFonts w:ascii="Times" w:eastAsia="Times" w:hAnsi="Times" w:cs="Times"/>
                <w:b/>
                <w:i/>
                <w:sz w:val="28"/>
                <w:szCs w:val="24"/>
                <w:lang w:val="es-MX"/>
              </w:rPr>
              <w:t>Parte</w:t>
            </w:r>
            <w:r w:rsidRPr="00E10A9C">
              <w:rPr>
                <w:rFonts w:ascii="Times" w:eastAsia="Times" w:hAnsi="Times" w:cs="Times"/>
                <w:sz w:val="28"/>
                <w:szCs w:val="24"/>
                <w:lang w:val="es-MX"/>
              </w:rPr>
              <w:t>” y en conjunto como las “</w:t>
            </w:r>
            <w:r w:rsidRPr="00E10A9C">
              <w:rPr>
                <w:rFonts w:ascii="Times" w:eastAsia="Times" w:hAnsi="Times" w:cs="Times"/>
                <w:b/>
                <w:i/>
                <w:sz w:val="28"/>
                <w:szCs w:val="24"/>
                <w:lang w:val="es-MX"/>
              </w:rPr>
              <w:t>Partes</w:t>
            </w:r>
            <w:r w:rsidRPr="00E10A9C">
              <w:rPr>
                <w:rFonts w:ascii="Times" w:eastAsia="Times" w:hAnsi="Times" w:cs="Times"/>
                <w:sz w:val="28"/>
                <w:szCs w:val="24"/>
                <w:lang w:val="es-MX"/>
              </w:rPr>
              <w:t>”)</w:t>
            </w:r>
          </w:p>
        </w:tc>
      </w:tr>
      <w:tr w:rsidR="00095C44" w:rsidRPr="00E10A9C" w14:paraId="5E7CFA52" w14:textId="77777777" w:rsidTr="00C0463B">
        <w:tc>
          <w:tcPr>
            <w:tcW w:w="5245" w:type="dxa"/>
            <w:tcBorders>
              <w:bottom w:val="nil"/>
            </w:tcBorders>
          </w:tcPr>
          <w:p w14:paraId="1692E1AF" w14:textId="378E7CD4" w:rsidR="00095C44" w:rsidRDefault="00CB3B8E" w:rsidP="00BC44F0">
            <w:pPr>
              <w:keepNext/>
              <w:spacing w:before="240" w:after="60"/>
              <w:jc w:val="center"/>
              <w:rPr>
                <w:rFonts w:ascii="Times" w:eastAsia="Times" w:hAnsi="Times" w:cs="Times"/>
                <w:b/>
                <w:sz w:val="28"/>
                <w:szCs w:val="24"/>
              </w:rPr>
            </w:pPr>
            <w:r w:rsidRPr="00E10A9C">
              <w:rPr>
                <w:rFonts w:ascii="Times" w:eastAsia="Times" w:hAnsi="Times" w:cs="Times"/>
                <w:b/>
                <w:sz w:val="28"/>
                <w:szCs w:val="24"/>
              </w:rPr>
              <w:t>WHEREAS</w:t>
            </w:r>
          </w:p>
          <w:p w14:paraId="1BE8B8F7" w14:textId="77777777" w:rsidR="00095C44" w:rsidRPr="00E10A9C" w:rsidRDefault="00095C44" w:rsidP="00BC44F0">
            <w:pPr>
              <w:jc w:val="center"/>
              <w:rPr>
                <w:rFonts w:ascii="Times" w:eastAsia="Times" w:hAnsi="Times" w:cs="Times"/>
                <w:sz w:val="28"/>
                <w:szCs w:val="24"/>
              </w:rPr>
            </w:pPr>
          </w:p>
        </w:tc>
        <w:tc>
          <w:tcPr>
            <w:tcW w:w="5103" w:type="dxa"/>
            <w:tcBorders>
              <w:bottom w:val="nil"/>
            </w:tcBorders>
          </w:tcPr>
          <w:p w14:paraId="4A0C8CA9" w14:textId="77777777" w:rsidR="00095C44" w:rsidRPr="00E10A9C" w:rsidRDefault="00CB3B8E" w:rsidP="00BC44F0">
            <w:pPr>
              <w:keepNext/>
              <w:spacing w:before="240" w:after="60"/>
              <w:jc w:val="center"/>
              <w:rPr>
                <w:rFonts w:ascii="Times" w:eastAsia="Times" w:hAnsi="Times" w:cs="Times"/>
                <w:b/>
                <w:sz w:val="28"/>
                <w:szCs w:val="24"/>
              </w:rPr>
            </w:pPr>
            <w:r w:rsidRPr="00E10A9C">
              <w:rPr>
                <w:rFonts w:ascii="Times" w:eastAsia="Times" w:hAnsi="Times" w:cs="Times"/>
                <w:b/>
                <w:sz w:val="28"/>
                <w:szCs w:val="24"/>
              </w:rPr>
              <w:t>CONSIDERANDO QUE</w:t>
            </w:r>
          </w:p>
        </w:tc>
      </w:tr>
      <w:tr w:rsidR="00095C44" w:rsidRPr="00E10A9C" w14:paraId="519E51FE" w14:textId="77777777" w:rsidTr="00C0463B">
        <w:tc>
          <w:tcPr>
            <w:tcW w:w="5245" w:type="dxa"/>
            <w:tcBorders>
              <w:top w:val="nil"/>
              <w:left w:val="nil"/>
              <w:bottom w:val="nil"/>
              <w:right w:val="nil"/>
            </w:tcBorders>
          </w:tcPr>
          <w:p w14:paraId="7B9C0E34" w14:textId="22E74959" w:rsidR="00095C44" w:rsidRPr="00E10A9C" w:rsidRDefault="0045105B" w:rsidP="00BC44F0">
            <w:pPr>
              <w:numPr>
                <w:ilvl w:val="0"/>
                <w:numId w:val="15"/>
              </w:numPr>
              <w:jc w:val="both"/>
              <w:rPr>
                <w:rFonts w:ascii="Times" w:eastAsia="Times" w:hAnsi="Times" w:cs="Times"/>
                <w:sz w:val="28"/>
                <w:szCs w:val="24"/>
                <w:lang w:val="es-MX"/>
              </w:rPr>
            </w:pPr>
            <w:r w:rsidRPr="00E10A9C">
              <w:rPr>
                <w:b/>
                <w:sz w:val="28"/>
                <w:szCs w:val="24"/>
                <w:lang w:val="en"/>
              </w:rPr>
              <w:t>GALATEA</w:t>
            </w:r>
            <w:r w:rsidRPr="00E10A9C">
              <w:rPr>
                <w:sz w:val="28"/>
                <w:szCs w:val="24"/>
                <w:lang w:val="en"/>
              </w:rPr>
              <w:t xml:space="preserve"> is a company willing to obtain Samples with Associated Clinical Data (as this term is defined below), represented in this act by CARLO</w:t>
            </w:r>
            <w:r w:rsidR="009E0BB0" w:rsidRPr="00E10A9C">
              <w:rPr>
                <w:sz w:val="28"/>
                <w:szCs w:val="24"/>
                <w:lang w:val="en"/>
              </w:rPr>
              <w:t xml:space="preserve"> </w:t>
            </w:r>
            <w:r w:rsidRPr="00E10A9C">
              <w:rPr>
                <w:sz w:val="28"/>
                <w:szCs w:val="24"/>
                <w:lang w:val="en"/>
              </w:rPr>
              <w:t xml:space="preserve">BUSTAMANTE, authorized to do so, in his capacity as CEO of the company, in accordance with the present for the internal research and development of </w:t>
            </w:r>
            <w:r w:rsidR="00AC50BA" w:rsidRPr="00E10A9C">
              <w:rPr>
                <w:sz w:val="28"/>
                <w:szCs w:val="24"/>
                <w:lang w:val="en"/>
              </w:rPr>
              <w:t>GALATEA and</w:t>
            </w:r>
            <w:r w:rsidRPr="00E10A9C">
              <w:rPr>
                <w:sz w:val="28"/>
                <w:szCs w:val="24"/>
                <w:lang w:val="en"/>
              </w:rPr>
              <w:t xml:space="preserve"> / or the commercialization of products derived </w:t>
            </w:r>
            <w:r w:rsidR="00AC50BA" w:rsidRPr="00E10A9C">
              <w:rPr>
                <w:sz w:val="28"/>
                <w:szCs w:val="24"/>
                <w:lang w:val="en"/>
              </w:rPr>
              <w:t>from, identified</w:t>
            </w:r>
            <w:r w:rsidRPr="00E10A9C">
              <w:rPr>
                <w:sz w:val="28"/>
                <w:szCs w:val="24"/>
                <w:lang w:val="en"/>
              </w:rPr>
              <w:t xml:space="preserve">, or developed using such Samples and/or Associated Clinical Data. </w:t>
            </w:r>
            <w:r w:rsidR="00CB3B8E" w:rsidRPr="00E10A9C">
              <w:rPr>
                <w:rFonts w:ascii="Times" w:eastAsia="Times" w:hAnsi="Times" w:cs="Times"/>
                <w:sz w:val="28"/>
                <w:szCs w:val="24"/>
              </w:rPr>
              <w:t xml:space="preserve"> </w:t>
            </w:r>
          </w:p>
        </w:tc>
        <w:tc>
          <w:tcPr>
            <w:tcW w:w="5103" w:type="dxa"/>
            <w:tcBorders>
              <w:top w:val="nil"/>
              <w:left w:val="nil"/>
              <w:bottom w:val="nil"/>
              <w:right w:val="nil"/>
            </w:tcBorders>
          </w:tcPr>
          <w:p w14:paraId="2CD9C8BE" w14:textId="6EBA1F02" w:rsidR="00095C44" w:rsidRDefault="0061709F" w:rsidP="00BC44F0">
            <w:pPr>
              <w:numPr>
                <w:ilvl w:val="0"/>
                <w:numId w:val="9"/>
              </w:numPr>
              <w:ind w:left="736" w:hanging="376"/>
              <w:jc w:val="both"/>
              <w:rPr>
                <w:rFonts w:ascii="Times" w:eastAsia="Times" w:hAnsi="Times" w:cs="Times"/>
                <w:sz w:val="28"/>
                <w:szCs w:val="24"/>
                <w:lang w:val="es-MX"/>
              </w:rPr>
            </w:pPr>
            <w:r w:rsidRPr="00E10A9C">
              <w:rPr>
                <w:rFonts w:ascii="Times" w:eastAsia="Times" w:hAnsi="Times" w:cs="Times"/>
                <w:b/>
                <w:sz w:val="28"/>
                <w:szCs w:val="24"/>
                <w:lang w:val="es-MX"/>
              </w:rPr>
              <w:t>GALATEA</w:t>
            </w:r>
            <w:r w:rsidR="00CB3B8E" w:rsidRPr="00E10A9C">
              <w:rPr>
                <w:rFonts w:ascii="Times" w:eastAsia="Times" w:hAnsi="Times" w:cs="Times"/>
                <w:sz w:val="28"/>
                <w:szCs w:val="24"/>
                <w:lang w:val="es-MX"/>
              </w:rPr>
              <w:t xml:space="preserve"> es una empresa dispuesta a obtener Muestras con Datos Clínicos Asociados (según este término se define más adelante),</w:t>
            </w:r>
            <w:r w:rsidR="00171E82" w:rsidRPr="00E10A9C">
              <w:rPr>
                <w:rFonts w:ascii="Times" w:eastAsia="Times" w:hAnsi="Times" w:cs="Times"/>
                <w:sz w:val="28"/>
                <w:szCs w:val="24"/>
                <w:lang w:val="es-MX"/>
              </w:rPr>
              <w:t xml:space="preserve"> representada en este acto por CARLOS BUSTAMANTE, </w:t>
            </w:r>
            <w:r w:rsidR="00CA47A3" w:rsidRPr="00E10A9C">
              <w:rPr>
                <w:rFonts w:ascii="Times" w:eastAsia="Times" w:hAnsi="Times" w:cs="Times"/>
                <w:sz w:val="28"/>
                <w:szCs w:val="24"/>
                <w:lang w:val="es-MX"/>
              </w:rPr>
              <w:t xml:space="preserve">autorizado para ello, en su condición de CEO de la </w:t>
            </w:r>
            <w:r w:rsidR="00935E4C" w:rsidRPr="00E10A9C">
              <w:rPr>
                <w:rFonts w:ascii="Times" w:eastAsia="Times" w:hAnsi="Times" w:cs="Times"/>
                <w:sz w:val="28"/>
                <w:szCs w:val="24"/>
                <w:lang w:val="es-MX"/>
              </w:rPr>
              <w:t>compañía, de</w:t>
            </w:r>
            <w:r w:rsidR="00CB3B8E" w:rsidRPr="00E10A9C">
              <w:rPr>
                <w:rFonts w:ascii="Times" w:eastAsia="Times" w:hAnsi="Times" w:cs="Times"/>
                <w:sz w:val="28"/>
                <w:szCs w:val="24"/>
                <w:lang w:val="es-MX"/>
              </w:rPr>
              <w:t xml:space="preserve"> conformidad con el presente para la investigación y desarrollo internos del </w:t>
            </w:r>
            <w:r w:rsidR="00712F9F" w:rsidRPr="00E10A9C">
              <w:rPr>
                <w:rFonts w:ascii="Times" w:eastAsia="Times" w:hAnsi="Times" w:cs="Times"/>
                <w:sz w:val="28"/>
                <w:szCs w:val="24"/>
                <w:lang w:val="es-MX"/>
              </w:rPr>
              <w:t>GALATEA</w:t>
            </w:r>
            <w:r w:rsidR="00CB3B8E" w:rsidRPr="00E10A9C">
              <w:rPr>
                <w:rFonts w:ascii="Times" w:eastAsia="Times" w:hAnsi="Times" w:cs="Times"/>
                <w:sz w:val="28"/>
                <w:szCs w:val="24"/>
                <w:lang w:val="es-MX"/>
              </w:rPr>
              <w:t xml:space="preserve"> y/o la comercialización de productos derivados de, identificados, o desarrollados utilizando dichas Muestras y/o Datos Clínicos Asociados. </w:t>
            </w:r>
          </w:p>
          <w:p w14:paraId="75448EE0" w14:textId="622A3104" w:rsidR="005004F7" w:rsidRDefault="005004F7" w:rsidP="005004F7">
            <w:pPr>
              <w:jc w:val="both"/>
              <w:rPr>
                <w:rFonts w:ascii="Times" w:eastAsia="Times" w:hAnsi="Times" w:cs="Times"/>
                <w:sz w:val="28"/>
                <w:szCs w:val="24"/>
                <w:lang w:val="es-MX"/>
              </w:rPr>
            </w:pPr>
          </w:p>
          <w:p w14:paraId="07A75A39" w14:textId="3A3CE22C" w:rsidR="005004F7" w:rsidRDefault="005004F7" w:rsidP="005004F7">
            <w:pPr>
              <w:jc w:val="both"/>
              <w:rPr>
                <w:rFonts w:ascii="Times" w:eastAsia="Times" w:hAnsi="Times" w:cs="Times"/>
                <w:sz w:val="28"/>
                <w:szCs w:val="24"/>
                <w:lang w:val="es-MX"/>
              </w:rPr>
            </w:pPr>
          </w:p>
          <w:p w14:paraId="4CBD84EE" w14:textId="77777777" w:rsidR="005004F7" w:rsidRPr="00E10A9C" w:rsidRDefault="005004F7" w:rsidP="005004F7">
            <w:pPr>
              <w:jc w:val="both"/>
              <w:rPr>
                <w:rFonts w:ascii="Times" w:eastAsia="Times" w:hAnsi="Times" w:cs="Times"/>
                <w:sz w:val="28"/>
                <w:szCs w:val="24"/>
                <w:lang w:val="es-MX"/>
              </w:rPr>
            </w:pPr>
          </w:p>
          <w:p w14:paraId="39F6F192" w14:textId="45CF0B59" w:rsidR="00E10A9C" w:rsidRPr="00E10A9C" w:rsidRDefault="00E10A9C" w:rsidP="00BC44F0">
            <w:pPr>
              <w:ind w:left="1080"/>
              <w:jc w:val="both"/>
              <w:rPr>
                <w:rFonts w:ascii="Times" w:eastAsia="Times" w:hAnsi="Times" w:cs="Times"/>
                <w:sz w:val="28"/>
                <w:szCs w:val="24"/>
                <w:lang w:val="es-MX"/>
              </w:rPr>
            </w:pPr>
          </w:p>
        </w:tc>
      </w:tr>
      <w:tr w:rsidR="0061709F" w:rsidRPr="00E10A9C" w14:paraId="5367BD1B" w14:textId="77777777" w:rsidTr="00C0463B">
        <w:tc>
          <w:tcPr>
            <w:tcW w:w="5245" w:type="dxa"/>
            <w:tcBorders>
              <w:top w:val="nil"/>
              <w:left w:val="nil"/>
              <w:bottom w:val="nil"/>
              <w:right w:val="nil"/>
            </w:tcBorders>
          </w:tcPr>
          <w:tbl>
            <w:tblPr>
              <w:tblStyle w:val="a4"/>
              <w:tblW w:w="5002" w:type="dxa"/>
              <w:tblInd w:w="0" w:type="dxa"/>
              <w:tblLayout w:type="fixed"/>
              <w:tblLook w:val="0400" w:firstRow="0" w:lastRow="0" w:firstColumn="0" w:lastColumn="0" w:noHBand="0" w:noVBand="1"/>
            </w:tblPr>
            <w:tblGrid>
              <w:gridCol w:w="5002"/>
            </w:tblGrid>
            <w:tr w:rsidR="0061709F" w:rsidRPr="00E10A9C" w14:paraId="74EA1747" w14:textId="77777777" w:rsidTr="005004F7">
              <w:tc>
                <w:tcPr>
                  <w:tcW w:w="5002" w:type="dxa"/>
                </w:tcPr>
                <w:p w14:paraId="600416B0" w14:textId="59F86F62" w:rsidR="0045105B" w:rsidRPr="00E10A9C" w:rsidRDefault="00176522" w:rsidP="00BC44F0">
                  <w:pPr>
                    <w:numPr>
                      <w:ilvl w:val="0"/>
                      <w:numId w:val="9"/>
                    </w:numPr>
                    <w:ind w:left="649" w:right="-65" w:hanging="289"/>
                    <w:jc w:val="both"/>
                    <w:rPr>
                      <w:rFonts w:ascii="Times" w:eastAsia="Times" w:hAnsi="Times" w:cs="Times"/>
                      <w:sz w:val="28"/>
                      <w:szCs w:val="24"/>
                    </w:rPr>
                  </w:pPr>
                  <w:r w:rsidRPr="00E10A9C">
                    <w:rPr>
                      <w:b/>
                      <w:sz w:val="28"/>
                      <w:szCs w:val="24"/>
                      <w:lang w:val="en"/>
                    </w:rPr>
                    <w:lastRenderedPageBreak/>
                    <w:t xml:space="preserve">THE </w:t>
                  </w:r>
                  <w:r w:rsidR="0045105B" w:rsidRPr="00E10A9C">
                    <w:rPr>
                      <w:b/>
                      <w:sz w:val="28"/>
                      <w:szCs w:val="24"/>
                      <w:lang w:val="en"/>
                    </w:rPr>
                    <w:t>INSTITUTE</w:t>
                  </w:r>
                  <w:r w:rsidR="0045105B" w:rsidRPr="00E10A9C">
                    <w:rPr>
                      <w:sz w:val="28"/>
                      <w:szCs w:val="24"/>
                      <w:lang w:val="en"/>
                    </w:rPr>
                    <w:t xml:space="preserve">, is a Decentralized Public Organism of the Federal Public Administration of Mexico and, within its faculties are those of contributing to the operation and consolidation of the National Health System, as well as providing outpatient consultation and hospital care to the population that requires attention in their area of specialization and related, in the facilities that for this purpose it has, with criteria of gratuity based on the socioeconomic conditions of the users,  without the recovery fees distorting its social function, through the provision of professional services of medicine, hospitals, laboratories and clinical studies and therefore carries out scientific research activities in the field of Health, in accordance with Mexican legislation, articles 1 and 45 of the Organic Law of the Federal Public Administration; 14 and 15 of the Federal Law on Parastatal Entities; 1st; 2, fractions III. IV, VII and IX; 6th fractions I and II; 9 fraction V; 37, 39 fraction IV and 41 of the Law of the National Institutes of Health and of Articles 3 fractions I, II and XIV and 34 fraction I of the Organic Statute of the National Institute of Medical Sciences and Nutrition Salvador Zubirán, and of the Guidelines for the Administration of Third-Party </w:t>
                  </w:r>
                  <w:r w:rsidR="0045105B" w:rsidRPr="00E10A9C">
                    <w:rPr>
                      <w:sz w:val="28"/>
                      <w:szCs w:val="24"/>
                      <w:lang w:val="en"/>
                    </w:rPr>
                    <w:lastRenderedPageBreak/>
                    <w:t>Resources Destined to Finance Research Projects of the National Institutes of Health.</w:t>
                  </w:r>
                </w:p>
                <w:p w14:paraId="3E9BED93" w14:textId="09840347" w:rsidR="004D272D" w:rsidRPr="00E10A9C" w:rsidRDefault="004D272D" w:rsidP="00BC44F0">
                  <w:pPr>
                    <w:ind w:left="1080"/>
                    <w:jc w:val="both"/>
                    <w:rPr>
                      <w:rFonts w:ascii="Times" w:eastAsia="Times" w:hAnsi="Times" w:cs="Times"/>
                      <w:sz w:val="28"/>
                      <w:szCs w:val="24"/>
                    </w:rPr>
                  </w:pPr>
                </w:p>
                <w:p w14:paraId="287E6607" w14:textId="141CECF8" w:rsidR="00176522" w:rsidRPr="00E10A9C" w:rsidRDefault="00176522" w:rsidP="00BC44F0">
                  <w:pPr>
                    <w:ind w:left="1080"/>
                    <w:jc w:val="both"/>
                    <w:rPr>
                      <w:rFonts w:ascii="Times" w:eastAsia="Times" w:hAnsi="Times" w:cs="Times"/>
                      <w:sz w:val="28"/>
                      <w:szCs w:val="24"/>
                    </w:rPr>
                  </w:pPr>
                </w:p>
                <w:p w14:paraId="10F39158" w14:textId="7781604F" w:rsidR="00E10A9C" w:rsidRDefault="00E10A9C" w:rsidP="00BC44F0">
                  <w:pPr>
                    <w:jc w:val="both"/>
                    <w:rPr>
                      <w:rFonts w:ascii="Times" w:eastAsia="Times" w:hAnsi="Times" w:cs="Times"/>
                      <w:sz w:val="28"/>
                      <w:szCs w:val="24"/>
                    </w:rPr>
                  </w:pPr>
                </w:p>
                <w:p w14:paraId="3958A5BF" w14:textId="18DB6249" w:rsidR="005004F7" w:rsidRDefault="005004F7" w:rsidP="00BC44F0">
                  <w:pPr>
                    <w:jc w:val="both"/>
                    <w:rPr>
                      <w:rFonts w:ascii="Times" w:eastAsia="Times" w:hAnsi="Times" w:cs="Times"/>
                      <w:sz w:val="28"/>
                      <w:szCs w:val="24"/>
                    </w:rPr>
                  </w:pPr>
                </w:p>
                <w:p w14:paraId="33565274" w14:textId="77777777" w:rsidR="005004F7" w:rsidRPr="00E10A9C" w:rsidRDefault="005004F7" w:rsidP="00BC44F0">
                  <w:pPr>
                    <w:jc w:val="both"/>
                    <w:rPr>
                      <w:rFonts w:ascii="Times" w:eastAsia="Times" w:hAnsi="Times" w:cs="Times"/>
                      <w:sz w:val="28"/>
                      <w:szCs w:val="24"/>
                    </w:rPr>
                  </w:pPr>
                </w:p>
                <w:p w14:paraId="6F11C576" w14:textId="3421CDCB" w:rsidR="00176522" w:rsidRDefault="00176522" w:rsidP="00BC44F0">
                  <w:pPr>
                    <w:jc w:val="both"/>
                    <w:rPr>
                      <w:rFonts w:ascii="Times" w:eastAsia="Times" w:hAnsi="Times" w:cs="Times"/>
                      <w:sz w:val="28"/>
                      <w:szCs w:val="24"/>
                    </w:rPr>
                  </w:pPr>
                </w:p>
                <w:p w14:paraId="0FE0C748" w14:textId="0415D3A6" w:rsidR="005004F7" w:rsidRDefault="005004F7" w:rsidP="00BC44F0">
                  <w:pPr>
                    <w:jc w:val="both"/>
                    <w:rPr>
                      <w:rFonts w:ascii="Times" w:eastAsia="Times" w:hAnsi="Times" w:cs="Times"/>
                      <w:sz w:val="28"/>
                      <w:szCs w:val="24"/>
                    </w:rPr>
                  </w:pPr>
                </w:p>
                <w:p w14:paraId="546542B9" w14:textId="77777777" w:rsidR="005004F7" w:rsidRDefault="005004F7" w:rsidP="00BC44F0">
                  <w:pPr>
                    <w:jc w:val="both"/>
                    <w:rPr>
                      <w:rFonts w:ascii="Times" w:eastAsia="Times" w:hAnsi="Times" w:cs="Times"/>
                      <w:sz w:val="28"/>
                      <w:szCs w:val="24"/>
                    </w:rPr>
                  </w:pPr>
                </w:p>
                <w:p w14:paraId="51D0E9F7" w14:textId="77777777" w:rsidR="005004F7" w:rsidRPr="00E10A9C" w:rsidRDefault="005004F7" w:rsidP="00BC44F0">
                  <w:pPr>
                    <w:jc w:val="both"/>
                    <w:rPr>
                      <w:rFonts w:ascii="Times" w:eastAsia="Times" w:hAnsi="Times" w:cs="Times"/>
                      <w:sz w:val="28"/>
                      <w:szCs w:val="24"/>
                    </w:rPr>
                  </w:pPr>
                </w:p>
                <w:p w14:paraId="40B5CFC3" w14:textId="5861EF73" w:rsidR="004D272D" w:rsidRPr="00E10A9C" w:rsidRDefault="004D272D" w:rsidP="00BC44F0">
                  <w:pPr>
                    <w:pStyle w:val="Prrafodelista"/>
                    <w:numPr>
                      <w:ilvl w:val="0"/>
                      <w:numId w:val="9"/>
                    </w:numPr>
                    <w:ind w:left="649" w:hanging="289"/>
                    <w:jc w:val="both"/>
                    <w:rPr>
                      <w:rFonts w:ascii="Times" w:eastAsia="Times" w:hAnsi="Times" w:cs="Times"/>
                      <w:sz w:val="28"/>
                      <w:szCs w:val="24"/>
                      <w:lang w:val="es-MX"/>
                    </w:rPr>
                  </w:pPr>
                  <w:r w:rsidRPr="00E10A9C">
                    <w:rPr>
                      <w:sz w:val="28"/>
                      <w:szCs w:val="24"/>
                      <w:lang w:val="en"/>
                    </w:rPr>
                    <w:t xml:space="preserve">That </w:t>
                  </w:r>
                  <w:r w:rsidRPr="00E10A9C">
                    <w:rPr>
                      <w:b/>
                      <w:sz w:val="28"/>
                      <w:szCs w:val="24"/>
                      <w:lang w:val="en"/>
                    </w:rPr>
                    <w:t>"THE INSTITUTE"</w:t>
                  </w:r>
                  <w:r w:rsidRPr="00E10A9C">
                    <w:rPr>
                      <w:sz w:val="28"/>
                      <w:szCs w:val="24"/>
                      <w:lang w:val="en"/>
                    </w:rPr>
                    <w:t xml:space="preserve"> is represented in this act by its general director </w:t>
                  </w:r>
                  <w:r w:rsidRPr="00E10A9C">
                    <w:rPr>
                      <w:b/>
                      <w:sz w:val="28"/>
                      <w:szCs w:val="24"/>
                      <w:lang w:val="en"/>
                    </w:rPr>
                    <w:t>DR. JOSÉ SIFUENTES OSORNIO</w:t>
                  </w:r>
                  <w:r w:rsidRPr="00E10A9C">
                    <w:rPr>
                      <w:sz w:val="28"/>
                      <w:szCs w:val="24"/>
                      <w:lang w:val="en"/>
                    </w:rPr>
                    <w:t>, whose powers are contained in articles 22 and 59 of the Federal Law on Parastatal Entities, Article 19 of the Law of the National Institutes of Health, article 13 of the Organic Statute of the National Institute of Medical Sciences and Nutrition Salvador Zubirán.</w:t>
                  </w:r>
                </w:p>
                <w:p w14:paraId="05C83CCE" w14:textId="6DD165F4" w:rsidR="00176522" w:rsidRPr="00E10A9C" w:rsidRDefault="00176522" w:rsidP="00BC44F0">
                  <w:pPr>
                    <w:jc w:val="both"/>
                    <w:rPr>
                      <w:rFonts w:ascii="Times" w:eastAsia="Times" w:hAnsi="Times" w:cs="Times"/>
                      <w:sz w:val="28"/>
                      <w:szCs w:val="24"/>
                      <w:highlight w:val="green"/>
                      <w:lang w:val="es-MX"/>
                    </w:rPr>
                  </w:pPr>
                </w:p>
                <w:p w14:paraId="594A87D8" w14:textId="0C85F43F" w:rsidR="00176522" w:rsidRDefault="00176522" w:rsidP="00BC44F0">
                  <w:pPr>
                    <w:jc w:val="both"/>
                    <w:rPr>
                      <w:rFonts w:ascii="Times" w:eastAsia="Times" w:hAnsi="Times" w:cs="Times"/>
                      <w:sz w:val="28"/>
                      <w:szCs w:val="24"/>
                      <w:highlight w:val="green"/>
                      <w:lang w:val="es-MX"/>
                    </w:rPr>
                  </w:pPr>
                </w:p>
                <w:p w14:paraId="09F7D627" w14:textId="6CF7FA2E" w:rsidR="005004F7" w:rsidRDefault="005004F7" w:rsidP="00BC44F0">
                  <w:pPr>
                    <w:jc w:val="both"/>
                    <w:rPr>
                      <w:rFonts w:ascii="Times" w:eastAsia="Times" w:hAnsi="Times" w:cs="Times"/>
                      <w:sz w:val="28"/>
                      <w:szCs w:val="24"/>
                      <w:highlight w:val="green"/>
                      <w:lang w:val="es-MX"/>
                    </w:rPr>
                  </w:pPr>
                </w:p>
                <w:p w14:paraId="0045A6F5" w14:textId="0B22BC61" w:rsidR="005004F7" w:rsidRDefault="005004F7" w:rsidP="00BC44F0">
                  <w:pPr>
                    <w:jc w:val="both"/>
                    <w:rPr>
                      <w:rFonts w:ascii="Times" w:eastAsia="Times" w:hAnsi="Times" w:cs="Times"/>
                      <w:sz w:val="28"/>
                      <w:szCs w:val="24"/>
                      <w:highlight w:val="green"/>
                      <w:lang w:val="es-MX"/>
                    </w:rPr>
                  </w:pPr>
                </w:p>
                <w:p w14:paraId="4EA191A2" w14:textId="275CC524" w:rsidR="005004F7" w:rsidRDefault="005004F7" w:rsidP="00BC44F0">
                  <w:pPr>
                    <w:jc w:val="both"/>
                    <w:rPr>
                      <w:rFonts w:ascii="Times" w:eastAsia="Times" w:hAnsi="Times" w:cs="Times"/>
                      <w:sz w:val="28"/>
                      <w:szCs w:val="24"/>
                      <w:highlight w:val="green"/>
                      <w:lang w:val="es-MX"/>
                    </w:rPr>
                  </w:pPr>
                </w:p>
                <w:p w14:paraId="2D03C3B5" w14:textId="0477B121" w:rsidR="005004F7" w:rsidRDefault="005004F7" w:rsidP="00BC44F0">
                  <w:pPr>
                    <w:jc w:val="both"/>
                    <w:rPr>
                      <w:rFonts w:ascii="Times" w:eastAsia="Times" w:hAnsi="Times" w:cs="Times"/>
                      <w:sz w:val="28"/>
                      <w:szCs w:val="24"/>
                      <w:highlight w:val="green"/>
                      <w:lang w:val="es-MX"/>
                    </w:rPr>
                  </w:pPr>
                </w:p>
                <w:p w14:paraId="7ED2DF34" w14:textId="77777777" w:rsidR="005004F7" w:rsidRDefault="005004F7" w:rsidP="00BC44F0">
                  <w:pPr>
                    <w:jc w:val="both"/>
                    <w:rPr>
                      <w:rFonts w:ascii="Times" w:eastAsia="Times" w:hAnsi="Times" w:cs="Times"/>
                      <w:sz w:val="28"/>
                      <w:szCs w:val="24"/>
                      <w:highlight w:val="green"/>
                      <w:lang w:val="es-MX"/>
                    </w:rPr>
                  </w:pPr>
                </w:p>
                <w:p w14:paraId="294CA2C7" w14:textId="649AD5F6" w:rsidR="005004F7" w:rsidRDefault="005004F7" w:rsidP="00BC44F0">
                  <w:pPr>
                    <w:jc w:val="both"/>
                    <w:rPr>
                      <w:rFonts w:ascii="Times" w:eastAsia="Times" w:hAnsi="Times" w:cs="Times"/>
                      <w:sz w:val="28"/>
                      <w:szCs w:val="24"/>
                      <w:highlight w:val="green"/>
                      <w:lang w:val="es-MX"/>
                    </w:rPr>
                  </w:pPr>
                </w:p>
                <w:p w14:paraId="4237D990" w14:textId="4DC3851F" w:rsidR="004D272D" w:rsidRPr="00E10A9C" w:rsidRDefault="004D272D" w:rsidP="00BC44F0">
                  <w:pPr>
                    <w:pStyle w:val="Prrafodelista"/>
                    <w:numPr>
                      <w:ilvl w:val="0"/>
                      <w:numId w:val="9"/>
                    </w:numPr>
                    <w:ind w:left="649" w:hanging="649"/>
                    <w:jc w:val="both"/>
                    <w:rPr>
                      <w:rFonts w:ascii="Times" w:eastAsia="Times" w:hAnsi="Times" w:cs="Times"/>
                      <w:sz w:val="28"/>
                      <w:szCs w:val="24"/>
                      <w:lang w:val="es-ES_tradnl"/>
                    </w:rPr>
                  </w:pPr>
                  <w:r w:rsidRPr="00E10A9C">
                    <w:rPr>
                      <w:sz w:val="28"/>
                      <w:szCs w:val="24"/>
                      <w:lang w:val="en"/>
                    </w:rPr>
                    <w:t xml:space="preserve">That the INSTITUTE, through the Metabolic Diseases Research Unit, carries out the execution of the research protocol called </w:t>
                  </w:r>
                  <w:r w:rsidRPr="00E10A9C">
                    <w:rPr>
                      <w:i/>
                      <w:sz w:val="28"/>
                      <w:szCs w:val="24"/>
                      <w:lang w:val="en"/>
                    </w:rPr>
                    <w:t xml:space="preserve">"Creation and Implementation of the Registry of Familial Hypercholesterolemia </w:t>
                  </w:r>
                  <w:r w:rsidRPr="00E10A9C">
                    <w:rPr>
                      <w:i/>
                      <w:sz w:val="28"/>
                      <w:szCs w:val="24"/>
                      <w:lang w:val="en"/>
                    </w:rPr>
                    <w:lastRenderedPageBreak/>
                    <w:t>FH",</w:t>
                  </w:r>
                  <w:r w:rsidRPr="00E10A9C">
                    <w:rPr>
                      <w:sz w:val="28"/>
                      <w:szCs w:val="24"/>
                      <w:lang w:val="en"/>
                    </w:rPr>
                    <w:t xml:space="preserve"> in charge of </w:t>
                  </w:r>
                  <w:r w:rsidRPr="00E10A9C">
                    <w:rPr>
                      <w:b/>
                      <w:sz w:val="28"/>
                      <w:szCs w:val="24"/>
                      <w:lang w:val="en"/>
                    </w:rPr>
                    <w:t>Dr. Carlos Aguilar Salinas</w:t>
                  </w:r>
                  <w:r w:rsidRPr="00E10A9C">
                    <w:rPr>
                      <w:sz w:val="28"/>
                      <w:szCs w:val="24"/>
                      <w:lang w:val="en"/>
                    </w:rPr>
                    <w:t xml:space="preserve">, who will serve as </w:t>
                  </w:r>
                  <w:r w:rsidRPr="00E10A9C">
                    <w:rPr>
                      <w:b/>
                      <w:sz w:val="28"/>
                      <w:szCs w:val="24"/>
                      <w:lang w:val="en"/>
                    </w:rPr>
                    <w:t>Principal Investigator</w:t>
                  </w:r>
                  <w:r w:rsidRPr="00E10A9C">
                    <w:rPr>
                      <w:sz w:val="28"/>
                      <w:szCs w:val="24"/>
                      <w:lang w:val="en"/>
                    </w:rPr>
                    <w:t xml:space="preserve">, attached as </w:t>
                  </w:r>
                  <w:r w:rsidRPr="00E10A9C">
                    <w:rPr>
                      <w:b/>
                      <w:sz w:val="28"/>
                      <w:szCs w:val="24"/>
                      <w:lang w:val="en"/>
                    </w:rPr>
                    <w:t>EXHIBIT B</w:t>
                  </w:r>
                  <w:r w:rsidRPr="00E10A9C">
                    <w:rPr>
                      <w:sz w:val="28"/>
                      <w:szCs w:val="24"/>
                      <w:lang w:val="en"/>
                    </w:rPr>
                    <w:t xml:space="preserve"> for further reference.</w:t>
                  </w:r>
                </w:p>
                <w:p w14:paraId="73A24F23" w14:textId="56AC7C0D" w:rsidR="004D272D" w:rsidRDefault="004D272D" w:rsidP="00BC44F0">
                  <w:pPr>
                    <w:ind w:left="1011"/>
                    <w:jc w:val="both"/>
                    <w:rPr>
                      <w:rFonts w:ascii="Times" w:eastAsia="Times" w:hAnsi="Times" w:cs="Times"/>
                      <w:sz w:val="28"/>
                      <w:szCs w:val="24"/>
                      <w:highlight w:val="green"/>
                      <w:lang w:val="es-MX"/>
                    </w:rPr>
                  </w:pPr>
                </w:p>
                <w:p w14:paraId="321FD7F7" w14:textId="3D33836B" w:rsidR="005004F7" w:rsidRDefault="005004F7" w:rsidP="00BC44F0">
                  <w:pPr>
                    <w:ind w:left="1011"/>
                    <w:jc w:val="both"/>
                    <w:rPr>
                      <w:rFonts w:ascii="Times" w:eastAsia="Times" w:hAnsi="Times" w:cs="Times"/>
                      <w:sz w:val="28"/>
                      <w:szCs w:val="24"/>
                      <w:highlight w:val="green"/>
                      <w:lang w:val="es-MX"/>
                    </w:rPr>
                  </w:pPr>
                </w:p>
                <w:p w14:paraId="7C456194" w14:textId="0CBD766F" w:rsidR="005004F7" w:rsidRDefault="005004F7" w:rsidP="00BC44F0">
                  <w:pPr>
                    <w:ind w:left="1011"/>
                    <w:jc w:val="both"/>
                    <w:rPr>
                      <w:rFonts w:ascii="Times" w:eastAsia="Times" w:hAnsi="Times" w:cs="Times"/>
                      <w:sz w:val="28"/>
                      <w:szCs w:val="24"/>
                      <w:highlight w:val="green"/>
                      <w:lang w:val="es-MX"/>
                    </w:rPr>
                  </w:pPr>
                </w:p>
                <w:p w14:paraId="5B7549FA" w14:textId="77777777" w:rsidR="005004F7" w:rsidRPr="00E10A9C" w:rsidRDefault="005004F7" w:rsidP="00BC44F0">
                  <w:pPr>
                    <w:ind w:left="1011"/>
                    <w:jc w:val="both"/>
                    <w:rPr>
                      <w:rFonts w:ascii="Times" w:eastAsia="Times" w:hAnsi="Times" w:cs="Times"/>
                      <w:sz w:val="28"/>
                      <w:szCs w:val="24"/>
                      <w:highlight w:val="green"/>
                      <w:lang w:val="es-MX"/>
                    </w:rPr>
                  </w:pPr>
                </w:p>
                <w:p w14:paraId="732CF0C5" w14:textId="2BDAEB44" w:rsidR="0061709F" w:rsidRPr="00E10A9C" w:rsidRDefault="004D272D" w:rsidP="00BC44F0">
                  <w:pPr>
                    <w:numPr>
                      <w:ilvl w:val="0"/>
                      <w:numId w:val="9"/>
                    </w:numPr>
                    <w:ind w:left="649" w:hanging="567"/>
                    <w:jc w:val="both"/>
                    <w:rPr>
                      <w:rFonts w:ascii="Times" w:eastAsia="Times" w:hAnsi="Times" w:cs="Times"/>
                      <w:sz w:val="28"/>
                      <w:szCs w:val="24"/>
                    </w:rPr>
                  </w:pPr>
                  <w:r w:rsidRPr="00E10A9C">
                    <w:rPr>
                      <w:sz w:val="28"/>
                      <w:szCs w:val="24"/>
                      <w:lang w:val="en"/>
                    </w:rPr>
                    <w:t>That according to what was reported by the Principal Investigator as part of the collaboration, Samples with Associated Clinical Data will be obtained in the scopes determined therein.</w:t>
                  </w:r>
                  <w:r w:rsidR="0061709F" w:rsidRPr="00E10A9C">
                    <w:rPr>
                      <w:sz w:val="28"/>
                      <w:szCs w:val="24"/>
                    </w:rPr>
                    <w:t xml:space="preserve"> </w:t>
                  </w:r>
                </w:p>
                <w:p w14:paraId="24B93A37" w14:textId="137AD219" w:rsidR="00176522" w:rsidRDefault="00176522" w:rsidP="00BC44F0">
                  <w:pPr>
                    <w:jc w:val="both"/>
                    <w:rPr>
                      <w:rFonts w:ascii="Times" w:eastAsia="Times" w:hAnsi="Times" w:cs="Times"/>
                      <w:sz w:val="28"/>
                      <w:szCs w:val="24"/>
                    </w:rPr>
                  </w:pPr>
                </w:p>
                <w:p w14:paraId="69DAD4FB" w14:textId="0B29A177" w:rsidR="005004F7" w:rsidRDefault="005004F7" w:rsidP="00BC44F0">
                  <w:pPr>
                    <w:jc w:val="both"/>
                    <w:rPr>
                      <w:rFonts w:ascii="Times" w:eastAsia="Times" w:hAnsi="Times" w:cs="Times"/>
                      <w:sz w:val="28"/>
                      <w:szCs w:val="24"/>
                    </w:rPr>
                  </w:pPr>
                </w:p>
                <w:p w14:paraId="57240482" w14:textId="77777777" w:rsidR="005004F7" w:rsidRPr="00E10A9C" w:rsidRDefault="005004F7" w:rsidP="00BC44F0">
                  <w:pPr>
                    <w:jc w:val="both"/>
                    <w:rPr>
                      <w:rFonts w:ascii="Times" w:eastAsia="Times" w:hAnsi="Times" w:cs="Times"/>
                      <w:sz w:val="28"/>
                      <w:szCs w:val="24"/>
                    </w:rPr>
                  </w:pPr>
                </w:p>
                <w:p w14:paraId="3737F55B" w14:textId="564EE603" w:rsidR="00176522" w:rsidRPr="00E10A9C" w:rsidRDefault="00176522" w:rsidP="00BC44F0">
                  <w:pPr>
                    <w:numPr>
                      <w:ilvl w:val="0"/>
                      <w:numId w:val="9"/>
                    </w:numPr>
                    <w:ind w:left="649" w:hanging="567"/>
                    <w:jc w:val="both"/>
                    <w:rPr>
                      <w:rFonts w:ascii="Times" w:eastAsia="Times" w:hAnsi="Times" w:cs="Times"/>
                      <w:sz w:val="28"/>
                      <w:szCs w:val="24"/>
                    </w:rPr>
                  </w:pPr>
                  <w:r w:rsidRPr="00E10A9C">
                    <w:rPr>
                      <w:sz w:val="28"/>
                      <w:szCs w:val="24"/>
                      <w:lang w:val="en"/>
                    </w:rPr>
                    <w:t>By virtue of the foregoing, the Parties, recognizing each other's personality and representation, as well as the legal capacity to celebrate this act, conclude this Convention in accordance with the following:</w:t>
                  </w:r>
                </w:p>
                <w:p w14:paraId="1E1DB65F" w14:textId="77777777" w:rsidR="0061709F" w:rsidRPr="00E10A9C" w:rsidRDefault="0061709F" w:rsidP="00BC44F0">
                  <w:pPr>
                    <w:ind w:left="1080"/>
                    <w:rPr>
                      <w:rFonts w:ascii="Times" w:eastAsia="Times" w:hAnsi="Times" w:cs="Times"/>
                      <w:sz w:val="28"/>
                      <w:szCs w:val="24"/>
                    </w:rPr>
                  </w:pPr>
                </w:p>
              </w:tc>
            </w:tr>
          </w:tbl>
          <w:p w14:paraId="38CB9C1C" w14:textId="77777777" w:rsidR="0061709F" w:rsidRPr="00E10A9C" w:rsidRDefault="0061709F" w:rsidP="00BC44F0">
            <w:pPr>
              <w:rPr>
                <w:rFonts w:ascii="Times" w:eastAsia="Times" w:hAnsi="Times" w:cs="Times"/>
                <w:sz w:val="28"/>
                <w:szCs w:val="24"/>
              </w:rPr>
            </w:pPr>
          </w:p>
        </w:tc>
        <w:tc>
          <w:tcPr>
            <w:tcW w:w="5103" w:type="dxa"/>
            <w:tcBorders>
              <w:top w:val="nil"/>
              <w:left w:val="nil"/>
              <w:bottom w:val="nil"/>
              <w:right w:val="nil"/>
            </w:tcBorders>
          </w:tcPr>
          <w:p w14:paraId="1EBEB45A" w14:textId="6B1B93F7" w:rsidR="0061709F" w:rsidRPr="00E10A9C" w:rsidRDefault="0061709F" w:rsidP="00BC44F0">
            <w:pPr>
              <w:ind w:left="736"/>
              <w:jc w:val="both"/>
              <w:rPr>
                <w:rFonts w:ascii="Times" w:eastAsia="Times" w:hAnsi="Times" w:cs="Times"/>
                <w:sz w:val="28"/>
                <w:szCs w:val="24"/>
                <w:lang w:val="es-MX"/>
              </w:rPr>
            </w:pPr>
            <w:r w:rsidRPr="00E10A9C">
              <w:rPr>
                <w:rFonts w:ascii="Times" w:eastAsia="Times" w:hAnsi="Times" w:cs="Times"/>
                <w:sz w:val="28"/>
                <w:szCs w:val="24"/>
                <w:lang w:val="es-MX"/>
              </w:rPr>
              <w:lastRenderedPageBreak/>
              <w:t>II.</w:t>
            </w:r>
            <w:r w:rsidR="0045105B" w:rsidRPr="00E10A9C">
              <w:rPr>
                <w:rFonts w:ascii="Times" w:eastAsia="Times" w:hAnsi="Times" w:cs="Times"/>
                <w:sz w:val="28"/>
                <w:szCs w:val="24"/>
                <w:lang w:val="es-MX"/>
              </w:rPr>
              <w:t xml:space="preserve"> </w:t>
            </w:r>
            <w:r w:rsidRPr="00E10A9C">
              <w:rPr>
                <w:rFonts w:ascii="Times" w:eastAsia="Times" w:hAnsi="Times" w:cs="Times"/>
                <w:b/>
                <w:sz w:val="28"/>
                <w:szCs w:val="24"/>
                <w:lang w:val="es-MX"/>
              </w:rPr>
              <w:t>El INSTITUTO</w:t>
            </w:r>
            <w:r w:rsidRPr="00E10A9C">
              <w:rPr>
                <w:rFonts w:ascii="Times" w:eastAsia="Times" w:hAnsi="Times" w:cs="Times"/>
                <w:sz w:val="28"/>
                <w:szCs w:val="24"/>
                <w:lang w:val="es-MX"/>
              </w:rPr>
              <w:t xml:space="preserve">, es un Organismo Público Descentralizado de la Administración Pública Federal de México y, que dentro de sus facultades, se encuentran las de coadyuvar al funcionamiento y consolidación del Sistema Nacional de Salud, así como la de proporcionar consulta externa y atención hospitalaria a la población que requiera atención en su área de especialización y afines, en las instalaciones que para el efecto disponga, con criterios de gratuidad fundada en las condiciones socioeconómicas de los usuarios, sin que las cuotas de recuperación desvirtúen su función social, mediante la prestación de servicios profesionales de medicina, hospitalarios, de laboratorios y estudios clínicos y por ello realiza actividades de investigación científica en el campo de la Salud, de conformidad con la legislación Mexicana, los artículos 1º y 45 de la Ley Orgánica de la Administración Pública Federal; 14 y 15 de la Ley Federal de las Entidades Paraestatales; 1º; 2, fracciones III. IV, VII y IX; 6º fracciones I y II; 9 fracción V; 37, 39 fracción IV y 41 de la Ley de los Institutos Nacionales de Salud y de los Artículos 3 fracciones I, II y XIV y 34 fracción I del Estatuto Orgánico del Instituto </w:t>
            </w:r>
            <w:r w:rsidRPr="00E10A9C">
              <w:rPr>
                <w:rFonts w:ascii="Times" w:eastAsia="Times" w:hAnsi="Times" w:cs="Times"/>
                <w:sz w:val="28"/>
                <w:szCs w:val="24"/>
                <w:lang w:val="es-MX"/>
              </w:rPr>
              <w:lastRenderedPageBreak/>
              <w:t>Nacional de Ciencias Médicas y Nutrición Salvador Zubirán, y de Los Lineamientos para la Administración de Recursos de Terceros Destinados a Financiar Proyectos de Investigación de los Institutos Nacionales de Salud.</w:t>
            </w:r>
          </w:p>
          <w:p w14:paraId="3D6A6F8B" w14:textId="7AC9D223" w:rsidR="00E10A9C" w:rsidRDefault="00E10A9C" w:rsidP="00BC44F0">
            <w:pPr>
              <w:ind w:left="736"/>
              <w:jc w:val="both"/>
              <w:rPr>
                <w:rFonts w:ascii="Times" w:eastAsia="Times" w:hAnsi="Times" w:cs="Times"/>
                <w:sz w:val="28"/>
                <w:szCs w:val="24"/>
                <w:lang w:val="es-MX"/>
              </w:rPr>
            </w:pPr>
          </w:p>
          <w:p w14:paraId="2B8F797C" w14:textId="3A344BC2" w:rsidR="005004F7" w:rsidRDefault="005004F7" w:rsidP="00BC44F0">
            <w:pPr>
              <w:ind w:left="736"/>
              <w:jc w:val="both"/>
              <w:rPr>
                <w:rFonts w:ascii="Times" w:eastAsia="Times" w:hAnsi="Times" w:cs="Times"/>
                <w:sz w:val="28"/>
                <w:szCs w:val="24"/>
                <w:lang w:val="es-MX"/>
              </w:rPr>
            </w:pPr>
          </w:p>
          <w:p w14:paraId="034B36C9" w14:textId="11A5EE01" w:rsidR="005004F7" w:rsidRDefault="005004F7" w:rsidP="00BC44F0">
            <w:pPr>
              <w:ind w:left="736"/>
              <w:jc w:val="both"/>
              <w:rPr>
                <w:rFonts w:ascii="Times" w:eastAsia="Times" w:hAnsi="Times" w:cs="Times"/>
                <w:sz w:val="28"/>
                <w:szCs w:val="24"/>
                <w:lang w:val="es-MX"/>
              </w:rPr>
            </w:pPr>
          </w:p>
          <w:p w14:paraId="25A8693E" w14:textId="77777777" w:rsidR="005004F7" w:rsidRDefault="005004F7" w:rsidP="00BC44F0">
            <w:pPr>
              <w:ind w:left="736"/>
              <w:jc w:val="both"/>
              <w:rPr>
                <w:rFonts w:ascii="Times" w:eastAsia="Times" w:hAnsi="Times" w:cs="Times"/>
                <w:sz w:val="28"/>
                <w:szCs w:val="24"/>
                <w:lang w:val="es-MX"/>
              </w:rPr>
            </w:pPr>
          </w:p>
          <w:p w14:paraId="258540DB" w14:textId="77777777" w:rsidR="005004F7" w:rsidRDefault="005004F7" w:rsidP="00BC44F0">
            <w:pPr>
              <w:ind w:left="736"/>
              <w:jc w:val="both"/>
              <w:rPr>
                <w:rFonts w:ascii="Times" w:eastAsia="Times" w:hAnsi="Times" w:cs="Times"/>
                <w:sz w:val="28"/>
                <w:szCs w:val="24"/>
                <w:lang w:val="es-MX"/>
              </w:rPr>
            </w:pPr>
          </w:p>
          <w:p w14:paraId="10FA31CC" w14:textId="1C085103" w:rsidR="0061709F" w:rsidRPr="00E10A9C" w:rsidRDefault="0061709F" w:rsidP="00BC44F0">
            <w:pPr>
              <w:ind w:left="736"/>
              <w:jc w:val="both"/>
              <w:rPr>
                <w:rFonts w:ascii="Times" w:eastAsia="Times" w:hAnsi="Times" w:cs="Times"/>
                <w:sz w:val="28"/>
                <w:szCs w:val="24"/>
                <w:lang w:val="es-MX"/>
              </w:rPr>
            </w:pPr>
            <w:r w:rsidRPr="00E10A9C">
              <w:rPr>
                <w:rFonts w:ascii="Times" w:eastAsia="Times" w:hAnsi="Times" w:cs="Times"/>
                <w:sz w:val="28"/>
                <w:szCs w:val="24"/>
                <w:lang w:val="es-MX"/>
              </w:rPr>
              <w:t>I</w:t>
            </w:r>
            <w:r w:rsidR="0045105B" w:rsidRPr="00E10A9C">
              <w:rPr>
                <w:rFonts w:ascii="Times" w:eastAsia="Times" w:hAnsi="Times" w:cs="Times"/>
                <w:sz w:val="28"/>
                <w:szCs w:val="24"/>
                <w:lang w:val="es-MX"/>
              </w:rPr>
              <w:t>I</w:t>
            </w:r>
            <w:r w:rsidRPr="00E10A9C">
              <w:rPr>
                <w:rFonts w:ascii="Times" w:eastAsia="Times" w:hAnsi="Times" w:cs="Times"/>
                <w:sz w:val="28"/>
                <w:szCs w:val="24"/>
                <w:lang w:val="es-MX"/>
              </w:rPr>
              <w:t>I.</w:t>
            </w:r>
            <w:r w:rsidR="0045105B" w:rsidRPr="00E10A9C">
              <w:rPr>
                <w:rFonts w:ascii="Times" w:eastAsia="Times" w:hAnsi="Times" w:cs="Times"/>
                <w:sz w:val="28"/>
                <w:szCs w:val="24"/>
                <w:lang w:val="es-MX"/>
              </w:rPr>
              <w:t xml:space="preserve"> </w:t>
            </w:r>
            <w:r w:rsidRPr="00E10A9C">
              <w:rPr>
                <w:rFonts w:ascii="Times" w:eastAsia="Times" w:hAnsi="Times" w:cs="Times"/>
                <w:sz w:val="28"/>
                <w:szCs w:val="24"/>
                <w:lang w:val="es-MX"/>
              </w:rPr>
              <w:t>Que “</w:t>
            </w:r>
            <w:r w:rsidRPr="00E10A9C">
              <w:rPr>
                <w:rFonts w:ascii="Times" w:eastAsia="Times" w:hAnsi="Times" w:cs="Times"/>
                <w:b/>
                <w:sz w:val="28"/>
                <w:szCs w:val="24"/>
                <w:lang w:val="es-MX"/>
              </w:rPr>
              <w:t>EL INSTITUTO</w:t>
            </w:r>
            <w:r w:rsidRPr="00E10A9C">
              <w:rPr>
                <w:rFonts w:ascii="Times" w:eastAsia="Times" w:hAnsi="Times" w:cs="Times"/>
                <w:sz w:val="28"/>
                <w:szCs w:val="24"/>
                <w:lang w:val="es-MX"/>
              </w:rPr>
              <w:t xml:space="preserve">” es representado en este acto por su </w:t>
            </w:r>
            <w:r w:rsidR="0045105B" w:rsidRPr="00E10A9C">
              <w:rPr>
                <w:rFonts w:ascii="Times" w:eastAsia="Times" w:hAnsi="Times" w:cs="Times"/>
                <w:sz w:val="28"/>
                <w:szCs w:val="24"/>
                <w:lang w:val="es-MX"/>
              </w:rPr>
              <w:t>director general</w:t>
            </w:r>
            <w:r w:rsidRPr="00E10A9C">
              <w:rPr>
                <w:rFonts w:ascii="Times" w:eastAsia="Times" w:hAnsi="Times" w:cs="Times"/>
                <w:sz w:val="28"/>
                <w:szCs w:val="24"/>
                <w:lang w:val="es-MX"/>
              </w:rPr>
              <w:t xml:space="preserve"> el DR. JOSÉ SIFUENTES OSOR</w:t>
            </w:r>
            <w:r w:rsidR="00EB6D71" w:rsidRPr="00E10A9C">
              <w:rPr>
                <w:rFonts w:ascii="Times" w:eastAsia="Times" w:hAnsi="Times" w:cs="Times"/>
                <w:sz w:val="28"/>
                <w:szCs w:val="24"/>
                <w:lang w:val="es-MX"/>
              </w:rPr>
              <w:t>N</w:t>
            </w:r>
            <w:r w:rsidRPr="00E10A9C">
              <w:rPr>
                <w:rFonts w:ascii="Times" w:eastAsia="Times" w:hAnsi="Times" w:cs="Times"/>
                <w:sz w:val="28"/>
                <w:szCs w:val="24"/>
                <w:lang w:val="es-MX"/>
              </w:rPr>
              <w:t xml:space="preserve">IO, cuyas facultades se encuentran contenidas en los artículos </w:t>
            </w:r>
            <w:r w:rsidR="00EB6D71" w:rsidRPr="00E10A9C">
              <w:rPr>
                <w:rFonts w:ascii="Times" w:eastAsia="Times" w:hAnsi="Times" w:cs="Times"/>
                <w:sz w:val="28"/>
                <w:szCs w:val="24"/>
                <w:lang w:val="es-MX"/>
              </w:rPr>
              <w:t>22 y</w:t>
            </w:r>
            <w:r w:rsidRPr="00E10A9C">
              <w:rPr>
                <w:rFonts w:ascii="Times" w:eastAsia="Times" w:hAnsi="Times" w:cs="Times"/>
                <w:sz w:val="28"/>
                <w:szCs w:val="24"/>
                <w:lang w:val="es-MX"/>
              </w:rPr>
              <w:t xml:space="preserve"> 59 de la Ley Federal de las Entidades Paraestatales, Artículo 19 de la Ley de los Institutos Nacionales de Salud, artículo 13 del Estatuto Orgánico Del Instituto Nacional De Ciencias Médicas y Nutrición Salvador Zubirán.</w:t>
            </w:r>
          </w:p>
          <w:p w14:paraId="5D7F5CB1" w14:textId="4BBD8E9F" w:rsidR="00176522" w:rsidRDefault="00176522" w:rsidP="00BC44F0">
            <w:pPr>
              <w:jc w:val="both"/>
              <w:rPr>
                <w:rFonts w:ascii="Times" w:eastAsia="Times" w:hAnsi="Times" w:cs="Times"/>
                <w:sz w:val="28"/>
                <w:szCs w:val="24"/>
                <w:lang w:val="es-MX"/>
              </w:rPr>
            </w:pPr>
          </w:p>
          <w:p w14:paraId="42153451" w14:textId="7C0D72B9" w:rsidR="005004F7" w:rsidRDefault="005004F7" w:rsidP="00BC44F0">
            <w:pPr>
              <w:jc w:val="both"/>
              <w:rPr>
                <w:rFonts w:ascii="Times" w:eastAsia="Times" w:hAnsi="Times" w:cs="Times"/>
                <w:sz w:val="28"/>
                <w:szCs w:val="24"/>
                <w:lang w:val="es-MX"/>
              </w:rPr>
            </w:pPr>
          </w:p>
          <w:p w14:paraId="2AF71985" w14:textId="71D1EF5B" w:rsidR="005004F7" w:rsidRDefault="005004F7" w:rsidP="00BC44F0">
            <w:pPr>
              <w:jc w:val="both"/>
              <w:rPr>
                <w:rFonts w:ascii="Times" w:eastAsia="Times" w:hAnsi="Times" w:cs="Times"/>
                <w:sz w:val="28"/>
                <w:szCs w:val="24"/>
                <w:lang w:val="es-MX"/>
              </w:rPr>
            </w:pPr>
          </w:p>
          <w:p w14:paraId="1DD87B35" w14:textId="14FB718E" w:rsidR="005004F7" w:rsidRDefault="005004F7" w:rsidP="00BC44F0">
            <w:pPr>
              <w:jc w:val="both"/>
              <w:rPr>
                <w:rFonts w:ascii="Times" w:eastAsia="Times" w:hAnsi="Times" w:cs="Times"/>
                <w:sz w:val="28"/>
                <w:szCs w:val="24"/>
                <w:lang w:val="es-MX"/>
              </w:rPr>
            </w:pPr>
          </w:p>
          <w:p w14:paraId="0D400B23" w14:textId="77777777" w:rsidR="005004F7" w:rsidRDefault="005004F7" w:rsidP="00BC44F0">
            <w:pPr>
              <w:jc w:val="both"/>
              <w:rPr>
                <w:rFonts w:ascii="Times" w:eastAsia="Times" w:hAnsi="Times" w:cs="Times"/>
                <w:sz w:val="28"/>
                <w:szCs w:val="24"/>
                <w:lang w:val="es-MX"/>
              </w:rPr>
            </w:pPr>
          </w:p>
          <w:p w14:paraId="7D38F117" w14:textId="77777777" w:rsidR="005004F7" w:rsidRPr="00E10A9C" w:rsidRDefault="005004F7" w:rsidP="00BC44F0">
            <w:pPr>
              <w:jc w:val="both"/>
              <w:rPr>
                <w:rFonts w:ascii="Times" w:eastAsia="Times" w:hAnsi="Times" w:cs="Times"/>
                <w:sz w:val="28"/>
                <w:szCs w:val="24"/>
                <w:lang w:val="es-MX"/>
              </w:rPr>
            </w:pPr>
          </w:p>
          <w:p w14:paraId="022979FA" w14:textId="172303C7" w:rsidR="0061709F" w:rsidRDefault="0061709F" w:rsidP="00BC44F0">
            <w:pPr>
              <w:pStyle w:val="Prrafodelista"/>
              <w:numPr>
                <w:ilvl w:val="0"/>
                <w:numId w:val="18"/>
              </w:numPr>
              <w:jc w:val="both"/>
              <w:rPr>
                <w:rFonts w:ascii="Times" w:eastAsia="Times" w:hAnsi="Times" w:cs="Times"/>
                <w:sz w:val="28"/>
                <w:szCs w:val="24"/>
                <w:lang w:val="es-MX"/>
              </w:rPr>
            </w:pPr>
            <w:r w:rsidRPr="00E10A9C">
              <w:rPr>
                <w:rFonts w:ascii="Times" w:eastAsia="Times" w:hAnsi="Times" w:cs="Times"/>
                <w:sz w:val="28"/>
                <w:szCs w:val="24"/>
                <w:lang w:val="es-MX"/>
              </w:rPr>
              <w:t xml:space="preserve">Que el </w:t>
            </w:r>
            <w:r w:rsidRPr="00E10A9C">
              <w:rPr>
                <w:rFonts w:ascii="Times" w:eastAsia="Times" w:hAnsi="Times" w:cs="Times"/>
                <w:b/>
                <w:sz w:val="28"/>
                <w:szCs w:val="24"/>
                <w:lang w:val="es-MX"/>
              </w:rPr>
              <w:t>INSTITUTO</w:t>
            </w:r>
            <w:r w:rsidRPr="00E10A9C">
              <w:rPr>
                <w:rFonts w:ascii="Times" w:eastAsia="Times" w:hAnsi="Times" w:cs="Times"/>
                <w:sz w:val="28"/>
                <w:szCs w:val="24"/>
                <w:lang w:val="es-MX"/>
              </w:rPr>
              <w:t>, a través de la Unidad de Investigación de Enfermedades Metabólicas, lleva a cabo la ejecución del protocolo de investigación</w:t>
            </w:r>
            <w:r w:rsidR="00A63575" w:rsidRPr="00E10A9C">
              <w:rPr>
                <w:rFonts w:ascii="Times" w:eastAsia="Times" w:hAnsi="Times" w:cs="Times"/>
                <w:sz w:val="28"/>
                <w:szCs w:val="24"/>
                <w:lang w:val="es-MX"/>
              </w:rPr>
              <w:t xml:space="preserve"> </w:t>
            </w:r>
            <w:r w:rsidRPr="00E10A9C">
              <w:rPr>
                <w:rFonts w:ascii="Times" w:eastAsia="Times" w:hAnsi="Times" w:cs="Times"/>
                <w:sz w:val="28"/>
                <w:szCs w:val="24"/>
                <w:lang w:val="es-MX"/>
              </w:rPr>
              <w:t xml:space="preserve">denominado “Creación e Implementación del </w:t>
            </w:r>
            <w:r w:rsidRPr="00E10A9C">
              <w:rPr>
                <w:rFonts w:ascii="Times" w:eastAsia="Times" w:hAnsi="Times" w:cs="Times"/>
                <w:sz w:val="28"/>
                <w:szCs w:val="24"/>
                <w:lang w:val="es-MX"/>
              </w:rPr>
              <w:lastRenderedPageBreak/>
              <w:t>Registro de Hipercolesterolemia Familiar FH</w:t>
            </w:r>
            <w:r w:rsidR="00EB6D71" w:rsidRPr="00E10A9C">
              <w:rPr>
                <w:rFonts w:ascii="Times" w:eastAsia="Times" w:hAnsi="Times" w:cs="Times"/>
                <w:sz w:val="28"/>
                <w:szCs w:val="24"/>
                <w:lang w:val="es-MX"/>
              </w:rPr>
              <w:t>”</w:t>
            </w:r>
            <w:r w:rsidRPr="00E10A9C">
              <w:rPr>
                <w:rFonts w:ascii="Times" w:eastAsia="Times" w:hAnsi="Times" w:cs="Times"/>
                <w:sz w:val="28"/>
                <w:szCs w:val="24"/>
                <w:lang w:val="es-MX"/>
              </w:rPr>
              <w:t>, a cargo de Dr. Carlos Aguilar Salinas, quien fungirá como Investigador Principal</w:t>
            </w:r>
            <w:r w:rsidR="001D0310" w:rsidRPr="00E10A9C">
              <w:rPr>
                <w:rFonts w:ascii="Times" w:eastAsia="Times" w:hAnsi="Times" w:cs="Times"/>
                <w:sz w:val="28"/>
                <w:szCs w:val="24"/>
                <w:lang w:val="es-MX"/>
              </w:rPr>
              <w:t>, de adjunta como ANEXO B para mayor referencia.</w:t>
            </w:r>
          </w:p>
          <w:p w14:paraId="3554B9EB" w14:textId="15576392" w:rsidR="005004F7" w:rsidRDefault="005004F7" w:rsidP="005004F7">
            <w:pPr>
              <w:jc w:val="both"/>
              <w:rPr>
                <w:rFonts w:ascii="Times" w:eastAsia="Times" w:hAnsi="Times" w:cs="Times"/>
                <w:sz w:val="28"/>
                <w:szCs w:val="24"/>
                <w:lang w:val="es-MX"/>
              </w:rPr>
            </w:pPr>
          </w:p>
          <w:p w14:paraId="549397CD" w14:textId="77777777" w:rsidR="005004F7" w:rsidRPr="005004F7" w:rsidRDefault="005004F7" w:rsidP="005004F7">
            <w:pPr>
              <w:jc w:val="both"/>
              <w:rPr>
                <w:rFonts w:ascii="Times" w:eastAsia="Times" w:hAnsi="Times" w:cs="Times"/>
                <w:sz w:val="28"/>
                <w:szCs w:val="24"/>
                <w:lang w:val="es-MX"/>
              </w:rPr>
            </w:pPr>
          </w:p>
          <w:p w14:paraId="48FD8848" w14:textId="2BC89AFA" w:rsidR="00176522" w:rsidRPr="00E10A9C" w:rsidRDefault="0061709F" w:rsidP="00BC44F0">
            <w:pPr>
              <w:pStyle w:val="Prrafodelista"/>
              <w:numPr>
                <w:ilvl w:val="0"/>
                <w:numId w:val="18"/>
              </w:numPr>
              <w:jc w:val="both"/>
              <w:rPr>
                <w:rFonts w:ascii="Times" w:eastAsia="Times" w:hAnsi="Times" w:cs="Times"/>
                <w:sz w:val="28"/>
                <w:szCs w:val="24"/>
                <w:lang w:val="es-MX"/>
              </w:rPr>
            </w:pPr>
            <w:r w:rsidRPr="00E10A9C">
              <w:rPr>
                <w:rFonts w:ascii="Times" w:eastAsia="Times" w:hAnsi="Times" w:cs="Times"/>
                <w:sz w:val="28"/>
                <w:szCs w:val="24"/>
                <w:lang w:val="es-MX"/>
              </w:rPr>
              <w:t xml:space="preserve">Que </w:t>
            </w:r>
            <w:r w:rsidR="00933ED0" w:rsidRPr="00E10A9C">
              <w:rPr>
                <w:rFonts w:ascii="Times" w:eastAsia="Times" w:hAnsi="Times" w:cs="Times"/>
                <w:sz w:val="28"/>
                <w:szCs w:val="24"/>
                <w:lang w:val="es-MX"/>
              </w:rPr>
              <w:t>de acuerdo con</w:t>
            </w:r>
            <w:r w:rsidRPr="00E10A9C">
              <w:rPr>
                <w:rFonts w:ascii="Times" w:eastAsia="Times" w:hAnsi="Times" w:cs="Times"/>
                <w:sz w:val="28"/>
                <w:szCs w:val="24"/>
                <w:lang w:val="es-MX"/>
              </w:rPr>
              <w:t xml:space="preserve"> lo informado por el Investigador Principal como parte de la </w:t>
            </w:r>
            <w:r w:rsidR="00A63575" w:rsidRPr="00E10A9C">
              <w:rPr>
                <w:rFonts w:ascii="Times" w:eastAsia="Times" w:hAnsi="Times" w:cs="Times"/>
                <w:sz w:val="28"/>
                <w:szCs w:val="24"/>
                <w:lang w:val="es-MX"/>
              </w:rPr>
              <w:t>colaboración</w:t>
            </w:r>
            <w:r w:rsidRPr="00E10A9C">
              <w:rPr>
                <w:rFonts w:ascii="Times" w:eastAsia="Times" w:hAnsi="Times" w:cs="Times"/>
                <w:sz w:val="28"/>
                <w:szCs w:val="24"/>
                <w:lang w:val="es-MX"/>
              </w:rPr>
              <w:t xml:space="preserve"> se obtendrán Muestras con Datos Clínicos Asociados en los alcances ahí determinados</w:t>
            </w:r>
          </w:p>
          <w:p w14:paraId="681CF6B2" w14:textId="3DA3EADD" w:rsidR="00176522" w:rsidRDefault="00176522" w:rsidP="00BC44F0">
            <w:pPr>
              <w:jc w:val="both"/>
              <w:rPr>
                <w:rFonts w:ascii="Times" w:eastAsia="Times" w:hAnsi="Times" w:cs="Times"/>
                <w:sz w:val="28"/>
                <w:szCs w:val="24"/>
                <w:lang w:val="es-MX"/>
              </w:rPr>
            </w:pPr>
          </w:p>
          <w:p w14:paraId="54760177" w14:textId="4E23229F" w:rsidR="005004F7" w:rsidRDefault="005004F7" w:rsidP="00BC44F0">
            <w:pPr>
              <w:jc w:val="both"/>
              <w:rPr>
                <w:rFonts w:ascii="Times" w:eastAsia="Times" w:hAnsi="Times" w:cs="Times"/>
                <w:sz w:val="28"/>
                <w:szCs w:val="24"/>
                <w:lang w:val="es-MX"/>
              </w:rPr>
            </w:pPr>
          </w:p>
          <w:p w14:paraId="34F41949" w14:textId="77777777" w:rsidR="005004F7" w:rsidRPr="00E10A9C" w:rsidRDefault="005004F7" w:rsidP="00BC44F0">
            <w:pPr>
              <w:jc w:val="both"/>
              <w:rPr>
                <w:rFonts w:ascii="Times" w:eastAsia="Times" w:hAnsi="Times" w:cs="Times"/>
                <w:sz w:val="28"/>
                <w:szCs w:val="24"/>
                <w:lang w:val="es-MX"/>
              </w:rPr>
            </w:pPr>
          </w:p>
          <w:p w14:paraId="1F37B1A8" w14:textId="4B100E27" w:rsidR="00176522" w:rsidRPr="00E10A9C" w:rsidRDefault="00176522" w:rsidP="00BC44F0">
            <w:pPr>
              <w:pStyle w:val="Prrafodelista"/>
              <w:numPr>
                <w:ilvl w:val="0"/>
                <w:numId w:val="18"/>
              </w:numPr>
              <w:jc w:val="both"/>
              <w:rPr>
                <w:rFonts w:ascii="Times" w:eastAsia="Times" w:hAnsi="Times" w:cs="Times"/>
                <w:sz w:val="28"/>
                <w:szCs w:val="24"/>
                <w:lang w:val="es-MX"/>
              </w:rPr>
            </w:pPr>
            <w:r w:rsidRPr="00E10A9C">
              <w:rPr>
                <w:rFonts w:ascii="Times" w:eastAsia="Times" w:hAnsi="Times" w:cs="Times"/>
                <w:sz w:val="28"/>
                <w:szCs w:val="24"/>
                <w:lang w:val="es-MX"/>
              </w:rPr>
              <w:t>En virtud de lo anterior, las Partes, reconociéndose mutuamente la personalidad y representación ostentadas, así como la capacidad legal para celebrar este acto, celebran el presente Convenio de conformidad con las siguientes:</w:t>
            </w:r>
          </w:p>
          <w:p w14:paraId="3FF80ABD" w14:textId="77777777" w:rsidR="0061709F" w:rsidRDefault="0061709F" w:rsidP="00BC44F0">
            <w:pPr>
              <w:ind w:left="1011"/>
              <w:rPr>
                <w:rFonts w:ascii="Times" w:eastAsia="Times" w:hAnsi="Times" w:cs="Times"/>
                <w:sz w:val="28"/>
                <w:szCs w:val="24"/>
                <w:lang w:val="es-MX"/>
              </w:rPr>
            </w:pPr>
          </w:p>
          <w:p w14:paraId="621B5490" w14:textId="77777777" w:rsidR="005004F7" w:rsidRDefault="005004F7" w:rsidP="00BC44F0">
            <w:pPr>
              <w:ind w:left="1011"/>
              <w:rPr>
                <w:rFonts w:ascii="Times" w:eastAsia="Times" w:hAnsi="Times" w:cs="Times"/>
                <w:sz w:val="28"/>
                <w:szCs w:val="24"/>
                <w:lang w:val="es-MX"/>
              </w:rPr>
            </w:pPr>
          </w:p>
          <w:p w14:paraId="74B7A472" w14:textId="77777777" w:rsidR="005004F7" w:rsidRDefault="005004F7" w:rsidP="00BC44F0">
            <w:pPr>
              <w:ind w:left="1011"/>
              <w:rPr>
                <w:rFonts w:ascii="Times" w:eastAsia="Times" w:hAnsi="Times" w:cs="Times"/>
                <w:sz w:val="28"/>
                <w:szCs w:val="24"/>
                <w:lang w:val="es-MX"/>
              </w:rPr>
            </w:pPr>
          </w:p>
          <w:p w14:paraId="479FAAC9" w14:textId="48DA30F0" w:rsidR="005004F7" w:rsidRPr="00E10A9C" w:rsidRDefault="005004F7" w:rsidP="00BC44F0">
            <w:pPr>
              <w:ind w:left="1011"/>
              <w:rPr>
                <w:rFonts w:ascii="Times" w:eastAsia="Times" w:hAnsi="Times" w:cs="Times"/>
                <w:sz w:val="28"/>
                <w:szCs w:val="24"/>
                <w:lang w:val="es-MX"/>
              </w:rPr>
            </w:pPr>
          </w:p>
        </w:tc>
      </w:tr>
      <w:tr w:rsidR="0061709F" w:rsidRPr="00E10A9C" w14:paraId="5D4FD6B8" w14:textId="77777777" w:rsidTr="00C0463B">
        <w:tc>
          <w:tcPr>
            <w:tcW w:w="5245" w:type="dxa"/>
            <w:tcBorders>
              <w:top w:val="nil"/>
              <w:left w:val="nil"/>
              <w:bottom w:val="nil"/>
              <w:right w:val="nil"/>
            </w:tcBorders>
          </w:tcPr>
          <w:p w14:paraId="1B2159DF" w14:textId="77777777" w:rsidR="0061709F" w:rsidRPr="00E10A9C" w:rsidRDefault="0061709F" w:rsidP="00BC44F0">
            <w:pPr>
              <w:jc w:val="center"/>
              <w:rPr>
                <w:rFonts w:ascii="Times" w:eastAsia="Times" w:hAnsi="Times" w:cs="Times"/>
                <w:b/>
                <w:sz w:val="28"/>
                <w:szCs w:val="24"/>
              </w:rPr>
            </w:pPr>
            <w:r w:rsidRPr="00E10A9C">
              <w:rPr>
                <w:rFonts w:ascii="Times" w:eastAsia="Times" w:hAnsi="Times" w:cs="Times"/>
                <w:b/>
                <w:sz w:val="28"/>
                <w:szCs w:val="24"/>
              </w:rPr>
              <w:lastRenderedPageBreak/>
              <w:t>CLAUSES</w:t>
            </w:r>
          </w:p>
        </w:tc>
        <w:tc>
          <w:tcPr>
            <w:tcW w:w="5103" w:type="dxa"/>
            <w:tcBorders>
              <w:top w:val="nil"/>
              <w:left w:val="nil"/>
              <w:bottom w:val="nil"/>
              <w:right w:val="nil"/>
            </w:tcBorders>
          </w:tcPr>
          <w:p w14:paraId="69818C5D" w14:textId="77777777" w:rsidR="0061709F" w:rsidRPr="00E10A9C" w:rsidRDefault="0061709F" w:rsidP="00BC44F0">
            <w:pPr>
              <w:ind w:left="736"/>
              <w:jc w:val="both"/>
              <w:rPr>
                <w:rFonts w:ascii="Times" w:eastAsia="Times" w:hAnsi="Times" w:cs="Times"/>
                <w:b/>
                <w:sz w:val="28"/>
                <w:szCs w:val="24"/>
                <w:lang w:val="es-MX"/>
              </w:rPr>
            </w:pPr>
            <w:r w:rsidRPr="00E10A9C">
              <w:rPr>
                <w:rFonts w:ascii="Times" w:eastAsia="Times" w:hAnsi="Times" w:cs="Times"/>
                <w:b/>
                <w:sz w:val="28"/>
                <w:szCs w:val="24"/>
                <w:lang w:val="es-MX"/>
              </w:rPr>
              <w:t>CLÁUSULAS</w:t>
            </w:r>
          </w:p>
          <w:p w14:paraId="29F2A926" w14:textId="77777777" w:rsidR="0061709F" w:rsidRPr="00E10A9C" w:rsidRDefault="0061709F" w:rsidP="005004F7">
            <w:pPr>
              <w:jc w:val="both"/>
              <w:rPr>
                <w:rFonts w:ascii="Times" w:eastAsia="Times" w:hAnsi="Times" w:cs="Times"/>
                <w:sz w:val="28"/>
                <w:szCs w:val="24"/>
                <w:lang w:val="es-MX"/>
              </w:rPr>
            </w:pPr>
          </w:p>
        </w:tc>
      </w:tr>
      <w:tr w:rsidR="0061709F" w:rsidRPr="00E10A9C" w14:paraId="622712BB" w14:textId="77777777" w:rsidTr="00C0463B">
        <w:tc>
          <w:tcPr>
            <w:tcW w:w="5245" w:type="dxa"/>
            <w:tcBorders>
              <w:top w:val="nil"/>
              <w:left w:val="nil"/>
              <w:bottom w:val="nil"/>
              <w:right w:val="nil"/>
            </w:tcBorders>
          </w:tcPr>
          <w:p w14:paraId="5A8B1FB8" w14:textId="77777777" w:rsidR="0061709F" w:rsidRPr="00E10A9C" w:rsidRDefault="0061709F" w:rsidP="00BC44F0">
            <w:pPr>
              <w:keepNext/>
              <w:keepLines/>
              <w:numPr>
                <w:ilvl w:val="0"/>
                <w:numId w:val="1"/>
              </w:numPr>
              <w:ind w:left="1080" w:hanging="720"/>
              <w:rPr>
                <w:rFonts w:ascii="Times" w:eastAsia="Times" w:hAnsi="Times" w:cs="Times"/>
                <w:b/>
                <w:color w:val="000000"/>
                <w:sz w:val="28"/>
                <w:szCs w:val="24"/>
              </w:rPr>
            </w:pPr>
            <w:r w:rsidRPr="00E10A9C">
              <w:rPr>
                <w:rFonts w:ascii="Times" w:eastAsia="Times" w:hAnsi="Times" w:cs="Times"/>
                <w:b/>
                <w:color w:val="000000"/>
                <w:sz w:val="28"/>
                <w:szCs w:val="24"/>
              </w:rPr>
              <w:lastRenderedPageBreak/>
              <w:t>Definition</w:t>
            </w:r>
          </w:p>
          <w:p w14:paraId="69D0FDA7" w14:textId="77777777" w:rsidR="00176522" w:rsidRPr="00E10A9C" w:rsidRDefault="00176522" w:rsidP="00BC44F0">
            <w:pPr>
              <w:keepNext/>
              <w:keepLines/>
              <w:rPr>
                <w:rFonts w:ascii="Times" w:eastAsia="Times" w:hAnsi="Times" w:cs="Times"/>
                <w:b/>
                <w:color w:val="000000"/>
                <w:sz w:val="28"/>
                <w:szCs w:val="24"/>
              </w:rPr>
            </w:pPr>
          </w:p>
          <w:p w14:paraId="57323141" w14:textId="264CC291" w:rsidR="00176522" w:rsidRPr="00E10A9C" w:rsidRDefault="00176522" w:rsidP="00BC44F0">
            <w:pPr>
              <w:keepNext/>
              <w:keepLines/>
              <w:rPr>
                <w:rFonts w:ascii="Times" w:eastAsia="Times" w:hAnsi="Times" w:cs="Times"/>
                <w:b/>
                <w:color w:val="000000"/>
                <w:sz w:val="28"/>
                <w:szCs w:val="24"/>
              </w:rPr>
            </w:pPr>
          </w:p>
        </w:tc>
        <w:tc>
          <w:tcPr>
            <w:tcW w:w="5103" w:type="dxa"/>
            <w:tcBorders>
              <w:top w:val="nil"/>
              <w:left w:val="nil"/>
              <w:bottom w:val="nil"/>
              <w:right w:val="nil"/>
            </w:tcBorders>
          </w:tcPr>
          <w:p w14:paraId="2D8A6AAF" w14:textId="77777777" w:rsidR="0061709F" w:rsidRPr="00E10A9C" w:rsidRDefault="0061709F" w:rsidP="00BC44F0">
            <w:pPr>
              <w:keepNext/>
              <w:keepLines/>
              <w:numPr>
                <w:ilvl w:val="3"/>
                <w:numId w:val="1"/>
              </w:numPr>
              <w:ind w:left="715"/>
              <w:rPr>
                <w:rFonts w:ascii="Calibri" w:eastAsia="Calibri" w:hAnsi="Calibri" w:cs="Calibri"/>
                <w:b/>
                <w:color w:val="000000"/>
                <w:sz w:val="28"/>
                <w:szCs w:val="26"/>
              </w:rPr>
            </w:pPr>
            <w:r w:rsidRPr="00E10A9C">
              <w:rPr>
                <w:rFonts w:ascii="Times" w:eastAsia="Times" w:hAnsi="Times" w:cs="Times"/>
                <w:b/>
                <w:color w:val="000000"/>
                <w:sz w:val="28"/>
                <w:szCs w:val="24"/>
              </w:rPr>
              <w:t>Definiciones</w:t>
            </w:r>
          </w:p>
          <w:p w14:paraId="3B9870AB" w14:textId="3461F896" w:rsidR="00176522" w:rsidRPr="00E10A9C" w:rsidRDefault="00176522" w:rsidP="00BC44F0">
            <w:pPr>
              <w:keepNext/>
              <w:keepLines/>
              <w:ind w:left="715"/>
              <w:rPr>
                <w:rFonts w:ascii="Calibri" w:eastAsia="Calibri" w:hAnsi="Calibri" w:cs="Calibri"/>
                <w:b/>
                <w:color w:val="000000"/>
                <w:sz w:val="28"/>
                <w:szCs w:val="26"/>
              </w:rPr>
            </w:pPr>
          </w:p>
        </w:tc>
      </w:tr>
      <w:tr w:rsidR="0061709F" w:rsidRPr="00E10A9C" w14:paraId="472ABE25" w14:textId="77777777" w:rsidTr="00C0463B">
        <w:tc>
          <w:tcPr>
            <w:tcW w:w="5245" w:type="dxa"/>
            <w:tcBorders>
              <w:top w:val="nil"/>
              <w:left w:val="nil"/>
              <w:bottom w:val="nil"/>
              <w:right w:val="nil"/>
            </w:tcBorders>
          </w:tcPr>
          <w:p w14:paraId="10067C22" w14:textId="364EC83C" w:rsidR="009E0BB0" w:rsidRPr="00E10A9C" w:rsidRDefault="0061709F" w:rsidP="00BC44F0">
            <w:pPr>
              <w:keepNext/>
              <w:keepLines/>
              <w:jc w:val="both"/>
              <w:rPr>
                <w:rFonts w:ascii="Times" w:eastAsia="Times" w:hAnsi="Times" w:cs="Times"/>
                <w:color w:val="000000"/>
                <w:sz w:val="28"/>
                <w:szCs w:val="24"/>
              </w:rPr>
            </w:pPr>
            <w:r w:rsidRPr="00E10A9C">
              <w:rPr>
                <w:rFonts w:ascii="Times" w:eastAsia="Times" w:hAnsi="Times" w:cs="Times"/>
                <w:color w:val="000000"/>
                <w:sz w:val="28"/>
                <w:szCs w:val="24"/>
              </w:rPr>
              <w:t>In this Agreement, the following words and phrases shall have the meanings set forth in this Clause unless the context clearly requires otherwise or have been elsewhere explicitly defined herein:</w:t>
            </w:r>
          </w:p>
        </w:tc>
        <w:tc>
          <w:tcPr>
            <w:tcW w:w="5103" w:type="dxa"/>
            <w:tcBorders>
              <w:top w:val="nil"/>
              <w:left w:val="nil"/>
              <w:bottom w:val="nil"/>
              <w:right w:val="nil"/>
            </w:tcBorders>
          </w:tcPr>
          <w:p w14:paraId="63D4E2EA" w14:textId="77777777" w:rsidR="0061709F" w:rsidRPr="00E10A9C" w:rsidRDefault="0061709F" w:rsidP="00BC44F0">
            <w:pPr>
              <w:keepNext/>
              <w:keepLines/>
              <w:jc w:val="both"/>
              <w:rPr>
                <w:rFonts w:ascii="Times" w:eastAsia="Times" w:hAnsi="Times" w:cs="Times"/>
                <w:color w:val="000000"/>
                <w:sz w:val="28"/>
                <w:szCs w:val="24"/>
                <w:lang w:val="es-MX"/>
              </w:rPr>
            </w:pPr>
            <w:r w:rsidRPr="00E10A9C">
              <w:rPr>
                <w:rFonts w:ascii="Times" w:eastAsia="Times" w:hAnsi="Times" w:cs="Times"/>
                <w:color w:val="000000"/>
                <w:sz w:val="28"/>
                <w:szCs w:val="24"/>
                <w:lang w:val="es-MX"/>
              </w:rPr>
              <w:t>A través del cuerpo de este Convenio, las siguientes palabras y frases tendrán el significado que se atribuye en la presente Cláusula a menos que el contexto claramente requiera lo contrario, o se definan explícitamente de otra forma en otra sección:</w:t>
            </w:r>
          </w:p>
          <w:p w14:paraId="3F49551E" w14:textId="77777777" w:rsidR="0061709F" w:rsidRPr="00E10A9C" w:rsidRDefault="0061709F" w:rsidP="00BC44F0">
            <w:pPr>
              <w:rPr>
                <w:sz w:val="22"/>
                <w:lang w:val="es-MX"/>
              </w:rPr>
            </w:pPr>
          </w:p>
          <w:p w14:paraId="79121E8B" w14:textId="119FECBA" w:rsidR="00176522" w:rsidRPr="00E10A9C" w:rsidRDefault="00176522" w:rsidP="00BC44F0">
            <w:pPr>
              <w:rPr>
                <w:sz w:val="22"/>
                <w:lang w:val="es-MX"/>
              </w:rPr>
            </w:pPr>
          </w:p>
        </w:tc>
      </w:tr>
      <w:tr w:rsidR="0061709F" w:rsidRPr="00E10A9C" w14:paraId="02B11DCA" w14:textId="77777777" w:rsidTr="00C0463B">
        <w:tc>
          <w:tcPr>
            <w:tcW w:w="5245" w:type="dxa"/>
            <w:tcBorders>
              <w:top w:val="nil"/>
              <w:left w:val="nil"/>
              <w:bottom w:val="nil"/>
              <w:right w:val="nil"/>
            </w:tcBorders>
          </w:tcPr>
          <w:p w14:paraId="4DCD70D3" w14:textId="6134EF97" w:rsidR="0061709F" w:rsidRPr="00E10A9C" w:rsidRDefault="0061709F" w:rsidP="00BC44F0">
            <w:pPr>
              <w:jc w:val="both"/>
              <w:rPr>
                <w:rFonts w:ascii="Times" w:eastAsia="Times" w:hAnsi="Times" w:cs="Times"/>
                <w:sz w:val="28"/>
                <w:szCs w:val="24"/>
              </w:rPr>
            </w:pPr>
            <w:r w:rsidRPr="00E10A9C">
              <w:rPr>
                <w:rFonts w:ascii="Times" w:eastAsia="Times" w:hAnsi="Times" w:cs="Times"/>
                <w:sz w:val="28"/>
                <w:szCs w:val="24"/>
              </w:rPr>
              <w:t>1.1 "</w:t>
            </w:r>
            <w:r w:rsidR="00BB7389" w:rsidRPr="00E10A9C">
              <w:rPr>
                <w:b/>
                <w:color w:val="000000"/>
                <w:sz w:val="28"/>
                <w:szCs w:val="24"/>
                <w:lang w:val="en"/>
              </w:rPr>
              <w:t>Associated Clinical Data</w:t>
            </w:r>
            <w:r w:rsidR="00BB7389" w:rsidRPr="00E10A9C">
              <w:rPr>
                <w:color w:val="000000"/>
                <w:sz w:val="28"/>
                <w:szCs w:val="24"/>
                <w:lang w:val="en"/>
              </w:rPr>
              <w:t xml:space="preserve">" means the information, data and biological materials linked to human biological samples derived from or collected by the INSTITUTE. </w:t>
            </w:r>
          </w:p>
          <w:p w14:paraId="6A65901F" w14:textId="77777777" w:rsidR="0061709F" w:rsidRPr="00E10A9C" w:rsidRDefault="0061709F" w:rsidP="00BC44F0">
            <w:pPr>
              <w:jc w:val="both"/>
              <w:rPr>
                <w:rFonts w:ascii="Times" w:eastAsia="Times" w:hAnsi="Times" w:cs="Times"/>
                <w:color w:val="000000"/>
                <w:sz w:val="28"/>
                <w:szCs w:val="24"/>
              </w:rPr>
            </w:pPr>
          </w:p>
          <w:p w14:paraId="5D6E3142" w14:textId="1A668769" w:rsidR="00176522" w:rsidRPr="00E10A9C" w:rsidRDefault="00176522" w:rsidP="00BC44F0">
            <w:pPr>
              <w:jc w:val="both"/>
              <w:rPr>
                <w:rFonts w:ascii="Times" w:eastAsia="Times" w:hAnsi="Times" w:cs="Times"/>
                <w:color w:val="000000"/>
                <w:sz w:val="28"/>
                <w:szCs w:val="24"/>
              </w:rPr>
            </w:pPr>
          </w:p>
        </w:tc>
        <w:tc>
          <w:tcPr>
            <w:tcW w:w="5103" w:type="dxa"/>
            <w:tcBorders>
              <w:top w:val="nil"/>
              <w:left w:val="nil"/>
              <w:bottom w:val="nil"/>
              <w:right w:val="nil"/>
            </w:tcBorders>
          </w:tcPr>
          <w:p w14:paraId="67648C50" w14:textId="6B4E502E" w:rsidR="0061709F" w:rsidRPr="00E10A9C" w:rsidRDefault="0061709F" w:rsidP="00BC44F0">
            <w:pPr>
              <w:keepNext/>
              <w:keepLines/>
              <w:jc w:val="both"/>
              <w:rPr>
                <w:rFonts w:ascii="Times" w:eastAsia="Times" w:hAnsi="Times" w:cs="Times"/>
                <w:color w:val="000000"/>
                <w:sz w:val="28"/>
                <w:szCs w:val="24"/>
                <w:lang w:val="es-MX"/>
              </w:rPr>
            </w:pPr>
            <w:r w:rsidRPr="00E10A9C">
              <w:rPr>
                <w:rFonts w:ascii="Times" w:eastAsia="Times" w:hAnsi="Times" w:cs="Times"/>
                <w:color w:val="000000"/>
                <w:sz w:val="28"/>
                <w:szCs w:val="24"/>
                <w:lang w:val="es-MX"/>
              </w:rPr>
              <w:t>1.1 “</w:t>
            </w:r>
            <w:r w:rsidRPr="00E10A9C">
              <w:rPr>
                <w:rFonts w:ascii="Times" w:eastAsia="Times" w:hAnsi="Times" w:cs="Times"/>
                <w:b/>
                <w:color w:val="000000"/>
                <w:sz w:val="28"/>
                <w:szCs w:val="24"/>
                <w:lang w:val="es-MX"/>
              </w:rPr>
              <w:t>Datos Clínicos Asociados</w:t>
            </w:r>
            <w:r w:rsidRPr="00E10A9C">
              <w:rPr>
                <w:rFonts w:ascii="Times" w:eastAsia="Times" w:hAnsi="Times" w:cs="Times"/>
                <w:color w:val="000000"/>
                <w:sz w:val="28"/>
                <w:szCs w:val="24"/>
                <w:lang w:val="es-MX"/>
              </w:rPr>
              <w:t xml:space="preserve">” significa la información, datos y materiales biológicos vinculados a muestras biológicas humanas derivadas de o recolectadas por el </w:t>
            </w:r>
            <w:r w:rsidR="005A5BE9" w:rsidRPr="00E10A9C">
              <w:rPr>
                <w:rFonts w:ascii="Times" w:eastAsia="Times" w:hAnsi="Times" w:cs="Times"/>
                <w:color w:val="000000"/>
                <w:sz w:val="28"/>
                <w:szCs w:val="24"/>
                <w:lang w:val="es-MX"/>
              </w:rPr>
              <w:t>INSTITUTO</w:t>
            </w:r>
            <w:r w:rsidRPr="00E10A9C">
              <w:rPr>
                <w:rFonts w:ascii="Times" w:eastAsia="Times" w:hAnsi="Times" w:cs="Times"/>
                <w:color w:val="000000"/>
                <w:sz w:val="28"/>
                <w:szCs w:val="24"/>
                <w:lang w:val="es-MX"/>
              </w:rPr>
              <w:t xml:space="preserve">. </w:t>
            </w:r>
          </w:p>
          <w:p w14:paraId="3FFAFA71" w14:textId="77777777" w:rsidR="0061709F" w:rsidRPr="00E10A9C" w:rsidRDefault="0061709F" w:rsidP="00BC44F0">
            <w:pPr>
              <w:rPr>
                <w:sz w:val="22"/>
                <w:lang w:val="es-MX"/>
              </w:rPr>
            </w:pPr>
          </w:p>
          <w:p w14:paraId="1767C304" w14:textId="7B53268D" w:rsidR="00176522" w:rsidRPr="00E10A9C" w:rsidRDefault="00176522" w:rsidP="00BC44F0">
            <w:pPr>
              <w:rPr>
                <w:sz w:val="22"/>
                <w:lang w:val="es-MX"/>
              </w:rPr>
            </w:pPr>
          </w:p>
        </w:tc>
      </w:tr>
      <w:tr w:rsidR="0061709F" w:rsidRPr="00E10A9C" w14:paraId="59308E72" w14:textId="77777777" w:rsidTr="00C0463B">
        <w:tc>
          <w:tcPr>
            <w:tcW w:w="5245" w:type="dxa"/>
            <w:tcBorders>
              <w:top w:val="nil"/>
              <w:left w:val="nil"/>
              <w:bottom w:val="nil"/>
              <w:right w:val="nil"/>
            </w:tcBorders>
          </w:tcPr>
          <w:p w14:paraId="5FD07DBC" w14:textId="77777777" w:rsidR="0061709F" w:rsidRPr="00E10A9C" w:rsidRDefault="0061709F" w:rsidP="00BC44F0">
            <w:pPr>
              <w:jc w:val="both"/>
              <w:rPr>
                <w:rFonts w:ascii="Times" w:eastAsia="Times" w:hAnsi="Times" w:cs="Times"/>
                <w:sz w:val="28"/>
                <w:szCs w:val="24"/>
              </w:rPr>
            </w:pPr>
            <w:r w:rsidRPr="00E10A9C">
              <w:rPr>
                <w:rFonts w:ascii="Times" w:eastAsia="Times" w:hAnsi="Times" w:cs="Times"/>
                <w:color w:val="000000"/>
                <w:sz w:val="28"/>
                <w:szCs w:val="24"/>
              </w:rPr>
              <w:t xml:space="preserve">1.2 </w:t>
            </w:r>
            <w:r w:rsidRPr="00E10A9C">
              <w:rPr>
                <w:rFonts w:ascii="Times" w:eastAsia="Times" w:hAnsi="Times" w:cs="Times"/>
                <w:sz w:val="28"/>
                <w:szCs w:val="24"/>
              </w:rPr>
              <w:t>"</w:t>
            </w:r>
            <w:r w:rsidRPr="00E10A9C">
              <w:rPr>
                <w:rFonts w:ascii="Times" w:eastAsia="Times" w:hAnsi="Times" w:cs="Times"/>
                <w:b/>
                <w:sz w:val="28"/>
                <w:szCs w:val="24"/>
              </w:rPr>
              <w:t>Confidential Information</w:t>
            </w:r>
            <w:r w:rsidRPr="00E10A9C">
              <w:rPr>
                <w:rFonts w:ascii="Times" w:eastAsia="Times" w:hAnsi="Times" w:cs="Times"/>
                <w:sz w:val="28"/>
                <w:szCs w:val="24"/>
              </w:rPr>
              <w:t xml:space="preserve">" has the meaning set forth under </w:t>
            </w:r>
            <w:r w:rsidRPr="00E10A9C">
              <w:rPr>
                <w:rFonts w:ascii="Times" w:eastAsia="Times" w:hAnsi="Times" w:cs="Times"/>
                <w:sz w:val="28"/>
                <w:szCs w:val="24"/>
                <w:u w:val="single"/>
              </w:rPr>
              <w:t>Clause 7.1</w:t>
            </w:r>
            <w:r w:rsidRPr="00E10A9C">
              <w:rPr>
                <w:rFonts w:ascii="Times" w:eastAsia="Times" w:hAnsi="Times" w:cs="Times"/>
                <w:sz w:val="28"/>
                <w:szCs w:val="24"/>
              </w:rPr>
              <w:t>.</w:t>
            </w:r>
          </w:p>
          <w:p w14:paraId="54DC9229" w14:textId="69A3AE79" w:rsidR="0061709F" w:rsidRPr="00E10A9C" w:rsidRDefault="0061709F" w:rsidP="00BC44F0">
            <w:pPr>
              <w:keepNext/>
              <w:keepLines/>
              <w:rPr>
                <w:rFonts w:ascii="Times" w:eastAsia="Times" w:hAnsi="Times" w:cs="Times"/>
                <w:color w:val="000000"/>
                <w:sz w:val="28"/>
                <w:szCs w:val="24"/>
              </w:rPr>
            </w:pPr>
          </w:p>
          <w:p w14:paraId="476950F7" w14:textId="698FC2E6" w:rsidR="00B27F8C" w:rsidRPr="00E10A9C" w:rsidRDefault="00B27F8C" w:rsidP="00BC44F0">
            <w:pPr>
              <w:keepNext/>
              <w:keepLines/>
              <w:rPr>
                <w:rFonts w:ascii="Times" w:eastAsia="Times" w:hAnsi="Times" w:cs="Times"/>
                <w:color w:val="000000"/>
                <w:sz w:val="28"/>
                <w:szCs w:val="24"/>
              </w:rPr>
            </w:pPr>
          </w:p>
          <w:p w14:paraId="4B34D668" w14:textId="77777777" w:rsidR="00176522" w:rsidRPr="00E10A9C" w:rsidRDefault="00176522" w:rsidP="00BC44F0">
            <w:pPr>
              <w:keepNext/>
              <w:keepLines/>
              <w:rPr>
                <w:rFonts w:ascii="Times" w:eastAsia="Times" w:hAnsi="Times" w:cs="Times"/>
                <w:color w:val="000000"/>
                <w:sz w:val="28"/>
                <w:szCs w:val="24"/>
              </w:rPr>
            </w:pPr>
          </w:p>
          <w:p w14:paraId="39096F02" w14:textId="77777777" w:rsidR="00BB7389" w:rsidRPr="00E10A9C" w:rsidRDefault="00BB7389" w:rsidP="00BC44F0">
            <w:pPr>
              <w:keepNext/>
              <w:keepLines/>
              <w:jc w:val="both"/>
              <w:rPr>
                <w:rFonts w:ascii="Times" w:eastAsia="Times" w:hAnsi="Times" w:cs="Times"/>
                <w:color w:val="000000"/>
                <w:sz w:val="28"/>
                <w:szCs w:val="24"/>
                <w:u w:val="single"/>
                <w:lang w:val="es-MX"/>
              </w:rPr>
            </w:pPr>
            <w:r w:rsidRPr="00E10A9C">
              <w:rPr>
                <w:color w:val="000000"/>
                <w:sz w:val="28"/>
                <w:szCs w:val="24"/>
                <w:u w:val="single"/>
                <w:lang w:val="en"/>
              </w:rPr>
              <w:t xml:space="preserve">Likewise, confidential information will be considered to be </w:t>
            </w:r>
            <w:r w:rsidRPr="00E10A9C">
              <w:rPr>
                <w:color w:val="000000"/>
                <w:sz w:val="28"/>
                <w:szCs w:val="24"/>
                <w:lang w:val="en"/>
              </w:rPr>
              <w:t>all formats, reports, contents and information of "The Protocol" and any other information provided by "</w:t>
            </w:r>
            <w:r w:rsidRPr="00E10A9C">
              <w:rPr>
                <w:b/>
                <w:color w:val="000000"/>
                <w:sz w:val="28"/>
                <w:szCs w:val="24"/>
                <w:lang w:val="en"/>
              </w:rPr>
              <w:t>The parties</w:t>
            </w:r>
            <w:r w:rsidRPr="00E10A9C">
              <w:rPr>
                <w:color w:val="000000"/>
                <w:sz w:val="28"/>
                <w:szCs w:val="24"/>
                <w:lang w:val="en"/>
              </w:rPr>
              <w:t xml:space="preserve">" and that are generated as a result of the execution of the same, in accordance with this Agreement until they have been published by </w:t>
            </w:r>
            <w:r w:rsidRPr="00E10A9C">
              <w:rPr>
                <w:b/>
                <w:color w:val="000000"/>
                <w:sz w:val="28"/>
                <w:szCs w:val="24"/>
                <w:lang w:val="en"/>
              </w:rPr>
              <w:t>THE INSTITUTE</w:t>
            </w:r>
            <w:r w:rsidRPr="00E10A9C">
              <w:rPr>
                <w:color w:val="000000"/>
                <w:sz w:val="28"/>
                <w:szCs w:val="24"/>
                <w:lang w:val="en"/>
              </w:rPr>
              <w:t>.</w:t>
            </w:r>
          </w:p>
          <w:p w14:paraId="3DA04BD1" w14:textId="77777777" w:rsidR="00BB7389" w:rsidRPr="00E10A9C" w:rsidRDefault="00BB7389" w:rsidP="00BC44F0">
            <w:pPr>
              <w:keepNext/>
              <w:keepLines/>
              <w:rPr>
                <w:rFonts w:ascii="Times" w:eastAsia="Times" w:hAnsi="Times" w:cs="Times"/>
                <w:color w:val="000000"/>
                <w:sz w:val="28"/>
                <w:szCs w:val="24"/>
              </w:rPr>
            </w:pPr>
          </w:p>
          <w:p w14:paraId="3450DB3A" w14:textId="77777777" w:rsidR="00176522" w:rsidRPr="00E10A9C" w:rsidRDefault="00176522" w:rsidP="00BC44F0">
            <w:pPr>
              <w:keepNext/>
              <w:keepLines/>
              <w:rPr>
                <w:rFonts w:ascii="Times" w:eastAsia="Times" w:hAnsi="Times" w:cs="Times"/>
                <w:color w:val="000000"/>
                <w:sz w:val="28"/>
                <w:szCs w:val="24"/>
              </w:rPr>
            </w:pPr>
          </w:p>
          <w:p w14:paraId="4BCFB22A" w14:textId="77777777" w:rsidR="00176522" w:rsidRPr="00E10A9C" w:rsidRDefault="00176522" w:rsidP="00BC44F0">
            <w:pPr>
              <w:keepNext/>
              <w:keepLines/>
              <w:rPr>
                <w:rFonts w:ascii="Times" w:eastAsia="Times" w:hAnsi="Times" w:cs="Times"/>
                <w:color w:val="000000"/>
                <w:sz w:val="28"/>
                <w:szCs w:val="24"/>
              </w:rPr>
            </w:pPr>
          </w:p>
          <w:p w14:paraId="5C748DB5" w14:textId="1CF706E1" w:rsidR="00176522" w:rsidRPr="00E10A9C" w:rsidRDefault="00176522" w:rsidP="00BC44F0">
            <w:pPr>
              <w:keepNext/>
              <w:keepLines/>
              <w:rPr>
                <w:rFonts w:ascii="Times" w:eastAsia="Times" w:hAnsi="Times" w:cs="Times"/>
                <w:color w:val="000000"/>
                <w:sz w:val="28"/>
                <w:szCs w:val="24"/>
              </w:rPr>
            </w:pPr>
          </w:p>
        </w:tc>
        <w:tc>
          <w:tcPr>
            <w:tcW w:w="5103" w:type="dxa"/>
            <w:tcBorders>
              <w:top w:val="nil"/>
              <w:left w:val="nil"/>
              <w:bottom w:val="nil"/>
              <w:right w:val="nil"/>
            </w:tcBorders>
          </w:tcPr>
          <w:p w14:paraId="7E6D459F" w14:textId="2BA9BDF6" w:rsidR="0061709F" w:rsidRPr="00E10A9C" w:rsidRDefault="0061709F" w:rsidP="00BC44F0">
            <w:pPr>
              <w:keepNext/>
              <w:keepLines/>
              <w:jc w:val="both"/>
              <w:rPr>
                <w:rFonts w:ascii="Times" w:eastAsia="Times" w:hAnsi="Times" w:cs="Times"/>
                <w:i/>
                <w:color w:val="000000"/>
                <w:sz w:val="28"/>
                <w:szCs w:val="24"/>
                <w:u w:val="single"/>
                <w:lang w:val="es-MX"/>
              </w:rPr>
            </w:pPr>
            <w:r w:rsidRPr="00E10A9C">
              <w:rPr>
                <w:rFonts w:ascii="Times" w:eastAsia="Times" w:hAnsi="Times" w:cs="Times"/>
                <w:color w:val="000000"/>
                <w:sz w:val="28"/>
                <w:szCs w:val="24"/>
                <w:lang w:val="es-MX"/>
              </w:rPr>
              <w:t>1.2 “</w:t>
            </w:r>
            <w:r w:rsidRPr="00E10A9C">
              <w:rPr>
                <w:rFonts w:ascii="Times" w:eastAsia="Times" w:hAnsi="Times" w:cs="Times"/>
                <w:b/>
                <w:color w:val="000000"/>
                <w:sz w:val="28"/>
                <w:szCs w:val="24"/>
                <w:lang w:val="es-MX"/>
              </w:rPr>
              <w:t>Información Confidencial</w:t>
            </w:r>
            <w:r w:rsidRPr="00E10A9C">
              <w:rPr>
                <w:rFonts w:ascii="Times" w:eastAsia="Times" w:hAnsi="Times" w:cs="Times"/>
                <w:color w:val="000000"/>
                <w:sz w:val="28"/>
                <w:szCs w:val="24"/>
                <w:lang w:val="es-MX"/>
              </w:rPr>
              <w:t xml:space="preserve">” tendrá el significado que se le atribuye en la </w:t>
            </w:r>
            <w:r w:rsidRPr="00E10A9C">
              <w:rPr>
                <w:rFonts w:ascii="Times" w:eastAsia="Times" w:hAnsi="Times" w:cs="Times"/>
                <w:i/>
                <w:color w:val="000000"/>
                <w:sz w:val="28"/>
                <w:szCs w:val="24"/>
                <w:u w:val="single"/>
                <w:lang w:val="es-MX"/>
              </w:rPr>
              <w:t>Cláusula 7.1.</w:t>
            </w:r>
          </w:p>
          <w:p w14:paraId="29E94BAD" w14:textId="5556F251" w:rsidR="005A5BE9" w:rsidRPr="00E10A9C" w:rsidRDefault="005A5BE9" w:rsidP="00BC44F0">
            <w:pPr>
              <w:keepNext/>
              <w:keepLines/>
              <w:jc w:val="both"/>
              <w:rPr>
                <w:rFonts w:ascii="Times" w:eastAsia="Times" w:hAnsi="Times" w:cs="Times"/>
                <w:color w:val="000000"/>
                <w:sz w:val="28"/>
                <w:szCs w:val="24"/>
                <w:u w:val="single"/>
                <w:lang w:val="es-MX"/>
              </w:rPr>
            </w:pPr>
          </w:p>
          <w:p w14:paraId="039AED57" w14:textId="4512405A" w:rsidR="00176522" w:rsidRPr="00E10A9C" w:rsidRDefault="00176522" w:rsidP="00BC44F0">
            <w:pPr>
              <w:keepNext/>
              <w:keepLines/>
              <w:jc w:val="both"/>
              <w:rPr>
                <w:rFonts w:ascii="Times" w:eastAsia="Times" w:hAnsi="Times" w:cs="Times"/>
                <w:color w:val="000000"/>
                <w:sz w:val="28"/>
                <w:szCs w:val="24"/>
                <w:u w:val="single"/>
                <w:lang w:val="es-MX"/>
              </w:rPr>
            </w:pPr>
          </w:p>
          <w:p w14:paraId="683B9E1A" w14:textId="77777777" w:rsidR="00176522" w:rsidRPr="00E10A9C" w:rsidRDefault="00176522" w:rsidP="00BC44F0">
            <w:pPr>
              <w:keepNext/>
              <w:keepLines/>
              <w:jc w:val="both"/>
              <w:rPr>
                <w:rFonts w:ascii="Times" w:eastAsia="Times" w:hAnsi="Times" w:cs="Times"/>
                <w:color w:val="000000"/>
                <w:sz w:val="28"/>
                <w:szCs w:val="24"/>
                <w:u w:val="single"/>
                <w:lang w:val="es-MX"/>
              </w:rPr>
            </w:pPr>
          </w:p>
          <w:p w14:paraId="78EE41F6" w14:textId="35BFDC7D" w:rsidR="005A5BE9" w:rsidRPr="00E10A9C" w:rsidRDefault="005A5BE9" w:rsidP="00BC44F0">
            <w:pPr>
              <w:keepNext/>
              <w:keepLines/>
              <w:jc w:val="both"/>
              <w:rPr>
                <w:rFonts w:ascii="Times" w:eastAsia="Times" w:hAnsi="Times" w:cs="Times"/>
                <w:color w:val="000000"/>
                <w:sz w:val="28"/>
                <w:szCs w:val="24"/>
                <w:u w:val="single"/>
                <w:lang w:val="es-MX"/>
              </w:rPr>
            </w:pPr>
            <w:r w:rsidRPr="00E10A9C">
              <w:rPr>
                <w:rFonts w:ascii="Times" w:eastAsia="Times" w:hAnsi="Times" w:cs="Times"/>
                <w:color w:val="000000"/>
                <w:sz w:val="28"/>
                <w:szCs w:val="24"/>
                <w:u w:val="single"/>
                <w:lang w:val="es-MX"/>
              </w:rPr>
              <w:t xml:space="preserve">De igual forma, se considerará información confidencial a </w:t>
            </w:r>
            <w:r w:rsidRPr="00E10A9C">
              <w:rPr>
                <w:rFonts w:ascii="Times" w:eastAsia="Times" w:hAnsi="Times" w:cs="Times"/>
                <w:color w:val="000000"/>
                <w:sz w:val="28"/>
                <w:szCs w:val="24"/>
                <w:lang w:val="es-MX"/>
              </w:rPr>
              <w:t>todos los formatos, reportes, contenidos e información de “</w:t>
            </w:r>
            <w:r w:rsidR="00EB6D71" w:rsidRPr="00E10A9C">
              <w:rPr>
                <w:rFonts w:ascii="Times" w:eastAsia="Times" w:hAnsi="Times" w:cs="Times"/>
                <w:color w:val="000000"/>
                <w:sz w:val="28"/>
                <w:szCs w:val="24"/>
                <w:lang w:val="es-MX"/>
              </w:rPr>
              <w:t>El Protocolo</w:t>
            </w:r>
            <w:r w:rsidRPr="00E10A9C">
              <w:rPr>
                <w:rFonts w:ascii="Times" w:eastAsia="Times" w:hAnsi="Times" w:cs="Times"/>
                <w:color w:val="000000"/>
                <w:sz w:val="28"/>
                <w:szCs w:val="24"/>
                <w:lang w:val="es-MX"/>
              </w:rPr>
              <w:t>” y cualquier otra información proporcionada por “</w:t>
            </w:r>
            <w:r w:rsidR="00EB6D71" w:rsidRPr="00E10A9C">
              <w:rPr>
                <w:rFonts w:ascii="Times" w:eastAsia="Times" w:hAnsi="Times" w:cs="Times"/>
                <w:b/>
                <w:color w:val="000000"/>
                <w:sz w:val="28"/>
                <w:szCs w:val="24"/>
                <w:lang w:val="es-MX"/>
              </w:rPr>
              <w:t>Las partes</w:t>
            </w:r>
            <w:r w:rsidRPr="00E10A9C">
              <w:rPr>
                <w:rFonts w:ascii="Times" w:eastAsia="Times" w:hAnsi="Times" w:cs="Times"/>
                <w:color w:val="000000"/>
                <w:sz w:val="28"/>
                <w:szCs w:val="24"/>
                <w:lang w:val="es-MX"/>
              </w:rPr>
              <w:t xml:space="preserve">” y que se generen como resultado de la ejecución del mismo, conforme al presente Convenio hasta que los mismos hayan sido publicados por </w:t>
            </w:r>
            <w:r w:rsidRPr="00E10A9C">
              <w:rPr>
                <w:rFonts w:ascii="Times" w:eastAsia="Times" w:hAnsi="Times" w:cs="Times"/>
                <w:b/>
                <w:color w:val="000000"/>
                <w:sz w:val="28"/>
                <w:szCs w:val="24"/>
                <w:lang w:val="es-MX"/>
              </w:rPr>
              <w:t>EL INSTITUTO.</w:t>
            </w:r>
          </w:p>
          <w:p w14:paraId="29BFAA66" w14:textId="77777777" w:rsidR="0061709F" w:rsidRPr="00E10A9C" w:rsidRDefault="0061709F" w:rsidP="00BC44F0">
            <w:pPr>
              <w:keepNext/>
              <w:keepLines/>
              <w:jc w:val="both"/>
              <w:rPr>
                <w:sz w:val="22"/>
                <w:lang w:val="es-MX"/>
              </w:rPr>
            </w:pPr>
          </w:p>
          <w:p w14:paraId="4114E20B" w14:textId="522D2A61" w:rsidR="00176522" w:rsidRPr="00E10A9C" w:rsidRDefault="00176522" w:rsidP="00BC44F0">
            <w:pPr>
              <w:keepNext/>
              <w:keepLines/>
              <w:jc w:val="both"/>
              <w:rPr>
                <w:sz w:val="22"/>
                <w:lang w:val="es-MX"/>
              </w:rPr>
            </w:pPr>
          </w:p>
        </w:tc>
      </w:tr>
      <w:tr w:rsidR="0061709F" w:rsidRPr="00E10A9C" w14:paraId="090FCE59" w14:textId="77777777" w:rsidTr="00C0463B">
        <w:trPr>
          <w:trHeight w:val="1142"/>
        </w:trPr>
        <w:tc>
          <w:tcPr>
            <w:tcW w:w="5245" w:type="dxa"/>
            <w:tcBorders>
              <w:top w:val="nil"/>
            </w:tcBorders>
          </w:tcPr>
          <w:p w14:paraId="36D58C13" w14:textId="77777777" w:rsidR="0061709F" w:rsidRPr="00E10A9C" w:rsidRDefault="0061709F" w:rsidP="00BC44F0">
            <w:pPr>
              <w:jc w:val="both"/>
              <w:rPr>
                <w:rFonts w:ascii="Times" w:eastAsia="Times" w:hAnsi="Times" w:cs="Times"/>
                <w:sz w:val="28"/>
                <w:szCs w:val="24"/>
              </w:rPr>
            </w:pPr>
            <w:r w:rsidRPr="00E10A9C">
              <w:rPr>
                <w:rFonts w:ascii="Times" w:eastAsia="Times" w:hAnsi="Times" w:cs="Times"/>
                <w:sz w:val="28"/>
                <w:szCs w:val="24"/>
              </w:rPr>
              <w:lastRenderedPageBreak/>
              <w:t>1.3 "</w:t>
            </w:r>
            <w:r w:rsidRPr="00E10A9C">
              <w:rPr>
                <w:rFonts w:ascii="Times" w:eastAsia="Times" w:hAnsi="Times" w:cs="Times"/>
                <w:b/>
                <w:sz w:val="28"/>
                <w:szCs w:val="24"/>
              </w:rPr>
              <w:t>Data</w:t>
            </w:r>
            <w:r w:rsidRPr="00E10A9C">
              <w:rPr>
                <w:rFonts w:ascii="Times" w:eastAsia="Times" w:hAnsi="Times" w:cs="Times"/>
                <w:sz w:val="28"/>
                <w:szCs w:val="24"/>
              </w:rPr>
              <w:t xml:space="preserve">" means the Samples, Associated Clinical Data and the Modified Data (as defined below). </w:t>
            </w:r>
          </w:p>
          <w:p w14:paraId="396B7484" w14:textId="77777777" w:rsidR="0061709F" w:rsidRPr="00E10A9C" w:rsidRDefault="0061709F" w:rsidP="00BC44F0">
            <w:pPr>
              <w:ind w:left="567"/>
              <w:jc w:val="both"/>
              <w:rPr>
                <w:rFonts w:ascii="Times" w:eastAsia="Times" w:hAnsi="Times" w:cs="Times"/>
                <w:color w:val="000000"/>
                <w:sz w:val="28"/>
                <w:szCs w:val="24"/>
              </w:rPr>
            </w:pPr>
          </w:p>
        </w:tc>
        <w:tc>
          <w:tcPr>
            <w:tcW w:w="5103" w:type="dxa"/>
            <w:tcBorders>
              <w:top w:val="nil"/>
            </w:tcBorders>
          </w:tcPr>
          <w:p w14:paraId="28EDB30D" w14:textId="77777777" w:rsidR="0061709F" w:rsidRDefault="0061709F" w:rsidP="00BC44F0">
            <w:pPr>
              <w:keepNext/>
              <w:keepLines/>
              <w:jc w:val="both"/>
              <w:rPr>
                <w:rFonts w:ascii="Times" w:eastAsia="Times" w:hAnsi="Times" w:cs="Times"/>
                <w:color w:val="000000"/>
                <w:sz w:val="28"/>
                <w:szCs w:val="24"/>
                <w:lang w:val="es-MX"/>
              </w:rPr>
            </w:pPr>
            <w:r w:rsidRPr="00E10A9C">
              <w:rPr>
                <w:rFonts w:ascii="Times" w:eastAsia="Times" w:hAnsi="Times" w:cs="Times"/>
                <w:color w:val="000000"/>
                <w:sz w:val="28"/>
                <w:szCs w:val="24"/>
                <w:lang w:val="es-MX"/>
              </w:rPr>
              <w:t>1.3 “</w:t>
            </w:r>
            <w:r w:rsidRPr="00E10A9C">
              <w:rPr>
                <w:rFonts w:ascii="Times" w:eastAsia="Times" w:hAnsi="Times" w:cs="Times"/>
                <w:b/>
                <w:color w:val="000000"/>
                <w:sz w:val="28"/>
                <w:szCs w:val="24"/>
                <w:lang w:val="es-MX"/>
              </w:rPr>
              <w:t>Datos</w:t>
            </w:r>
            <w:r w:rsidRPr="00E10A9C">
              <w:rPr>
                <w:rFonts w:ascii="Times" w:eastAsia="Times" w:hAnsi="Times" w:cs="Times"/>
                <w:color w:val="000000"/>
                <w:sz w:val="28"/>
                <w:szCs w:val="24"/>
                <w:lang w:val="es-MX"/>
              </w:rPr>
              <w:t xml:space="preserve">” significa las Muestras, los Datos Clínicos Asociados y los Datos Modificados (según dicho término se define más adelante). </w:t>
            </w:r>
          </w:p>
          <w:p w14:paraId="45272052" w14:textId="540A445E" w:rsidR="00E10A9C" w:rsidRPr="00E10A9C" w:rsidRDefault="00E10A9C" w:rsidP="00BC44F0">
            <w:pPr>
              <w:keepNext/>
              <w:keepLines/>
              <w:jc w:val="both"/>
              <w:rPr>
                <w:rFonts w:ascii="Times" w:eastAsia="Times" w:hAnsi="Times" w:cs="Times"/>
                <w:color w:val="000000"/>
                <w:sz w:val="28"/>
                <w:szCs w:val="24"/>
                <w:lang w:val="es-MX"/>
              </w:rPr>
            </w:pPr>
          </w:p>
        </w:tc>
      </w:tr>
      <w:tr w:rsidR="0061709F" w:rsidRPr="00E10A9C" w14:paraId="6E6119E7" w14:textId="77777777" w:rsidTr="00437B21">
        <w:tc>
          <w:tcPr>
            <w:tcW w:w="5245" w:type="dxa"/>
          </w:tcPr>
          <w:p w14:paraId="3E6BD6AB" w14:textId="77777777" w:rsidR="0061709F" w:rsidRPr="00E10A9C" w:rsidRDefault="0061709F" w:rsidP="00BC44F0">
            <w:pPr>
              <w:jc w:val="both"/>
              <w:rPr>
                <w:rFonts w:ascii="Times" w:eastAsia="Times" w:hAnsi="Times" w:cs="Times"/>
                <w:sz w:val="28"/>
                <w:szCs w:val="24"/>
              </w:rPr>
            </w:pPr>
            <w:r w:rsidRPr="00E10A9C">
              <w:rPr>
                <w:rFonts w:ascii="Times" w:eastAsia="Times" w:hAnsi="Times" w:cs="Times"/>
                <w:sz w:val="28"/>
                <w:szCs w:val="24"/>
              </w:rPr>
              <w:t>1.4 "</w:t>
            </w:r>
            <w:r w:rsidRPr="00E10A9C">
              <w:rPr>
                <w:rFonts w:ascii="Times" w:eastAsia="Times" w:hAnsi="Times" w:cs="Times"/>
                <w:b/>
                <w:sz w:val="28"/>
                <w:szCs w:val="24"/>
              </w:rPr>
              <w:t>Effective Date</w:t>
            </w:r>
            <w:r w:rsidRPr="00E10A9C">
              <w:rPr>
                <w:rFonts w:ascii="Times" w:eastAsia="Times" w:hAnsi="Times" w:cs="Times"/>
                <w:sz w:val="28"/>
                <w:szCs w:val="24"/>
              </w:rPr>
              <w:t>" is identified at the heading of this Agreement and is the date this Agreement enters into full force and effect.</w:t>
            </w:r>
          </w:p>
          <w:p w14:paraId="4A1729A6" w14:textId="77777777" w:rsidR="0061709F" w:rsidRPr="00E10A9C" w:rsidRDefault="0061709F" w:rsidP="00BC44F0">
            <w:pPr>
              <w:jc w:val="both"/>
              <w:rPr>
                <w:rFonts w:ascii="Times" w:eastAsia="Times" w:hAnsi="Times" w:cs="Times"/>
                <w:color w:val="000000"/>
                <w:sz w:val="28"/>
                <w:szCs w:val="24"/>
              </w:rPr>
            </w:pPr>
          </w:p>
        </w:tc>
        <w:tc>
          <w:tcPr>
            <w:tcW w:w="5103" w:type="dxa"/>
          </w:tcPr>
          <w:p w14:paraId="749231A5" w14:textId="77777777" w:rsidR="0061709F" w:rsidRPr="00E10A9C" w:rsidRDefault="0061709F" w:rsidP="00BC44F0">
            <w:pPr>
              <w:keepNext/>
              <w:keepLines/>
              <w:jc w:val="both"/>
              <w:rPr>
                <w:rFonts w:ascii="Times" w:eastAsia="Times" w:hAnsi="Times" w:cs="Times"/>
                <w:color w:val="000000"/>
                <w:sz w:val="28"/>
                <w:szCs w:val="24"/>
                <w:lang w:val="es-MX"/>
              </w:rPr>
            </w:pPr>
            <w:r w:rsidRPr="00E10A9C">
              <w:rPr>
                <w:rFonts w:ascii="Times" w:eastAsia="Times" w:hAnsi="Times" w:cs="Times"/>
                <w:color w:val="000000"/>
                <w:sz w:val="28"/>
                <w:szCs w:val="24"/>
                <w:lang w:val="es-MX"/>
              </w:rPr>
              <w:t>1.4 “</w:t>
            </w:r>
            <w:r w:rsidRPr="00E10A9C">
              <w:rPr>
                <w:rFonts w:ascii="Times" w:eastAsia="Times" w:hAnsi="Times" w:cs="Times"/>
                <w:b/>
                <w:color w:val="000000"/>
                <w:sz w:val="28"/>
                <w:szCs w:val="24"/>
                <w:lang w:val="es-MX"/>
              </w:rPr>
              <w:t>Fecha Efectiva</w:t>
            </w:r>
            <w:r w:rsidRPr="00E10A9C">
              <w:rPr>
                <w:rFonts w:ascii="Times" w:eastAsia="Times" w:hAnsi="Times" w:cs="Times"/>
                <w:color w:val="000000"/>
                <w:sz w:val="28"/>
                <w:szCs w:val="24"/>
                <w:lang w:val="es-MX"/>
              </w:rPr>
              <w:t xml:space="preserve">” se identifica en el encabezado de este Convenio y se refiere a la fecha en la que este Convenio entre en vigor y surta sus efectos. </w:t>
            </w:r>
          </w:p>
          <w:p w14:paraId="15136B4C" w14:textId="77777777" w:rsidR="00176522" w:rsidRPr="00E10A9C" w:rsidRDefault="00176522" w:rsidP="00BC44F0">
            <w:pPr>
              <w:keepNext/>
              <w:keepLines/>
              <w:jc w:val="both"/>
              <w:rPr>
                <w:rFonts w:ascii="Times" w:eastAsia="Times" w:hAnsi="Times" w:cs="Times"/>
                <w:color w:val="000000"/>
                <w:sz w:val="28"/>
                <w:szCs w:val="24"/>
                <w:lang w:val="es-MX"/>
              </w:rPr>
            </w:pPr>
          </w:p>
          <w:p w14:paraId="75A5A2BD" w14:textId="2507EC6C" w:rsidR="00176522" w:rsidRPr="00E10A9C" w:rsidRDefault="00176522" w:rsidP="00BC44F0">
            <w:pPr>
              <w:keepNext/>
              <w:keepLines/>
              <w:jc w:val="both"/>
              <w:rPr>
                <w:rFonts w:ascii="Times" w:eastAsia="Times" w:hAnsi="Times" w:cs="Times"/>
                <w:color w:val="000000"/>
                <w:sz w:val="28"/>
                <w:szCs w:val="24"/>
                <w:lang w:val="es-MX"/>
              </w:rPr>
            </w:pPr>
          </w:p>
        </w:tc>
      </w:tr>
      <w:tr w:rsidR="0061709F" w:rsidRPr="00E10A9C" w14:paraId="08F8A938" w14:textId="77777777" w:rsidTr="00437B21">
        <w:tc>
          <w:tcPr>
            <w:tcW w:w="5245" w:type="dxa"/>
          </w:tcPr>
          <w:p w14:paraId="1E2BACD4" w14:textId="77777777" w:rsidR="0061709F" w:rsidRPr="00E10A9C" w:rsidRDefault="0061709F" w:rsidP="00BC44F0">
            <w:pPr>
              <w:jc w:val="both"/>
              <w:rPr>
                <w:rFonts w:ascii="Times" w:eastAsia="Times" w:hAnsi="Times" w:cs="Times"/>
                <w:sz w:val="28"/>
                <w:szCs w:val="24"/>
              </w:rPr>
            </w:pPr>
            <w:r w:rsidRPr="00E10A9C">
              <w:rPr>
                <w:rFonts w:ascii="Times" w:eastAsia="Times" w:hAnsi="Times" w:cs="Times"/>
                <w:sz w:val="28"/>
                <w:szCs w:val="24"/>
              </w:rPr>
              <w:t>1.5</w:t>
            </w:r>
            <w:r w:rsidRPr="00E10A9C">
              <w:rPr>
                <w:rFonts w:ascii="Times" w:eastAsia="Times" w:hAnsi="Times" w:cs="Times"/>
                <w:b/>
                <w:sz w:val="28"/>
                <w:szCs w:val="24"/>
              </w:rPr>
              <w:t xml:space="preserve"> “Genetic Data” </w:t>
            </w:r>
            <w:r w:rsidRPr="00E10A9C">
              <w:rPr>
                <w:rFonts w:ascii="Times" w:eastAsia="Times" w:hAnsi="Times" w:cs="Times"/>
                <w:sz w:val="28"/>
                <w:szCs w:val="24"/>
              </w:rPr>
              <w:t>means personal data relating to inherited or acquired genetic characteristics of a natural person acquired through DNA or RNA analysis.</w:t>
            </w:r>
          </w:p>
          <w:p w14:paraId="0C9208E0" w14:textId="77777777" w:rsidR="0061709F" w:rsidRPr="00E10A9C" w:rsidRDefault="0061709F" w:rsidP="00BC44F0">
            <w:pPr>
              <w:jc w:val="both"/>
              <w:rPr>
                <w:rFonts w:ascii="Times" w:eastAsia="Times" w:hAnsi="Times" w:cs="Times"/>
                <w:color w:val="000000"/>
                <w:sz w:val="28"/>
                <w:szCs w:val="24"/>
              </w:rPr>
            </w:pPr>
          </w:p>
        </w:tc>
        <w:tc>
          <w:tcPr>
            <w:tcW w:w="5103" w:type="dxa"/>
          </w:tcPr>
          <w:p w14:paraId="596B3444" w14:textId="77777777" w:rsidR="0061709F" w:rsidRPr="00E10A9C" w:rsidRDefault="0061709F" w:rsidP="00BC44F0">
            <w:pPr>
              <w:keepNext/>
              <w:keepLines/>
              <w:jc w:val="both"/>
              <w:rPr>
                <w:rFonts w:ascii="Times" w:eastAsia="Times" w:hAnsi="Times" w:cs="Times"/>
                <w:color w:val="000000"/>
                <w:sz w:val="28"/>
                <w:szCs w:val="24"/>
                <w:lang w:val="es-MX"/>
              </w:rPr>
            </w:pPr>
            <w:r w:rsidRPr="00E10A9C">
              <w:rPr>
                <w:rFonts w:ascii="Times" w:eastAsia="Times" w:hAnsi="Times" w:cs="Times"/>
                <w:color w:val="000000"/>
                <w:sz w:val="28"/>
                <w:szCs w:val="24"/>
                <w:lang w:val="es-MX"/>
              </w:rPr>
              <w:t>1.5 “</w:t>
            </w:r>
            <w:r w:rsidRPr="00E10A9C">
              <w:rPr>
                <w:rFonts w:ascii="Times" w:eastAsia="Times" w:hAnsi="Times" w:cs="Times"/>
                <w:b/>
                <w:color w:val="000000"/>
                <w:sz w:val="28"/>
                <w:szCs w:val="24"/>
                <w:lang w:val="es-MX"/>
              </w:rPr>
              <w:t>Datos Genéticos</w:t>
            </w:r>
            <w:r w:rsidRPr="00E10A9C">
              <w:rPr>
                <w:rFonts w:ascii="Times" w:eastAsia="Times" w:hAnsi="Times" w:cs="Times"/>
                <w:color w:val="000000"/>
                <w:sz w:val="28"/>
                <w:szCs w:val="24"/>
                <w:lang w:val="es-MX"/>
              </w:rPr>
              <w:t xml:space="preserve">” significa los datos personales relacionados con características genéticas heredadas o adquiridas de una persona física adquiridos mediante análisis de ADN o ARN. </w:t>
            </w:r>
          </w:p>
          <w:p w14:paraId="00C10C11" w14:textId="77777777" w:rsidR="0061709F" w:rsidRPr="00E10A9C" w:rsidRDefault="0061709F" w:rsidP="00BC44F0">
            <w:pPr>
              <w:rPr>
                <w:sz w:val="22"/>
                <w:lang w:val="es-MX"/>
              </w:rPr>
            </w:pPr>
          </w:p>
        </w:tc>
      </w:tr>
      <w:tr w:rsidR="0061709F" w:rsidRPr="00E10A9C" w14:paraId="31F5AEAD" w14:textId="77777777" w:rsidTr="00437B21">
        <w:tc>
          <w:tcPr>
            <w:tcW w:w="5245" w:type="dxa"/>
          </w:tcPr>
          <w:p w14:paraId="46806FEF" w14:textId="77777777" w:rsidR="0061709F" w:rsidRPr="00E10A9C" w:rsidRDefault="0061709F" w:rsidP="00BC44F0">
            <w:pPr>
              <w:jc w:val="both"/>
              <w:rPr>
                <w:rFonts w:ascii="Times" w:eastAsia="Times" w:hAnsi="Times" w:cs="Times"/>
                <w:color w:val="000000"/>
                <w:sz w:val="28"/>
                <w:szCs w:val="24"/>
                <w:lang w:val="es-MX"/>
              </w:rPr>
            </w:pPr>
          </w:p>
        </w:tc>
        <w:tc>
          <w:tcPr>
            <w:tcW w:w="5103" w:type="dxa"/>
          </w:tcPr>
          <w:p w14:paraId="4852F7B5" w14:textId="77777777" w:rsidR="0061709F" w:rsidRPr="00E10A9C" w:rsidRDefault="0061709F" w:rsidP="00BC44F0">
            <w:pPr>
              <w:keepNext/>
              <w:keepLines/>
              <w:jc w:val="both"/>
              <w:rPr>
                <w:rFonts w:ascii="Times" w:eastAsia="Times" w:hAnsi="Times" w:cs="Times"/>
                <w:color w:val="000000"/>
                <w:sz w:val="28"/>
                <w:szCs w:val="24"/>
                <w:lang w:val="es-MX"/>
              </w:rPr>
            </w:pPr>
          </w:p>
        </w:tc>
      </w:tr>
      <w:tr w:rsidR="0061709F" w:rsidRPr="00E10A9C" w14:paraId="58F370A4" w14:textId="77777777" w:rsidTr="00437B21">
        <w:tc>
          <w:tcPr>
            <w:tcW w:w="5245" w:type="dxa"/>
          </w:tcPr>
          <w:p w14:paraId="393AE71C" w14:textId="77777777" w:rsidR="0061709F" w:rsidRPr="00E10A9C" w:rsidRDefault="0061709F" w:rsidP="00BC44F0">
            <w:pPr>
              <w:jc w:val="both"/>
              <w:rPr>
                <w:rFonts w:ascii="Times" w:eastAsia="Times" w:hAnsi="Times" w:cs="Times"/>
                <w:sz w:val="28"/>
                <w:szCs w:val="24"/>
              </w:rPr>
            </w:pPr>
            <w:r w:rsidRPr="00E10A9C">
              <w:rPr>
                <w:rFonts w:ascii="Times" w:eastAsia="Times" w:hAnsi="Times" w:cs="Times"/>
                <w:sz w:val="28"/>
                <w:szCs w:val="24"/>
              </w:rPr>
              <w:t>1.6 "</w:t>
            </w:r>
            <w:r w:rsidRPr="00E10A9C">
              <w:rPr>
                <w:rFonts w:ascii="Times" w:eastAsia="Times" w:hAnsi="Times" w:cs="Times"/>
                <w:b/>
                <w:sz w:val="28"/>
                <w:szCs w:val="24"/>
              </w:rPr>
              <w:t>Manuscript</w:t>
            </w:r>
            <w:r w:rsidRPr="00E10A9C">
              <w:rPr>
                <w:rFonts w:ascii="Times" w:eastAsia="Times" w:hAnsi="Times" w:cs="Times"/>
                <w:sz w:val="28"/>
                <w:szCs w:val="24"/>
              </w:rPr>
              <w:t xml:space="preserve">" has the meaning set forth under </w:t>
            </w:r>
            <w:r w:rsidRPr="00E10A9C">
              <w:rPr>
                <w:rFonts w:ascii="Times" w:eastAsia="Times" w:hAnsi="Times" w:cs="Times"/>
                <w:sz w:val="28"/>
                <w:szCs w:val="24"/>
                <w:u w:val="single"/>
              </w:rPr>
              <w:t>Clause 4.1</w:t>
            </w:r>
            <w:r w:rsidRPr="00E10A9C">
              <w:rPr>
                <w:rFonts w:ascii="Times" w:eastAsia="Times" w:hAnsi="Times" w:cs="Times"/>
                <w:sz w:val="28"/>
                <w:szCs w:val="24"/>
              </w:rPr>
              <w:t>.</w:t>
            </w:r>
          </w:p>
          <w:p w14:paraId="23C0E2DB" w14:textId="77777777" w:rsidR="0061709F" w:rsidRPr="00E10A9C" w:rsidRDefault="0061709F" w:rsidP="00BC44F0">
            <w:pPr>
              <w:jc w:val="both"/>
              <w:rPr>
                <w:rFonts w:ascii="Times" w:eastAsia="Times" w:hAnsi="Times" w:cs="Times"/>
                <w:sz w:val="28"/>
                <w:szCs w:val="24"/>
              </w:rPr>
            </w:pPr>
          </w:p>
        </w:tc>
        <w:tc>
          <w:tcPr>
            <w:tcW w:w="5103" w:type="dxa"/>
          </w:tcPr>
          <w:p w14:paraId="7A43CFDF" w14:textId="77777777" w:rsidR="0061709F" w:rsidRPr="00E10A9C" w:rsidRDefault="0061709F" w:rsidP="00BC44F0">
            <w:pPr>
              <w:keepNext/>
              <w:keepLines/>
              <w:jc w:val="both"/>
              <w:rPr>
                <w:rFonts w:ascii="Times" w:eastAsia="Times" w:hAnsi="Times" w:cs="Times"/>
                <w:color w:val="000000"/>
                <w:sz w:val="28"/>
                <w:szCs w:val="24"/>
                <w:lang w:val="es-MX"/>
              </w:rPr>
            </w:pPr>
            <w:r w:rsidRPr="00E10A9C">
              <w:rPr>
                <w:rFonts w:ascii="Times" w:eastAsia="Times" w:hAnsi="Times" w:cs="Times"/>
                <w:color w:val="000000"/>
                <w:sz w:val="28"/>
                <w:szCs w:val="24"/>
                <w:lang w:val="es-MX"/>
              </w:rPr>
              <w:t>1.6 “</w:t>
            </w:r>
            <w:r w:rsidRPr="00E10A9C">
              <w:rPr>
                <w:rFonts w:ascii="Times" w:eastAsia="Times" w:hAnsi="Times" w:cs="Times"/>
                <w:b/>
                <w:color w:val="000000"/>
                <w:sz w:val="28"/>
                <w:szCs w:val="24"/>
                <w:lang w:val="es-MX"/>
              </w:rPr>
              <w:t>Manuscrito</w:t>
            </w:r>
            <w:r w:rsidRPr="00E10A9C">
              <w:rPr>
                <w:rFonts w:ascii="Times" w:eastAsia="Times" w:hAnsi="Times" w:cs="Times"/>
                <w:color w:val="000000"/>
                <w:sz w:val="28"/>
                <w:szCs w:val="24"/>
                <w:lang w:val="es-MX"/>
              </w:rPr>
              <w:t xml:space="preserve">” tiene el significado que se le atribuye en la </w:t>
            </w:r>
            <w:r w:rsidRPr="00E10A9C">
              <w:rPr>
                <w:rFonts w:ascii="Times" w:eastAsia="Times" w:hAnsi="Times" w:cs="Times"/>
                <w:color w:val="000000"/>
                <w:sz w:val="28"/>
                <w:szCs w:val="24"/>
                <w:u w:val="single"/>
                <w:lang w:val="es-MX"/>
              </w:rPr>
              <w:t>Cláusula 4.1</w:t>
            </w:r>
            <w:r w:rsidRPr="00E10A9C">
              <w:rPr>
                <w:rFonts w:ascii="Times" w:eastAsia="Times" w:hAnsi="Times" w:cs="Times"/>
                <w:color w:val="000000"/>
                <w:sz w:val="28"/>
                <w:szCs w:val="24"/>
                <w:lang w:val="es-MX"/>
              </w:rPr>
              <w:t>.</w:t>
            </w:r>
          </w:p>
          <w:p w14:paraId="5BDF3897" w14:textId="77777777" w:rsidR="00176522" w:rsidRPr="00E10A9C" w:rsidRDefault="00176522" w:rsidP="00BC44F0">
            <w:pPr>
              <w:keepNext/>
              <w:keepLines/>
              <w:jc w:val="both"/>
              <w:rPr>
                <w:rFonts w:ascii="Times" w:eastAsia="Times" w:hAnsi="Times" w:cs="Times"/>
                <w:color w:val="000000"/>
                <w:sz w:val="28"/>
                <w:szCs w:val="24"/>
                <w:lang w:val="es-MX"/>
              </w:rPr>
            </w:pPr>
          </w:p>
          <w:p w14:paraId="732ED7E9" w14:textId="77777777" w:rsidR="00176522" w:rsidRPr="00E10A9C" w:rsidRDefault="00176522" w:rsidP="00BC44F0">
            <w:pPr>
              <w:keepNext/>
              <w:keepLines/>
              <w:jc w:val="both"/>
              <w:rPr>
                <w:rFonts w:ascii="Times" w:eastAsia="Times" w:hAnsi="Times" w:cs="Times"/>
                <w:color w:val="000000"/>
                <w:sz w:val="28"/>
                <w:szCs w:val="24"/>
                <w:lang w:val="es-MX"/>
              </w:rPr>
            </w:pPr>
          </w:p>
          <w:p w14:paraId="39CBC28D" w14:textId="1D8ADC36" w:rsidR="00176522" w:rsidRPr="00E10A9C" w:rsidRDefault="00176522" w:rsidP="00BC44F0">
            <w:pPr>
              <w:keepNext/>
              <w:keepLines/>
              <w:jc w:val="both"/>
              <w:rPr>
                <w:rFonts w:ascii="Times" w:eastAsia="Times" w:hAnsi="Times" w:cs="Times"/>
                <w:color w:val="000000"/>
                <w:sz w:val="28"/>
                <w:szCs w:val="24"/>
                <w:lang w:val="es-MX"/>
              </w:rPr>
            </w:pPr>
          </w:p>
        </w:tc>
      </w:tr>
      <w:tr w:rsidR="0061709F" w:rsidRPr="00E10A9C" w14:paraId="7205A956" w14:textId="77777777" w:rsidTr="00437B21">
        <w:tc>
          <w:tcPr>
            <w:tcW w:w="5245" w:type="dxa"/>
          </w:tcPr>
          <w:p w14:paraId="0E35201E" w14:textId="72139F94" w:rsidR="0061709F" w:rsidRPr="005004F7" w:rsidRDefault="0061709F" w:rsidP="005004F7">
            <w:pPr>
              <w:keepNext/>
              <w:keepLines/>
              <w:jc w:val="both"/>
              <w:rPr>
                <w:rFonts w:ascii="Times" w:eastAsia="Times" w:hAnsi="Times" w:cs="Times"/>
                <w:color w:val="000000"/>
                <w:sz w:val="28"/>
                <w:szCs w:val="24"/>
                <w:lang w:val="es-MX"/>
              </w:rPr>
            </w:pPr>
            <w:r w:rsidRPr="00E10A9C">
              <w:rPr>
                <w:rFonts w:ascii="Times" w:eastAsia="Times" w:hAnsi="Times" w:cs="Times"/>
                <w:sz w:val="28"/>
                <w:szCs w:val="24"/>
              </w:rPr>
              <w:lastRenderedPageBreak/>
              <w:t>1.7 "</w:t>
            </w:r>
            <w:r w:rsidRPr="00E10A9C">
              <w:rPr>
                <w:rFonts w:ascii="Times" w:eastAsia="Times" w:hAnsi="Times" w:cs="Times"/>
                <w:b/>
                <w:sz w:val="28"/>
                <w:szCs w:val="24"/>
              </w:rPr>
              <w:t>Modified Data</w:t>
            </w:r>
            <w:r w:rsidRPr="00E10A9C">
              <w:rPr>
                <w:rFonts w:ascii="Times" w:eastAsia="Times" w:hAnsi="Times" w:cs="Times"/>
                <w:sz w:val="28"/>
                <w:szCs w:val="24"/>
              </w:rPr>
              <w:t xml:space="preserve">" </w:t>
            </w:r>
            <w:r w:rsidR="00BB7389" w:rsidRPr="00E10A9C">
              <w:rPr>
                <w:color w:val="000000"/>
                <w:sz w:val="28"/>
                <w:szCs w:val="24"/>
                <w:lang w:val="en"/>
              </w:rPr>
              <w:t xml:space="preserve">means any information or data that are created by GALATEA in the realization of its object or derived from it, which in whole or in part, even in a segmented way, constitute and / or are derived from Samples and Associated Clinical Data, and / or may be inferred or conjectured from these, and / or constitutes a modification to the Samples and the Associated Clinical Data by fusion,  unification, incorporation or by any other means, with respect to other data and information. </w:t>
            </w:r>
          </w:p>
          <w:p w14:paraId="271DDEE4" w14:textId="77777777" w:rsidR="0061709F" w:rsidRPr="00E10A9C" w:rsidRDefault="0061709F" w:rsidP="00BC44F0">
            <w:pPr>
              <w:jc w:val="both"/>
              <w:rPr>
                <w:rFonts w:ascii="Times" w:eastAsia="Times" w:hAnsi="Times" w:cs="Times"/>
                <w:sz w:val="28"/>
                <w:szCs w:val="24"/>
              </w:rPr>
            </w:pPr>
          </w:p>
        </w:tc>
        <w:tc>
          <w:tcPr>
            <w:tcW w:w="5103" w:type="dxa"/>
          </w:tcPr>
          <w:p w14:paraId="3FFC88F3" w14:textId="658D8C5D" w:rsidR="0061709F" w:rsidRPr="00E10A9C" w:rsidRDefault="0061709F" w:rsidP="00BC44F0">
            <w:pPr>
              <w:keepNext/>
              <w:keepLines/>
              <w:jc w:val="both"/>
              <w:rPr>
                <w:rFonts w:ascii="Times" w:eastAsia="Times" w:hAnsi="Times" w:cs="Times"/>
                <w:color w:val="000000"/>
                <w:sz w:val="28"/>
                <w:szCs w:val="24"/>
                <w:lang w:val="es-MX"/>
              </w:rPr>
            </w:pPr>
            <w:r w:rsidRPr="00E10A9C">
              <w:rPr>
                <w:rFonts w:ascii="Times" w:eastAsia="Times" w:hAnsi="Times" w:cs="Times"/>
                <w:color w:val="000000"/>
                <w:sz w:val="28"/>
                <w:szCs w:val="24"/>
                <w:lang w:val="es-MX"/>
              </w:rPr>
              <w:t>1.7 “</w:t>
            </w:r>
            <w:r w:rsidRPr="00E10A9C">
              <w:rPr>
                <w:rFonts w:ascii="Times" w:eastAsia="Times" w:hAnsi="Times" w:cs="Times"/>
                <w:b/>
                <w:color w:val="000000"/>
                <w:sz w:val="28"/>
                <w:szCs w:val="24"/>
                <w:lang w:val="es-MX"/>
              </w:rPr>
              <w:t>Datos Modificados</w:t>
            </w:r>
            <w:r w:rsidRPr="00E10A9C">
              <w:rPr>
                <w:rFonts w:ascii="Times" w:eastAsia="Times" w:hAnsi="Times" w:cs="Times"/>
                <w:color w:val="000000"/>
                <w:sz w:val="28"/>
                <w:szCs w:val="24"/>
                <w:lang w:val="es-MX"/>
              </w:rPr>
              <w:t xml:space="preserve">” significa cualquier información o datos que sean creados por </w:t>
            </w:r>
            <w:r w:rsidR="005A5BE9" w:rsidRPr="00E10A9C">
              <w:rPr>
                <w:rFonts w:ascii="Times" w:eastAsia="Times" w:hAnsi="Times" w:cs="Times"/>
                <w:color w:val="000000"/>
                <w:sz w:val="28"/>
                <w:szCs w:val="24"/>
                <w:lang w:val="es-MX"/>
              </w:rPr>
              <w:t>GALATEA</w:t>
            </w:r>
            <w:r w:rsidRPr="00E10A9C">
              <w:rPr>
                <w:rFonts w:ascii="Times" w:eastAsia="Times" w:hAnsi="Times" w:cs="Times"/>
                <w:color w:val="000000"/>
                <w:sz w:val="28"/>
                <w:szCs w:val="24"/>
                <w:lang w:val="es-MX"/>
              </w:rPr>
              <w:t xml:space="preserve"> en la realización de su objeto o derivado del mismo, que en todo o en parte, aún de forma segmentada, constituyen y/o se derivan de Muestras y Datos Clínicos Asociados, y/o puedan ser inferidos o conjeturados de estos, y/o constituye una modificación a las Muestras y los Datos Clínicos Asociados por fusión, unificación, incorporación o por cualquier otro medio, respecto de otros datos e información. </w:t>
            </w:r>
          </w:p>
          <w:p w14:paraId="561EADFD" w14:textId="77777777" w:rsidR="0061709F" w:rsidRPr="00E10A9C" w:rsidRDefault="0061709F" w:rsidP="00BC44F0">
            <w:pPr>
              <w:rPr>
                <w:sz w:val="22"/>
                <w:lang w:val="es-MX"/>
              </w:rPr>
            </w:pPr>
          </w:p>
        </w:tc>
      </w:tr>
      <w:tr w:rsidR="0061709F" w:rsidRPr="00E10A9C" w14:paraId="205B1FAF" w14:textId="77777777" w:rsidTr="00437B21">
        <w:tc>
          <w:tcPr>
            <w:tcW w:w="5245" w:type="dxa"/>
          </w:tcPr>
          <w:p w14:paraId="2714B139" w14:textId="77777777" w:rsidR="0061709F" w:rsidRPr="00E10A9C" w:rsidRDefault="0061709F" w:rsidP="00BC44F0">
            <w:pPr>
              <w:jc w:val="both"/>
              <w:rPr>
                <w:rFonts w:ascii="Times" w:eastAsia="Times" w:hAnsi="Times" w:cs="Times"/>
                <w:sz w:val="28"/>
                <w:szCs w:val="24"/>
                <w:lang w:val="es-MX"/>
              </w:rPr>
            </w:pPr>
          </w:p>
        </w:tc>
        <w:tc>
          <w:tcPr>
            <w:tcW w:w="5103" w:type="dxa"/>
          </w:tcPr>
          <w:p w14:paraId="04F127E4" w14:textId="77777777" w:rsidR="005004F7" w:rsidRPr="00E10A9C" w:rsidRDefault="005004F7" w:rsidP="00BC44F0">
            <w:pPr>
              <w:keepNext/>
              <w:keepLines/>
              <w:jc w:val="both"/>
              <w:rPr>
                <w:rFonts w:ascii="Times" w:eastAsia="Times" w:hAnsi="Times" w:cs="Times"/>
                <w:color w:val="000000"/>
                <w:sz w:val="28"/>
                <w:szCs w:val="24"/>
                <w:lang w:val="es-MX"/>
              </w:rPr>
            </w:pPr>
          </w:p>
          <w:p w14:paraId="5FDF9B71" w14:textId="468B52FF" w:rsidR="00176522" w:rsidRPr="00E10A9C" w:rsidRDefault="00176522" w:rsidP="00BC44F0">
            <w:pPr>
              <w:keepNext/>
              <w:keepLines/>
              <w:jc w:val="both"/>
              <w:rPr>
                <w:rFonts w:ascii="Times" w:eastAsia="Times" w:hAnsi="Times" w:cs="Times"/>
                <w:color w:val="000000"/>
                <w:sz w:val="28"/>
                <w:szCs w:val="24"/>
                <w:lang w:val="es-MX"/>
              </w:rPr>
            </w:pPr>
          </w:p>
        </w:tc>
      </w:tr>
      <w:tr w:rsidR="0061709F" w:rsidRPr="00E10A9C" w14:paraId="5A8B6824" w14:textId="77777777" w:rsidTr="00437B21">
        <w:tc>
          <w:tcPr>
            <w:tcW w:w="5245" w:type="dxa"/>
          </w:tcPr>
          <w:p w14:paraId="62DB4A0C" w14:textId="07D8442F" w:rsidR="0061709F" w:rsidRPr="00E10A9C" w:rsidRDefault="0061709F" w:rsidP="00BC44F0">
            <w:pPr>
              <w:jc w:val="both"/>
              <w:rPr>
                <w:rFonts w:ascii="Times" w:eastAsia="Times" w:hAnsi="Times" w:cs="Times"/>
                <w:sz w:val="28"/>
                <w:szCs w:val="24"/>
              </w:rPr>
            </w:pPr>
            <w:r w:rsidRPr="00E10A9C">
              <w:rPr>
                <w:rFonts w:ascii="Times" w:eastAsia="Times" w:hAnsi="Times" w:cs="Times"/>
                <w:sz w:val="28"/>
                <w:szCs w:val="24"/>
              </w:rPr>
              <w:t>1.8 “</w:t>
            </w:r>
            <w:r w:rsidRPr="00E10A9C">
              <w:rPr>
                <w:rFonts w:ascii="Times" w:eastAsia="Times" w:hAnsi="Times" w:cs="Times"/>
                <w:b/>
                <w:sz w:val="28"/>
                <w:szCs w:val="24"/>
              </w:rPr>
              <w:t>Samples</w:t>
            </w:r>
            <w:r w:rsidRPr="00E10A9C">
              <w:rPr>
                <w:rFonts w:ascii="Times" w:eastAsia="Times" w:hAnsi="Times" w:cs="Times"/>
                <w:sz w:val="28"/>
                <w:szCs w:val="24"/>
              </w:rPr>
              <w:t xml:space="preserve">” </w:t>
            </w:r>
            <w:r w:rsidR="005F2290" w:rsidRPr="00E10A9C">
              <w:rPr>
                <w:color w:val="000000"/>
                <w:sz w:val="28"/>
                <w:szCs w:val="24"/>
                <w:lang w:val="en"/>
              </w:rPr>
              <w:t xml:space="preserve">means biological human specimens collected by the INSTITUTE. </w:t>
            </w:r>
          </w:p>
        </w:tc>
        <w:tc>
          <w:tcPr>
            <w:tcW w:w="5103" w:type="dxa"/>
          </w:tcPr>
          <w:p w14:paraId="11B4A786" w14:textId="7F5D3616" w:rsidR="0061709F" w:rsidRPr="00E10A9C" w:rsidRDefault="0061709F" w:rsidP="00BC44F0">
            <w:pPr>
              <w:keepNext/>
              <w:keepLines/>
              <w:jc w:val="both"/>
              <w:rPr>
                <w:rFonts w:ascii="Times" w:eastAsia="Times" w:hAnsi="Times" w:cs="Times"/>
                <w:color w:val="000000"/>
                <w:sz w:val="28"/>
                <w:szCs w:val="24"/>
                <w:lang w:val="es-MX"/>
              </w:rPr>
            </w:pPr>
            <w:r w:rsidRPr="00E10A9C">
              <w:rPr>
                <w:rFonts w:ascii="Times" w:eastAsia="Times" w:hAnsi="Times" w:cs="Times"/>
                <w:color w:val="000000"/>
                <w:sz w:val="28"/>
                <w:szCs w:val="24"/>
                <w:lang w:val="es-MX"/>
              </w:rPr>
              <w:t>1.8 “</w:t>
            </w:r>
            <w:r w:rsidRPr="00E10A9C">
              <w:rPr>
                <w:rFonts w:ascii="Times" w:eastAsia="Times" w:hAnsi="Times" w:cs="Times"/>
                <w:b/>
                <w:color w:val="000000"/>
                <w:sz w:val="28"/>
                <w:szCs w:val="24"/>
                <w:lang w:val="es-MX"/>
              </w:rPr>
              <w:t>Muestras</w:t>
            </w:r>
            <w:r w:rsidRPr="00E10A9C">
              <w:rPr>
                <w:rFonts w:ascii="Times" w:eastAsia="Times" w:hAnsi="Times" w:cs="Times"/>
                <w:color w:val="000000"/>
                <w:sz w:val="28"/>
                <w:szCs w:val="24"/>
                <w:lang w:val="es-MX"/>
              </w:rPr>
              <w:t xml:space="preserve">” significa especímenes humanos biológicos recolectados por el </w:t>
            </w:r>
            <w:r w:rsidR="00117015" w:rsidRPr="00E10A9C">
              <w:rPr>
                <w:rFonts w:ascii="Times" w:eastAsia="Times" w:hAnsi="Times" w:cs="Times"/>
                <w:color w:val="000000"/>
                <w:sz w:val="28"/>
                <w:szCs w:val="24"/>
                <w:lang w:val="es-MX"/>
              </w:rPr>
              <w:t>INSTITUTO</w:t>
            </w:r>
            <w:r w:rsidRPr="00E10A9C">
              <w:rPr>
                <w:rFonts w:ascii="Times" w:eastAsia="Times" w:hAnsi="Times" w:cs="Times"/>
                <w:color w:val="000000"/>
                <w:sz w:val="28"/>
                <w:szCs w:val="24"/>
                <w:lang w:val="es-MX"/>
              </w:rPr>
              <w:t xml:space="preserve">. </w:t>
            </w:r>
          </w:p>
        </w:tc>
      </w:tr>
      <w:tr w:rsidR="0061709F" w:rsidRPr="00E10A9C" w14:paraId="7203AD92" w14:textId="77777777" w:rsidTr="00437B21">
        <w:tc>
          <w:tcPr>
            <w:tcW w:w="5245" w:type="dxa"/>
          </w:tcPr>
          <w:p w14:paraId="31270A37" w14:textId="77777777" w:rsidR="0061709F" w:rsidRPr="00E10A9C" w:rsidRDefault="0061709F" w:rsidP="00BC44F0">
            <w:pPr>
              <w:jc w:val="both"/>
              <w:rPr>
                <w:rFonts w:ascii="Times" w:eastAsia="Times" w:hAnsi="Times" w:cs="Times"/>
                <w:sz w:val="28"/>
                <w:szCs w:val="24"/>
                <w:lang w:val="es-MX"/>
              </w:rPr>
            </w:pPr>
          </w:p>
        </w:tc>
        <w:tc>
          <w:tcPr>
            <w:tcW w:w="5103" w:type="dxa"/>
          </w:tcPr>
          <w:p w14:paraId="5AFCD3AC" w14:textId="77777777" w:rsidR="0061709F" w:rsidRDefault="0061709F" w:rsidP="00BC44F0">
            <w:pPr>
              <w:keepNext/>
              <w:keepLines/>
              <w:jc w:val="both"/>
              <w:rPr>
                <w:rFonts w:ascii="Times" w:eastAsia="Times" w:hAnsi="Times" w:cs="Times"/>
                <w:color w:val="000000"/>
                <w:sz w:val="28"/>
                <w:szCs w:val="24"/>
                <w:lang w:val="es-MX"/>
              </w:rPr>
            </w:pPr>
          </w:p>
          <w:p w14:paraId="41BFB15A" w14:textId="75DDD9E3" w:rsidR="005004F7" w:rsidRPr="00E10A9C" w:rsidRDefault="005004F7" w:rsidP="00BC44F0">
            <w:pPr>
              <w:keepNext/>
              <w:keepLines/>
              <w:jc w:val="both"/>
              <w:rPr>
                <w:rFonts w:ascii="Times" w:eastAsia="Times" w:hAnsi="Times" w:cs="Times"/>
                <w:color w:val="000000"/>
                <w:sz w:val="28"/>
                <w:szCs w:val="24"/>
                <w:lang w:val="es-MX"/>
              </w:rPr>
            </w:pPr>
          </w:p>
        </w:tc>
      </w:tr>
      <w:tr w:rsidR="0061709F" w:rsidRPr="00E10A9C" w14:paraId="661705F1" w14:textId="77777777" w:rsidTr="00437B21">
        <w:tc>
          <w:tcPr>
            <w:tcW w:w="5245" w:type="dxa"/>
          </w:tcPr>
          <w:p w14:paraId="1226BF1D" w14:textId="77777777" w:rsidR="0061709F" w:rsidRPr="00E10A9C" w:rsidRDefault="0061709F" w:rsidP="00BC44F0">
            <w:pPr>
              <w:keepNext/>
              <w:keepLines/>
              <w:jc w:val="both"/>
              <w:rPr>
                <w:rFonts w:ascii="Times" w:eastAsia="Times" w:hAnsi="Times" w:cs="Times"/>
                <w:color w:val="auto"/>
                <w:sz w:val="28"/>
                <w:szCs w:val="24"/>
              </w:rPr>
            </w:pPr>
            <w:r w:rsidRPr="00E10A9C">
              <w:rPr>
                <w:rFonts w:ascii="Times" w:eastAsia="Times" w:hAnsi="Times" w:cs="Times"/>
                <w:color w:val="auto"/>
                <w:sz w:val="28"/>
                <w:szCs w:val="24"/>
              </w:rPr>
              <w:t xml:space="preserve">1.9 </w:t>
            </w:r>
            <w:r w:rsidRPr="00E10A9C">
              <w:rPr>
                <w:rFonts w:ascii="Times" w:eastAsia="Times" w:hAnsi="Times" w:cs="Times"/>
                <w:b/>
                <w:color w:val="auto"/>
                <w:sz w:val="28"/>
                <w:szCs w:val="24"/>
              </w:rPr>
              <w:t>"Term"</w:t>
            </w:r>
            <w:r w:rsidRPr="00E10A9C">
              <w:rPr>
                <w:rFonts w:ascii="Times" w:eastAsia="Times" w:hAnsi="Times" w:cs="Times"/>
                <w:color w:val="auto"/>
                <w:sz w:val="28"/>
                <w:szCs w:val="24"/>
              </w:rPr>
              <w:t xml:space="preserve"> has the meaning set forth in Clause 8.</w:t>
            </w:r>
          </w:p>
          <w:p w14:paraId="737E85C9" w14:textId="79896D9B" w:rsidR="0061709F" w:rsidRDefault="0061709F" w:rsidP="00BC44F0">
            <w:pPr>
              <w:rPr>
                <w:color w:val="auto"/>
                <w:sz w:val="22"/>
              </w:rPr>
            </w:pPr>
          </w:p>
          <w:p w14:paraId="283ED2FD" w14:textId="77777777" w:rsidR="005004F7" w:rsidRPr="00E10A9C" w:rsidRDefault="005004F7" w:rsidP="00BC44F0">
            <w:pPr>
              <w:rPr>
                <w:color w:val="auto"/>
                <w:sz w:val="22"/>
              </w:rPr>
            </w:pPr>
          </w:p>
          <w:p w14:paraId="40B53871" w14:textId="77777777" w:rsidR="00176522" w:rsidRPr="00E10A9C" w:rsidRDefault="00176522" w:rsidP="00BC44F0">
            <w:pPr>
              <w:rPr>
                <w:color w:val="auto"/>
                <w:sz w:val="22"/>
              </w:rPr>
            </w:pPr>
          </w:p>
          <w:p w14:paraId="57DF7072" w14:textId="15E4FBA6" w:rsidR="0061709F" w:rsidRPr="00E10A9C" w:rsidRDefault="0061709F" w:rsidP="00BC44F0">
            <w:pPr>
              <w:jc w:val="both"/>
              <w:rPr>
                <w:rFonts w:ascii="Times" w:eastAsia="Times" w:hAnsi="Times" w:cs="Times"/>
                <w:color w:val="auto"/>
                <w:sz w:val="28"/>
                <w:szCs w:val="24"/>
              </w:rPr>
            </w:pPr>
            <w:r w:rsidRPr="00E10A9C">
              <w:rPr>
                <w:rFonts w:ascii="Times" w:eastAsia="Times" w:hAnsi="Times" w:cs="Times"/>
                <w:color w:val="auto"/>
                <w:sz w:val="28"/>
                <w:szCs w:val="24"/>
              </w:rPr>
              <w:t>2."</w:t>
            </w:r>
            <w:r w:rsidRPr="00E10A9C">
              <w:rPr>
                <w:rFonts w:ascii="Times" w:eastAsia="Times" w:hAnsi="Times" w:cs="Times"/>
                <w:b/>
                <w:color w:val="auto"/>
                <w:sz w:val="28"/>
                <w:szCs w:val="24"/>
              </w:rPr>
              <w:t>Project Manager</w:t>
            </w:r>
            <w:r w:rsidRPr="00E10A9C">
              <w:rPr>
                <w:rFonts w:ascii="Times" w:eastAsia="Times" w:hAnsi="Times" w:cs="Times"/>
                <w:color w:val="auto"/>
                <w:sz w:val="28"/>
                <w:szCs w:val="24"/>
              </w:rPr>
              <w:t>": is "THE INVESTIGATOR” who directs and coordinates the development of the project until its conclusion</w:t>
            </w:r>
            <w:r w:rsidR="005F2290" w:rsidRPr="00E10A9C">
              <w:rPr>
                <w:rFonts w:ascii="Times" w:eastAsia="Times" w:hAnsi="Times" w:cs="Times"/>
                <w:color w:val="auto"/>
                <w:sz w:val="28"/>
                <w:szCs w:val="24"/>
              </w:rPr>
              <w:t>.</w:t>
            </w:r>
          </w:p>
          <w:p w14:paraId="10F0D794" w14:textId="6358FF02" w:rsidR="005004F7" w:rsidRDefault="005004F7" w:rsidP="00BC44F0">
            <w:pPr>
              <w:jc w:val="both"/>
              <w:rPr>
                <w:rFonts w:ascii="Times" w:eastAsia="Times" w:hAnsi="Times" w:cs="Times"/>
                <w:strike/>
                <w:color w:val="FF0000"/>
                <w:sz w:val="28"/>
                <w:szCs w:val="24"/>
              </w:rPr>
            </w:pPr>
          </w:p>
          <w:p w14:paraId="099F8B70" w14:textId="77777777" w:rsidR="0061709F" w:rsidRPr="00E10A9C" w:rsidRDefault="0061709F" w:rsidP="00BC44F0">
            <w:pPr>
              <w:keepNext/>
              <w:keepLines/>
              <w:jc w:val="both"/>
              <w:rPr>
                <w:strike/>
                <w:color w:val="FF0000"/>
                <w:sz w:val="22"/>
              </w:rPr>
            </w:pPr>
          </w:p>
        </w:tc>
        <w:tc>
          <w:tcPr>
            <w:tcW w:w="5103" w:type="dxa"/>
          </w:tcPr>
          <w:p w14:paraId="48B4F10C" w14:textId="77777777" w:rsidR="0061709F" w:rsidRPr="00E10A9C" w:rsidRDefault="0061709F" w:rsidP="00BC44F0">
            <w:pPr>
              <w:keepNext/>
              <w:keepLines/>
              <w:jc w:val="both"/>
              <w:rPr>
                <w:rFonts w:ascii="Times" w:eastAsia="Times" w:hAnsi="Times" w:cs="Times"/>
                <w:color w:val="000000"/>
                <w:sz w:val="28"/>
                <w:szCs w:val="24"/>
                <w:lang w:val="es-MX"/>
              </w:rPr>
            </w:pPr>
            <w:r w:rsidRPr="00E10A9C">
              <w:rPr>
                <w:rFonts w:ascii="Times" w:eastAsia="Times" w:hAnsi="Times" w:cs="Times"/>
                <w:color w:val="000000"/>
                <w:sz w:val="28"/>
                <w:szCs w:val="24"/>
                <w:lang w:val="es-MX"/>
              </w:rPr>
              <w:t xml:space="preserve">1.9 </w:t>
            </w:r>
            <w:r w:rsidRPr="00E10A9C">
              <w:rPr>
                <w:rFonts w:ascii="Times" w:eastAsia="Times" w:hAnsi="Times" w:cs="Times"/>
                <w:b/>
                <w:color w:val="000000"/>
                <w:sz w:val="28"/>
                <w:szCs w:val="24"/>
                <w:lang w:val="es-MX"/>
              </w:rPr>
              <w:t>“Término”</w:t>
            </w:r>
            <w:r w:rsidRPr="00E10A9C">
              <w:rPr>
                <w:rFonts w:ascii="Times" w:eastAsia="Times" w:hAnsi="Times" w:cs="Times"/>
                <w:color w:val="000000"/>
                <w:sz w:val="28"/>
                <w:szCs w:val="24"/>
                <w:lang w:val="es-MX"/>
              </w:rPr>
              <w:t xml:space="preserve"> tiene el significado que se le atribuye en la Cláusula 8.</w:t>
            </w:r>
          </w:p>
          <w:p w14:paraId="60903D63" w14:textId="30515137" w:rsidR="0061709F" w:rsidRDefault="0061709F" w:rsidP="00BC44F0">
            <w:pPr>
              <w:keepNext/>
              <w:keepLines/>
              <w:jc w:val="both"/>
              <w:rPr>
                <w:rFonts w:ascii="Times" w:eastAsia="Times" w:hAnsi="Times" w:cs="Times"/>
                <w:color w:val="000000"/>
                <w:sz w:val="28"/>
                <w:szCs w:val="24"/>
                <w:lang w:val="es-MX"/>
              </w:rPr>
            </w:pPr>
          </w:p>
          <w:p w14:paraId="3AA57BC1" w14:textId="77777777" w:rsidR="005004F7" w:rsidRPr="00E10A9C" w:rsidRDefault="005004F7" w:rsidP="00BC44F0">
            <w:pPr>
              <w:keepNext/>
              <w:keepLines/>
              <w:jc w:val="both"/>
              <w:rPr>
                <w:rFonts w:ascii="Times" w:eastAsia="Times" w:hAnsi="Times" w:cs="Times"/>
                <w:color w:val="000000"/>
                <w:sz w:val="28"/>
                <w:szCs w:val="24"/>
                <w:lang w:val="es-MX"/>
              </w:rPr>
            </w:pPr>
          </w:p>
          <w:p w14:paraId="188FEB9D" w14:textId="4EE5F51B" w:rsidR="0061709F" w:rsidRPr="00E10A9C" w:rsidRDefault="0061709F" w:rsidP="00BC44F0">
            <w:pPr>
              <w:keepNext/>
              <w:keepLines/>
              <w:jc w:val="both"/>
              <w:rPr>
                <w:rFonts w:ascii="Times" w:eastAsia="Times" w:hAnsi="Times" w:cs="Times"/>
                <w:color w:val="000000"/>
                <w:sz w:val="28"/>
                <w:szCs w:val="24"/>
                <w:lang w:val="es-MX"/>
              </w:rPr>
            </w:pPr>
            <w:r w:rsidRPr="00E10A9C">
              <w:rPr>
                <w:rFonts w:ascii="Times" w:eastAsia="Times" w:hAnsi="Times" w:cs="Times"/>
                <w:color w:val="000000"/>
                <w:sz w:val="28"/>
                <w:szCs w:val="24"/>
                <w:lang w:val="es-MX"/>
              </w:rPr>
              <w:t>2.“</w:t>
            </w:r>
            <w:proofErr w:type="gramStart"/>
            <w:r w:rsidRPr="00E10A9C">
              <w:rPr>
                <w:rFonts w:ascii="Times" w:eastAsia="Times" w:hAnsi="Times" w:cs="Times"/>
                <w:b/>
                <w:color w:val="000000"/>
                <w:sz w:val="28"/>
                <w:szCs w:val="24"/>
                <w:lang w:val="es-MX"/>
              </w:rPr>
              <w:t>Responsable</w:t>
            </w:r>
            <w:proofErr w:type="gramEnd"/>
            <w:r w:rsidRPr="00E10A9C">
              <w:rPr>
                <w:rFonts w:ascii="Times" w:eastAsia="Times" w:hAnsi="Times" w:cs="Times"/>
                <w:b/>
                <w:color w:val="000000"/>
                <w:sz w:val="28"/>
                <w:szCs w:val="24"/>
                <w:lang w:val="es-MX"/>
              </w:rPr>
              <w:t xml:space="preserve"> del Proyecto”:</w:t>
            </w:r>
            <w:r w:rsidRPr="00E10A9C">
              <w:rPr>
                <w:rFonts w:ascii="Times" w:eastAsia="Times" w:hAnsi="Times" w:cs="Times"/>
                <w:color w:val="000000"/>
                <w:sz w:val="28"/>
                <w:szCs w:val="24"/>
                <w:lang w:val="es-MX"/>
              </w:rPr>
              <w:t xml:space="preserve"> es “EL INVESTIGADOR” que dirige y coordina el desarrollo del proyecto hasta su conclusión</w:t>
            </w:r>
            <w:r w:rsidR="005A5BE9" w:rsidRPr="00E10A9C">
              <w:rPr>
                <w:rFonts w:ascii="Times" w:eastAsia="Times" w:hAnsi="Times" w:cs="Times"/>
                <w:color w:val="000000"/>
                <w:sz w:val="28"/>
                <w:szCs w:val="24"/>
                <w:lang w:val="es-MX"/>
              </w:rPr>
              <w:t>.</w:t>
            </w:r>
          </w:p>
          <w:p w14:paraId="644EA80C" w14:textId="4E1824F0" w:rsidR="0061709F" w:rsidRDefault="0061709F" w:rsidP="00BC44F0">
            <w:pPr>
              <w:keepNext/>
              <w:keepLines/>
              <w:jc w:val="both"/>
              <w:rPr>
                <w:rFonts w:ascii="Times" w:eastAsia="Times" w:hAnsi="Times" w:cs="Times"/>
                <w:color w:val="000000"/>
                <w:sz w:val="28"/>
                <w:szCs w:val="24"/>
                <w:lang w:val="es-MX"/>
              </w:rPr>
            </w:pPr>
          </w:p>
          <w:p w14:paraId="06F0FC98" w14:textId="77777777" w:rsidR="0061709F" w:rsidRPr="00E10A9C" w:rsidRDefault="0061709F" w:rsidP="00BC44F0">
            <w:pPr>
              <w:keepNext/>
              <w:keepLines/>
              <w:jc w:val="both"/>
              <w:rPr>
                <w:rFonts w:ascii="Times" w:eastAsia="Times" w:hAnsi="Times" w:cs="Times"/>
                <w:color w:val="000000"/>
                <w:sz w:val="28"/>
                <w:szCs w:val="24"/>
                <w:lang w:val="es-MX"/>
              </w:rPr>
            </w:pPr>
          </w:p>
        </w:tc>
      </w:tr>
      <w:tr w:rsidR="0061709F" w:rsidRPr="00E10A9C" w14:paraId="59C9FA54" w14:textId="77777777" w:rsidTr="00437B21">
        <w:tc>
          <w:tcPr>
            <w:tcW w:w="5245" w:type="dxa"/>
          </w:tcPr>
          <w:p w14:paraId="1C4BEDA2" w14:textId="77777777" w:rsidR="0061709F" w:rsidRPr="00E10A9C" w:rsidRDefault="0061709F" w:rsidP="00BC44F0">
            <w:pPr>
              <w:jc w:val="both"/>
              <w:rPr>
                <w:rFonts w:ascii="Times" w:eastAsia="Times" w:hAnsi="Times" w:cs="Times"/>
                <w:b/>
                <w:sz w:val="28"/>
                <w:szCs w:val="24"/>
              </w:rPr>
            </w:pPr>
            <w:r w:rsidRPr="00E10A9C">
              <w:rPr>
                <w:rFonts w:ascii="Times" w:eastAsia="Times" w:hAnsi="Times" w:cs="Times"/>
                <w:b/>
                <w:sz w:val="28"/>
                <w:szCs w:val="24"/>
              </w:rPr>
              <w:t>2. Purpose</w:t>
            </w:r>
          </w:p>
        </w:tc>
        <w:tc>
          <w:tcPr>
            <w:tcW w:w="5103" w:type="dxa"/>
          </w:tcPr>
          <w:p w14:paraId="27E815BA" w14:textId="29AFBA6F" w:rsidR="0061709F" w:rsidRPr="00E10A9C" w:rsidRDefault="0061709F" w:rsidP="00BC44F0">
            <w:pPr>
              <w:keepNext/>
              <w:keepLines/>
              <w:jc w:val="both"/>
              <w:rPr>
                <w:rFonts w:ascii="Times" w:eastAsia="Times" w:hAnsi="Times" w:cs="Times"/>
                <w:b/>
                <w:color w:val="000000"/>
                <w:sz w:val="28"/>
                <w:szCs w:val="24"/>
              </w:rPr>
            </w:pPr>
            <w:r w:rsidRPr="00E10A9C">
              <w:rPr>
                <w:rFonts w:ascii="Times" w:eastAsia="Times" w:hAnsi="Times" w:cs="Times"/>
                <w:b/>
                <w:color w:val="000000"/>
                <w:sz w:val="28"/>
                <w:szCs w:val="24"/>
              </w:rPr>
              <w:t>2. Objeto</w:t>
            </w:r>
            <w:r w:rsidR="00EB6D71" w:rsidRPr="00E10A9C">
              <w:rPr>
                <w:rFonts w:ascii="Times" w:eastAsia="Times" w:hAnsi="Times" w:cs="Times"/>
                <w:b/>
                <w:color w:val="000000"/>
                <w:sz w:val="28"/>
                <w:szCs w:val="24"/>
              </w:rPr>
              <w:t>.</w:t>
            </w:r>
          </w:p>
          <w:p w14:paraId="0D964B0D" w14:textId="77777777" w:rsidR="0061709F" w:rsidRPr="00E10A9C" w:rsidRDefault="0061709F" w:rsidP="00BC44F0">
            <w:pPr>
              <w:rPr>
                <w:sz w:val="22"/>
              </w:rPr>
            </w:pPr>
          </w:p>
        </w:tc>
      </w:tr>
      <w:tr w:rsidR="0061709F" w:rsidRPr="00E10A9C" w14:paraId="3DE64CD6" w14:textId="77777777" w:rsidTr="00437B21">
        <w:tc>
          <w:tcPr>
            <w:tcW w:w="5245" w:type="dxa"/>
          </w:tcPr>
          <w:p w14:paraId="349542BB" w14:textId="29EF10D7" w:rsidR="0061709F" w:rsidRPr="00E10A9C" w:rsidRDefault="0061709F" w:rsidP="00BC44F0">
            <w:pPr>
              <w:jc w:val="both"/>
              <w:rPr>
                <w:rFonts w:ascii="Times" w:eastAsia="Times" w:hAnsi="Times" w:cs="Times"/>
                <w:b/>
                <w:sz w:val="28"/>
                <w:szCs w:val="24"/>
              </w:rPr>
            </w:pPr>
            <w:r w:rsidRPr="00E10A9C">
              <w:rPr>
                <w:rFonts w:ascii="Times" w:eastAsia="Times" w:hAnsi="Times" w:cs="Times"/>
                <w:sz w:val="28"/>
                <w:szCs w:val="24"/>
              </w:rPr>
              <w:lastRenderedPageBreak/>
              <w:t xml:space="preserve">2.1 The purpose of this Agreement is to set forth the terms and conditions in virtue of which the Parties agree to collaborate to provide to each other needed data and services as is described in </w:t>
            </w:r>
            <w:r w:rsidR="00B27F8C" w:rsidRPr="00E10A9C">
              <w:rPr>
                <w:rFonts w:ascii="Times" w:eastAsia="Times" w:hAnsi="Times" w:cs="Times"/>
                <w:b/>
                <w:sz w:val="28"/>
                <w:szCs w:val="24"/>
              </w:rPr>
              <w:t>EXHIBIT A</w:t>
            </w:r>
            <w:r w:rsidR="00B27F8C" w:rsidRPr="00E10A9C">
              <w:rPr>
                <w:rFonts w:ascii="Times" w:eastAsia="Times" w:hAnsi="Times" w:cs="Times"/>
                <w:sz w:val="28"/>
                <w:szCs w:val="24"/>
              </w:rPr>
              <w:t>.</w:t>
            </w:r>
          </w:p>
          <w:p w14:paraId="73C7960C" w14:textId="24EA1598" w:rsidR="0061709F" w:rsidRPr="00E10A9C" w:rsidRDefault="0061709F" w:rsidP="00BC44F0">
            <w:pPr>
              <w:jc w:val="both"/>
              <w:rPr>
                <w:rFonts w:ascii="Times" w:eastAsia="Times" w:hAnsi="Times" w:cs="Times"/>
                <w:sz w:val="28"/>
                <w:szCs w:val="24"/>
              </w:rPr>
            </w:pPr>
          </w:p>
          <w:p w14:paraId="434B2FED" w14:textId="367A6A6B" w:rsidR="00176522" w:rsidRPr="00E10A9C" w:rsidRDefault="00176522" w:rsidP="00BC44F0">
            <w:pPr>
              <w:jc w:val="both"/>
              <w:rPr>
                <w:rFonts w:ascii="Times" w:eastAsia="Times" w:hAnsi="Times" w:cs="Times"/>
                <w:sz w:val="28"/>
                <w:szCs w:val="24"/>
              </w:rPr>
            </w:pPr>
          </w:p>
          <w:p w14:paraId="1151641D" w14:textId="77777777" w:rsidR="00176522" w:rsidRPr="00E10A9C" w:rsidRDefault="00176522" w:rsidP="00BC44F0">
            <w:pPr>
              <w:jc w:val="both"/>
              <w:rPr>
                <w:rFonts w:ascii="Times" w:eastAsia="Times" w:hAnsi="Times" w:cs="Times"/>
                <w:sz w:val="28"/>
                <w:szCs w:val="24"/>
              </w:rPr>
            </w:pPr>
          </w:p>
          <w:p w14:paraId="5D2DCE15" w14:textId="481923C8" w:rsidR="005F2290" w:rsidRPr="00E10A9C" w:rsidRDefault="005F2290" w:rsidP="00BC44F0">
            <w:pPr>
              <w:jc w:val="both"/>
              <w:rPr>
                <w:rFonts w:ascii="Times" w:eastAsia="Times" w:hAnsi="Times" w:cs="Times"/>
                <w:sz w:val="28"/>
                <w:szCs w:val="24"/>
              </w:rPr>
            </w:pPr>
            <w:r w:rsidRPr="00E10A9C">
              <w:rPr>
                <w:b/>
                <w:color w:val="000000"/>
                <w:sz w:val="28"/>
                <w:szCs w:val="24"/>
                <w:lang w:val="en"/>
              </w:rPr>
              <w:t>(</w:t>
            </w:r>
            <w:r w:rsidR="00B27F8C" w:rsidRPr="00E10A9C">
              <w:rPr>
                <w:b/>
                <w:color w:val="000000"/>
                <w:sz w:val="28"/>
                <w:szCs w:val="24"/>
                <w:lang w:val="en"/>
              </w:rPr>
              <w:t>TECHNICAL EXHIBIT) on</w:t>
            </w:r>
            <w:r w:rsidRPr="00E10A9C">
              <w:rPr>
                <w:bCs/>
                <w:color w:val="000000"/>
                <w:sz w:val="28"/>
                <w:szCs w:val="24"/>
                <w:lang w:val="en"/>
              </w:rPr>
              <w:t xml:space="preserve"> the occasion of</w:t>
            </w:r>
            <w:r w:rsidRPr="00E10A9C">
              <w:rPr>
                <w:color w:val="000000"/>
                <w:sz w:val="28"/>
                <w:szCs w:val="24"/>
                <w:lang w:val="en"/>
              </w:rPr>
              <w:t xml:space="preserve"> the collaboration. Under the understanding that the collaboration will consist of "GALATEA", at no cost to the INSTITUTE, will process the biological samples of patients with familial hypercholesterolemia treated at the Institute who have given their informed consent for this purpose as part of their participation in the </w:t>
            </w:r>
            <w:r w:rsidRPr="00E10A9C">
              <w:rPr>
                <w:sz w:val="28"/>
                <w:szCs w:val="24"/>
                <w:lang w:val="en"/>
              </w:rPr>
              <w:t>research protocol called "</w:t>
            </w:r>
            <w:r w:rsidRPr="00E10A9C">
              <w:rPr>
                <w:b/>
                <w:bCs/>
                <w:sz w:val="28"/>
                <w:szCs w:val="24"/>
                <w:lang w:val="en"/>
              </w:rPr>
              <w:t>Creation and Implementation of the Registry of Familial Hypercholesterolemia FH</w:t>
            </w:r>
            <w:r w:rsidRPr="00E10A9C">
              <w:rPr>
                <w:sz w:val="28"/>
                <w:szCs w:val="24"/>
                <w:lang w:val="en"/>
              </w:rPr>
              <w:t xml:space="preserve">) that </w:t>
            </w:r>
            <w:r w:rsidR="00B27F8C" w:rsidRPr="00E10A9C">
              <w:rPr>
                <w:sz w:val="28"/>
                <w:szCs w:val="24"/>
                <w:lang w:val="en"/>
              </w:rPr>
              <w:t xml:space="preserve">carries </w:t>
            </w:r>
            <w:r w:rsidR="00B27F8C" w:rsidRPr="00E10A9C">
              <w:rPr>
                <w:sz w:val="22"/>
                <w:lang w:val="en"/>
              </w:rPr>
              <w:t>“</w:t>
            </w:r>
            <w:r w:rsidRPr="00E10A9C">
              <w:rPr>
                <w:b/>
                <w:sz w:val="28"/>
                <w:szCs w:val="24"/>
                <w:lang w:val="en"/>
              </w:rPr>
              <w:t>THE INSTITUTE".</w:t>
            </w:r>
          </w:p>
        </w:tc>
        <w:tc>
          <w:tcPr>
            <w:tcW w:w="5103" w:type="dxa"/>
          </w:tcPr>
          <w:p w14:paraId="0F7D70E5" w14:textId="5C122BC9" w:rsidR="005F2290" w:rsidRPr="00E10A9C" w:rsidRDefault="0061709F" w:rsidP="00BC44F0">
            <w:pPr>
              <w:keepNext/>
              <w:keepLines/>
              <w:jc w:val="both"/>
              <w:rPr>
                <w:rFonts w:ascii="Times" w:eastAsia="Times" w:hAnsi="Times" w:cs="Times"/>
                <w:b/>
                <w:color w:val="000000"/>
                <w:sz w:val="28"/>
                <w:szCs w:val="24"/>
                <w:lang w:val="es-MX"/>
              </w:rPr>
            </w:pPr>
            <w:r w:rsidRPr="00E10A9C">
              <w:rPr>
                <w:rFonts w:ascii="Times" w:eastAsia="Times" w:hAnsi="Times" w:cs="Times"/>
                <w:color w:val="000000"/>
                <w:sz w:val="28"/>
                <w:szCs w:val="24"/>
                <w:lang w:val="es-MX"/>
              </w:rPr>
              <w:t xml:space="preserve">2.1 El objeto del presente Convenio es establecer los términos y condiciones en virtud de los cuales las Partes acuerdan colaborar y proveerse mutuamente datos y servicios según se estipula en el </w:t>
            </w:r>
            <w:r w:rsidR="00B27F8C" w:rsidRPr="00E10A9C">
              <w:rPr>
                <w:rFonts w:ascii="Times" w:eastAsia="Times" w:hAnsi="Times" w:cs="Times"/>
                <w:b/>
                <w:color w:val="000000"/>
                <w:sz w:val="28"/>
                <w:szCs w:val="24"/>
                <w:lang w:val="es-MX"/>
              </w:rPr>
              <w:t xml:space="preserve">ANEXO A </w:t>
            </w:r>
          </w:p>
          <w:p w14:paraId="4026A08D" w14:textId="77777777" w:rsidR="00176522" w:rsidRPr="00E10A9C" w:rsidRDefault="00176522" w:rsidP="00BC44F0">
            <w:pPr>
              <w:keepNext/>
              <w:keepLines/>
              <w:jc w:val="both"/>
              <w:rPr>
                <w:rFonts w:ascii="Times" w:eastAsia="Times" w:hAnsi="Times" w:cs="Times"/>
                <w:b/>
                <w:color w:val="000000"/>
                <w:sz w:val="28"/>
                <w:szCs w:val="24"/>
                <w:lang w:val="es-MX"/>
              </w:rPr>
            </w:pPr>
          </w:p>
          <w:p w14:paraId="698B1266" w14:textId="77777777" w:rsidR="005F2290" w:rsidRPr="00E10A9C" w:rsidRDefault="005F2290" w:rsidP="00BC44F0">
            <w:pPr>
              <w:keepNext/>
              <w:keepLines/>
              <w:jc w:val="both"/>
              <w:rPr>
                <w:rFonts w:ascii="Times" w:eastAsia="Times" w:hAnsi="Times" w:cs="Times"/>
                <w:b/>
                <w:color w:val="000000"/>
                <w:sz w:val="28"/>
                <w:szCs w:val="24"/>
                <w:lang w:val="es-MX"/>
              </w:rPr>
            </w:pPr>
          </w:p>
          <w:p w14:paraId="72D549B5" w14:textId="3311E19C" w:rsidR="00117015" w:rsidRPr="00E10A9C" w:rsidRDefault="00EB6D71" w:rsidP="00BC44F0">
            <w:pPr>
              <w:keepNext/>
              <w:keepLines/>
              <w:jc w:val="both"/>
              <w:rPr>
                <w:rFonts w:ascii="Times" w:eastAsia="Times" w:hAnsi="Times" w:cs="Times"/>
                <w:color w:val="000000"/>
                <w:sz w:val="28"/>
                <w:szCs w:val="24"/>
                <w:lang w:val="es-MX"/>
              </w:rPr>
            </w:pPr>
            <w:r w:rsidRPr="00E10A9C">
              <w:rPr>
                <w:rFonts w:ascii="Times" w:eastAsia="Times" w:hAnsi="Times" w:cs="Times"/>
                <w:b/>
                <w:color w:val="000000"/>
                <w:sz w:val="28"/>
                <w:szCs w:val="24"/>
                <w:lang w:val="es-MX"/>
              </w:rPr>
              <w:t>(</w:t>
            </w:r>
            <w:r w:rsidR="00B27F8C" w:rsidRPr="00E10A9C">
              <w:rPr>
                <w:rFonts w:ascii="Times" w:eastAsia="Times" w:hAnsi="Times" w:cs="Times"/>
                <w:b/>
                <w:color w:val="000000"/>
                <w:sz w:val="28"/>
                <w:szCs w:val="24"/>
                <w:lang w:val="es-MX"/>
              </w:rPr>
              <w:t>ANEXO TÉCNICO</w:t>
            </w:r>
            <w:r w:rsidRPr="00E10A9C">
              <w:rPr>
                <w:rFonts w:ascii="Times" w:eastAsia="Times" w:hAnsi="Times" w:cs="Times"/>
                <w:b/>
                <w:color w:val="000000"/>
                <w:sz w:val="28"/>
                <w:szCs w:val="24"/>
                <w:lang w:val="es-MX"/>
              </w:rPr>
              <w:t xml:space="preserve">) </w:t>
            </w:r>
            <w:r w:rsidR="00117015" w:rsidRPr="00E10A9C">
              <w:rPr>
                <w:rFonts w:ascii="Times" w:eastAsia="Times" w:hAnsi="Times" w:cs="Times"/>
                <w:b/>
                <w:color w:val="000000"/>
                <w:sz w:val="28"/>
                <w:szCs w:val="24"/>
                <w:lang w:val="es-MX"/>
              </w:rPr>
              <w:t xml:space="preserve"> </w:t>
            </w:r>
            <w:r w:rsidR="00117015" w:rsidRPr="00E10A9C">
              <w:rPr>
                <w:rFonts w:ascii="Times" w:eastAsia="Times" w:hAnsi="Times" w:cs="Times"/>
                <w:bCs/>
                <w:color w:val="000000"/>
                <w:sz w:val="28"/>
                <w:szCs w:val="24"/>
                <w:lang w:val="es-MX"/>
              </w:rPr>
              <w:t xml:space="preserve">con motivo </w:t>
            </w:r>
            <w:r w:rsidR="00176522" w:rsidRPr="00E10A9C">
              <w:rPr>
                <w:rFonts w:ascii="Times" w:eastAsia="Times" w:hAnsi="Times" w:cs="Times"/>
                <w:bCs/>
                <w:color w:val="000000"/>
                <w:sz w:val="28"/>
                <w:szCs w:val="24"/>
                <w:lang w:val="es-MX"/>
              </w:rPr>
              <w:t>de</w:t>
            </w:r>
            <w:r w:rsidR="00176522" w:rsidRPr="00E10A9C">
              <w:rPr>
                <w:rFonts w:ascii="Times" w:eastAsia="Times" w:hAnsi="Times" w:cs="Times"/>
                <w:color w:val="000000"/>
                <w:sz w:val="28"/>
                <w:szCs w:val="24"/>
                <w:lang w:val="es-MX"/>
              </w:rPr>
              <w:t xml:space="preserve"> la</w:t>
            </w:r>
            <w:r w:rsidR="00117015" w:rsidRPr="00E10A9C">
              <w:rPr>
                <w:rFonts w:ascii="Times" w:eastAsia="Times" w:hAnsi="Times" w:cs="Times"/>
                <w:color w:val="000000"/>
                <w:sz w:val="28"/>
                <w:szCs w:val="24"/>
                <w:lang w:val="es-MX"/>
              </w:rPr>
              <w:t xml:space="preserve"> </w:t>
            </w:r>
            <w:r w:rsidR="001D0310" w:rsidRPr="00E10A9C">
              <w:rPr>
                <w:rFonts w:ascii="Times" w:eastAsia="Times" w:hAnsi="Times" w:cs="Times"/>
                <w:color w:val="000000"/>
                <w:sz w:val="28"/>
                <w:szCs w:val="24"/>
                <w:lang w:val="es-MX"/>
              </w:rPr>
              <w:t xml:space="preserve">colaboración. </w:t>
            </w:r>
            <w:r w:rsidR="00756FD7" w:rsidRPr="00E10A9C">
              <w:rPr>
                <w:rFonts w:ascii="Times" w:eastAsia="Times" w:hAnsi="Times" w:cs="Times"/>
                <w:color w:val="000000"/>
                <w:sz w:val="28"/>
                <w:szCs w:val="24"/>
                <w:lang w:val="es-MX"/>
              </w:rPr>
              <w:t>Bajo el entendido de que l</w:t>
            </w:r>
            <w:r w:rsidR="00117015" w:rsidRPr="00E10A9C">
              <w:rPr>
                <w:rFonts w:ascii="Times" w:eastAsia="Times" w:hAnsi="Times" w:cs="Times"/>
                <w:color w:val="000000"/>
                <w:sz w:val="28"/>
                <w:szCs w:val="24"/>
                <w:lang w:val="es-MX"/>
              </w:rPr>
              <w:t xml:space="preserve">a colaboración consistirá en que </w:t>
            </w:r>
            <w:r w:rsidR="00117015" w:rsidRPr="00E10A9C">
              <w:rPr>
                <w:rFonts w:ascii="Times" w:eastAsia="Times" w:hAnsi="Times" w:cs="Times"/>
                <w:b/>
                <w:color w:val="000000"/>
                <w:sz w:val="28"/>
                <w:szCs w:val="24"/>
                <w:lang w:val="es-MX"/>
              </w:rPr>
              <w:t>“GALATEA”</w:t>
            </w:r>
            <w:r w:rsidR="00F206BC" w:rsidRPr="00E10A9C">
              <w:rPr>
                <w:rFonts w:ascii="Times" w:eastAsia="Times" w:hAnsi="Times" w:cs="Times"/>
                <w:b/>
                <w:color w:val="000000"/>
                <w:sz w:val="28"/>
                <w:szCs w:val="24"/>
                <w:lang w:val="es-MX"/>
              </w:rPr>
              <w:t>,</w:t>
            </w:r>
            <w:r w:rsidR="00F206BC" w:rsidRPr="00E10A9C">
              <w:rPr>
                <w:rFonts w:ascii="Times" w:eastAsia="Times" w:hAnsi="Times" w:cs="Times"/>
                <w:color w:val="000000"/>
                <w:sz w:val="28"/>
                <w:szCs w:val="24"/>
                <w:lang w:val="es-MX"/>
              </w:rPr>
              <w:t xml:space="preserve"> sin costo alguno para </w:t>
            </w:r>
            <w:r w:rsidR="0017052F" w:rsidRPr="00E10A9C">
              <w:rPr>
                <w:rFonts w:ascii="Times" w:eastAsia="Times" w:hAnsi="Times" w:cs="Times"/>
                <w:b/>
                <w:color w:val="000000"/>
                <w:sz w:val="28"/>
                <w:szCs w:val="24"/>
                <w:lang w:val="es-MX"/>
              </w:rPr>
              <w:t>EL</w:t>
            </w:r>
            <w:r w:rsidR="0017052F" w:rsidRPr="00E10A9C">
              <w:rPr>
                <w:rFonts w:ascii="Times" w:eastAsia="Times" w:hAnsi="Times" w:cs="Times"/>
                <w:color w:val="000000"/>
                <w:sz w:val="28"/>
                <w:szCs w:val="24"/>
                <w:lang w:val="es-MX"/>
              </w:rPr>
              <w:t xml:space="preserve"> </w:t>
            </w:r>
            <w:r w:rsidR="00F206BC" w:rsidRPr="00E10A9C">
              <w:rPr>
                <w:rFonts w:ascii="Times" w:eastAsia="Times" w:hAnsi="Times" w:cs="Times"/>
                <w:b/>
                <w:color w:val="000000"/>
                <w:sz w:val="28"/>
                <w:szCs w:val="24"/>
                <w:lang w:val="es-MX"/>
              </w:rPr>
              <w:t>INSTITUTO,</w:t>
            </w:r>
            <w:r w:rsidR="00117015" w:rsidRPr="00E10A9C">
              <w:rPr>
                <w:rFonts w:ascii="Times" w:eastAsia="Times" w:hAnsi="Times" w:cs="Times"/>
                <w:color w:val="000000"/>
                <w:sz w:val="28"/>
                <w:szCs w:val="24"/>
                <w:lang w:val="es-MX"/>
              </w:rPr>
              <w:t xml:space="preserve"> </w:t>
            </w:r>
            <w:r w:rsidRPr="00E10A9C">
              <w:rPr>
                <w:rFonts w:ascii="Times" w:eastAsia="Times" w:hAnsi="Times" w:cs="Times"/>
                <w:color w:val="000000"/>
                <w:sz w:val="28"/>
                <w:szCs w:val="24"/>
                <w:lang w:val="es-MX"/>
              </w:rPr>
              <w:t>procesará las</w:t>
            </w:r>
            <w:r w:rsidR="00117015" w:rsidRPr="00E10A9C">
              <w:rPr>
                <w:rFonts w:ascii="Times" w:eastAsia="Times" w:hAnsi="Times" w:cs="Times"/>
                <w:color w:val="000000"/>
                <w:sz w:val="28"/>
                <w:szCs w:val="24"/>
                <w:lang w:val="es-MX"/>
              </w:rPr>
              <w:t xml:space="preserve"> muestras biológicas de pacientes con hipercolesterolemia familiar atendidos en el Instituto que hayan otorgado su consentimiento informado para tal efecto</w:t>
            </w:r>
            <w:r w:rsidR="001D0310" w:rsidRPr="00E10A9C">
              <w:rPr>
                <w:rFonts w:ascii="Times" w:eastAsia="Times" w:hAnsi="Times" w:cs="Times"/>
                <w:color w:val="000000"/>
                <w:sz w:val="28"/>
                <w:szCs w:val="24"/>
                <w:lang w:val="es-MX"/>
              </w:rPr>
              <w:t xml:space="preserve"> como parte de su participación en el </w:t>
            </w:r>
            <w:r w:rsidR="001D0310" w:rsidRPr="00E10A9C">
              <w:rPr>
                <w:rFonts w:ascii="Times" w:eastAsia="Times" w:hAnsi="Times" w:cs="Times"/>
                <w:sz w:val="28"/>
                <w:szCs w:val="24"/>
                <w:lang w:val="es-ES_tradnl"/>
              </w:rPr>
              <w:t xml:space="preserve">protocolo de investigación denominado </w:t>
            </w:r>
            <w:r w:rsidR="001D0310" w:rsidRPr="00E10A9C">
              <w:rPr>
                <w:rFonts w:ascii="Times" w:eastAsia="Times" w:hAnsi="Times" w:cs="Times"/>
                <w:sz w:val="28"/>
                <w:szCs w:val="24"/>
                <w:lang w:val="es-MX"/>
              </w:rPr>
              <w:t>“</w:t>
            </w:r>
            <w:r w:rsidR="001D0310" w:rsidRPr="00E10A9C">
              <w:rPr>
                <w:rFonts w:ascii="Times" w:eastAsia="Times" w:hAnsi="Times" w:cs="Times"/>
                <w:b/>
                <w:bCs/>
                <w:sz w:val="28"/>
                <w:szCs w:val="24"/>
                <w:lang w:val="es-MX"/>
              </w:rPr>
              <w:t>Creación e Implementación del Registro de Hipercolesterolemia Familiar FH</w:t>
            </w:r>
            <w:r w:rsidR="001D0310" w:rsidRPr="00E10A9C">
              <w:rPr>
                <w:rFonts w:ascii="Times" w:eastAsia="Times" w:hAnsi="Times" w:cs="Times"/>
                <w:sz w:val="28"/>
                <w:szCs w:val="24"/>
                <w:lang w:val="es-MX"/>
              </w:rPr>
              <w:t xml:space="preserve"> )</w:t>
            </w:r>
            <w:r w:rsidR="001D0310" w:rsidRPr="00E10A9C">
              <w:rPr>
                <w:rFonts w:ascii="Times" w:eastAsia="Times" w:hAnsi="Times" w:cs="Times"/>
                <w:sz w:val="28"/>
                <w:szCs w:val="24"/>
                <w:lang w:val="es-ES_tradnl"/>
              </w:rPr>
              <w:t xml:space="preserve"> que lleva  </w:t>
            </w:r>
            <w:r w:rsidR="001D0310" w:rsidRPr="00E10A9C">
              <w:rPr>
                <w:rFonts w:ascii="Times" w:eastAsia="Times" w:hAnsi="Times" w:cs="Times"/>
                <w:b/>
                <w:sz w:val="28"/>
                <w:szCs w:val="24"/>
                <w:lang w:val="es-ES_tradnl"/>
              </w:rPr>
              <w:t>“EL INSTITUTO”.</w:t>
            </w:r>
          </w:p>
          <w:p w14:paraId="7E6D3063" w14:textId="77777777" w:rsidR="0061709F" w:rsidRPr="00E10A9C" w:rsidRDefault="0061709F" w:rsidP="00BC44F0">
            <w:pPr>
              <w:rPr>
                <w:sz w:val="22"/>
                <w:lang w:val="es-MX"/>
              </w:rPr>
            </w:pPr>
          </w:p>
        </w:tc>
      </w:tr>
      <w:tr w:rsidR="00117015" w:rsidRPr="00E10A9C" w14:paraId="3B5A4393" w14:textId="77777777" w:rsidTr="00437B21">
        <w:tc>
          <w:tcPr>
            <w:tcW w:w="5245" w:type="dxa"/>
          </w:tcPr>
          <w:p w14:paraId="2C785BE9" w14:textId="77777777" w:rsidR="00117015" w:rsidRPr="00E10A9C" w:rsidRDefault="00117015" w:rsidP="00BC44F0">
            <w:pPr>
              <w:jc w:val="both"/>
              <w:rPr>
                <w:rFonts w:ascii="Times" w:eastAsia="Times" w:hAnsi="Times" w:cs="Times"/>
                <w:sz w:val="28"/>
                <w:szCs w:val="24"/>
                <w:lang w:val="es-MX"/>
              </w:rPr>
            </w:pPr>
          </w:p>
        </w:tc>
        <w:tc>
          <w:tcPr>
            <w:tcW w:w="5103" w:type="dxa"/>
          </w:tcPr>
          <w:p w14:paraId="206AC6D3" w14:textId="77777777" w:rsidR="00117015" w:rsidRPr="00E10A9C" w:rsidRDefault="00117015" w:rsidP="00BC44F0">
            <w:pPr>
              <w:keepNext/>
              <w:keepLines/>
              <w:jc w:val="both"/>
              <w:rPr>
                <w:rFonts w:ascii="Times" w:eastAsia="Times" w:hAnsi="Times" w:cs="Times"/>
                <w:color w:val="000000"/>
                <w:sz w:val="28"/>
                <w:szCs w:val="24"/>
                <w:lang w:val="es-MX"/>
              </w:rPr>
            </w:pPr>
          </w:p>
        </w:tc>
      </w:tr>
      <w:tr w:rsidR="0061709F" w:rsidRPr="00E10A9C" w14:paraId="0059C4B9" w14:textId="77777777" w:rsidTr="00437B21">
        <w:tc>
          <w:tcPr>
            <w:tcW w:w="5245" w:type="dxa"/>
          </w:tcPr>
          <w:p w14:paraId="471E85C8" w14:textId="77777777" w:rsidR="0061709F" w:rsidRPr="00E10A9C" w:rsidRDefault="0061709F" w:rsidP="00BC44F0">
            <w:pPr>
              <w:jc w:val="both"/>
              <w:rPr>
                <w:rFonts w:ascii="Times" w:eastAsia="Times" w:hAnsi="Times" w:cs="Times"/>
                <w:b/>
                <w:sz w:val="28"/>
                <w:szCs w:val="24"/>
              </w:rPr>
            </w:pPr>
            <w:r w:rsidRPr="00E10A9C">
              <w:rPr>
                <w:rFonts w:ascii="Times" w:eastAsia="Times" w:hAnsi="Times" w:cs="Times"/>
                <w:sz w:val="28"/>
                <w:szCs w:val="24"/>
              </w:rPr>
              <w:t>2.2 Nothing in this Agreement will be construed to limit the freedom of a Party from engaging in similar collaboration with third parties, providing the collaboration does not create a conflict with the Parties’ obligations under this Agreement.</w:t>
            </w:r>
          </w:p>
          <w:p w14:paraId="78FF33E7" w14:textId="77777777" w:rsidR="0061709F" w:rsidRPr="00E10A9C" w:rsidRDefault="0061709F" w:rsidP="00BC44F0">
            <w:pPr>
              <w:jc w:val="both"/>
              <w:rPr>
                <w:rFonts w:ascii="Times" w:eastAsia="Times" w:hAnsi="Times" w:cs="Times"/>
                <w:sz w:val="28"/>
                <w:szCs w:val="24"/>
              </w:rPr>
            </w:pPr>
          </w:p>
        </w:tc>
        <w:tc>
          <w:tcPr>
            <w:tcW w:w="5103" w:type="dxa"/>
          </w:tcPr>
          <w:p w14:paraId="05E1FDD4" w14:textId="77777777" w:rsidR="0061709F" w:rsidRPr="00E10A9C" w:rsidRDefault="0061709F" w:rsidP="00BC44F0">
            <w:pPr>
              <w:keepNext/>
              <w:keepLines/>
              <w:jc w:val="both"/>
              <w:rPr>
                <w:rFonts w:ascii="Times" w:eastAsia="Times" w:hAnsi="Times" w:cs="Times"/>
                <w:color w:val="000000"/>
                <w:sz w:val="28"/>
                <w:szCs w:val="24"/>
                <w:lang w:val="es-MX"/>
              </w:rPr>
            </w:pPr>
            <w:r w:rsidRPr="00E10A9C">
              <w:rPr>
                <w:rFonts w:ascii="Times" w:eastAsia="Times" w:hAnsi="Times" w:cs="Times"/>
                <w:color w:val="000000"/>
                <w:sz w:val="28"/>
                <w:szCs w:val="24"/>
                <w:lang w:val="es-MX"/>
              </w:rPr>
              <w:t xml:space="preserve">2.2 Nada de lo contenido en este Convenio podrá ser interpretado para limitar la libertad de una de las Partes de participar en colaboraciones similares con terceros, en el entendido que dicha colaboración no cree un conflicto con las obligaciones de las Partes bajo este Convenio. </w:t>
            </w:r>
          </w:p>
          <w:p w14:paraId="7177147C" w14:textId="4BEE0927" w:rsidR="00756FD7" w:rsidRPr="00E10A9C" w:rsidRDefault="00756FD7" w:rsidP="00BC44F0">
            <w:pPr>
              <w:keepNext/>
              <w:keepLines/>
              <w:jc w:val="both"/>
              <w:rPr>
                <w:rFonts w:ascii="Times" w:eastAsia="Times" w:hAnsi="Times" w:cs="Times"/>
                <w:color w:val="000000"/>
                <w:sz w:val="28"/>
                <w:szCs w:val="24"/>
                <w:lang w:val="es-MX"/>
              </w:rPr>
            </w:pPr>
          </w:p>
        </w:tc>
      </w:tr>
      <w:tr w:rsidR="0061709F" w:rsidRPr="00E10A9C" w14:paraId="3800D8C3" w14:textId="77777777" w:rsidTr="00437B21">
        <w:tc>
          <w:tcPr>
            <w:tcW w:w="5245" w:type="dxa"/>
          </w:tcPr>
          <w:p w14:paraId="0EDCA16F" w14:textId="77777777" w:rsidR="0061709F" w:rsidRPr="00E10A9C" w:rsidRDefault="0061709F" w:rsidP="00BC44F0">
            <w:pPr>
              <w:jc w:val="both"/>
              <w:rPr>
                <w:rFonts w:ascii="Times" w:eastAsia="Times" w:hAnsi="Times" w:cs="Times"/>
                <w:b/>
                <w:sz w:val="28"/>
                <w:szCs w:val="24"/>
              </w:rPr>
            </w:pPr>
            <w:r w:rsidRPr="00E10A9C">
              <w:rPr>
                <w:rFonts w:ascii="Times" w:eastAsia="Times" w:hAnsi="Times" w:cs="Times"/>
                <w:sz w:val="28"/>
                <w:szCs w:val="24"/>
              </w:rPr>
              <w:lastRenderedPageBreak/>
              <w:t xml:space="preserve">2.3 The Parties recognize that if events occur that require substantial modification of the purpose of this Agreement, the Parties may amend </w:t>
            </w:r>
            <w:r w:rsidRPr="00E10A9C">
              <w:rPr>
                <w:rFonts w:ascii="Times" w:eastAsia="Times" w:hAnsi="Times" w:cs="Times"/>
                <w:b/>
                <w:sz w:val="28"/>
                <w:szCs w:val="24"/>
              </w:rPr>
              <w:t>Exhibit A</w:t>
            </w:r>
            <w:r w:rsidRPr="00E10A9C">
              <w:rPr>
                <w:rFonts w:ascii="Times" w:eastAsia="Times" w:hAnsi="Times" w:cs="Times"/>
                <w:sz w:val="28"/>
                <w:szCs w:val="24"/>
              </w:rPr>
              <w:t xml:space="preserve"> according to Clause 9.1 of this Agreement.</w:t>
            </w:r>
          </w:p>
          <w:p w14:paraId="4129E9F4" w14:textId="77777777" w:rsidR="0061709F" w:rsidRPr="00E10A9C" w:rsidRDefault="0061709F" w:rsidP="00BC44F0">
            <w:pPr>
              <w:jc w:val="both"/>
              <w:rPr>
                <w:rFonts w:ascii="Times" w:eastAsia="Times" w:hAnsi="Times" w:cs="Times"/>
                <w:sz w:val="28"/>
                <w:szCs w:val="24"/>
              </w:rPr>
            </w:pPr>
          </w:p>
        </w:tc>
        <w:tc>
          <w:tcPr>
            <w:tcW w:w="5103" w:type="dxa"/>
          </w:tcPr>
          <w:p w14:paraId="00011A8E" w14:textId="5008E634" w:rsidR="0061709F" w:rsidRPr="00E10A9C" w:rsidRDefault="0061709F" w:rsidP="00BC44F0">
            <w:pPr>
              <w:keepNext/>
              <w:keepLines/>
              <w:jc w:val="both"/>
              <w:rPr>
                <w:rFonts w:ascii="Times" w:eastAsia="Times" w:hAnsi="Times" w:cs="Times"/>
                <w:sz w:val="28"/>
                <w:szCs w:val="24"/>
                <w:lang w:val="es-MX"/>
              </w:rPr>
            </w:pPr>
            <w:r w:rsidRPr="00E10A9C">
              <w:rPr>
                <w:rFonts w:ascii="Times" w:eastAsia="Times" w:hAnsi="Times" w:cs="Times"/>
                <w:sz w:val="28"/>
                <w:szCs w:val="24"/>
                <w:lang w:val="es-MX"/>
              </w:rPr>
              <w:t xml:space="preserve">2.3 Las Partes reconocen que en caso de que sucedan eventos que requieran la modificación sustancial del objeto del presente Convenio, las Partes podrán modificar el </w:t>
            </w:r>
            <w:r w:rsidRPr="00E10A9C">
              <w:rPr>
                <w:rFonts w:ascii="Times" w:eastAsia="Times" w:hAnsi="Times" w:cs="Times"/>
                <w:b/>
                <w:sz w:val="28"/>
                <w:szCs w:val="24"/>
                <w:lang w:val="es-MX"/>
              </w:rPr>
              <w:t>Anexo A</w:t>
            </w:r>
            <w:r w:rsidRPr="00E10A9C">
              <w:rPr>
                <w:rFonts w:ascii="Times" w:eastAsia="Times" w:hAnsi="Times" w:cs="Times"/>
                <w:sz w:val="28"/>
                <w:szCs w:val="24"/>
                <w:lang w:val="es-MX"/>
              </w:rPr>
              <w:t xml:space="preserve"> de conformidad con lo establecido en la </w:t>
            </w:r>
            <w:r w:rsidRPr="00E10A9C">
              <w:rPr>
                <w:rFonts w:ascii="Times" w:eastAsia="Times" w:hAnsi="Times" w:cs="Times"/>
                <w:sz w:val="28"/>
                <w:szCs w:val="24"/>
                <w:u w:val="single"/>
                <w:lang w:val="es-MX"/>
              </w:rPr>
              <w:t>Cláusula 9.1</w:t>
            </w:r>
            <w:r w:rsidRPr="00E10A9C">
              <w:rPr>
                <w:rFonts w:ascii="Times" w:eastAsia="Times" w:hAnsi="Times" w:cs="Times"/>
                <w:sz w:val="28"/>
                <w:szCs w:val="24"/>
                <w:lang w:val="es-MX"/>
              </w:rPr>
              <w:t xml:space="preserve"> de este Convenio. </w:t>
            </w:r>
          </w:p>
          <w:p w14:paraId="00742C24" w14:textId="03CE0CFD" w:rsidR="00176522" w:rsidRPr="00E10A9C" w:rsidRDefault="00176522" w:rsidP="00BC44F0">
            <w:pPr>
              <w:keepNext/>
              <w:keepLines/>
              <w:jc w:val="both"/>
              <w:rPr>
                <w:rFonts w:ascii="Times" w:eastAsia="Times" w:hAnsi="Times" w:cs="Times"/>
                <w:sz w:val="28"/>
                <w:szCs w:val="24"/>
                <w:lang w:val="es-MX"/>
              </w:rPr>
            </w:pPr>
          </w:p>
          <w:p w14:paraId="45646844" w14:textId="77777777" w:rsidR="0061709F" w:rsidRPr="00E10A9C" w:rsidRDefault="0061709F" w:rsidP="00BC44F0">
            <w:pPr>
              <w:rPr>
                <w:sz w:val="22"/>
                <w:lang w:val="es-MX"/>
              </w:rPr>
            </w:pPr>
          </w:p>
        </w:tc>
      </w:tr>
      <w:tr w:rsidR="0061709F" w:rsidRPr="00E10A9C" w14:paraId="54E1E851" w14:textId="77777777" w:rsidTr="00437B21">
        <w:tc>
          <w:tcPr>
            <w:tcW w:w="5245" w:type="dxa"/>
          </w:tcPr>
          <w:p w14:paraId="1388934C" w14:textId="77777777" w:rsidR="0061709F" w:rsidRPr="00E10A9C" w:rsidRDefault="0061709F" w:rsidP="00BC44F0">
            <w:pPr>
              <w:jc w:val="both"/>
              <w:rPr>
                <w:rFonts w:ascii="Times" w:eastAsia="Times" w:hAnsi="Times" w:cs="Times"/>
                <w:b/>
                <w:sz w:val="28"/>
                <w:szCs w:val="24"/>
              </w:rPr>
            </w:pPr>
            <w:r w:rsidRPr="00E10A9C">
              <w:rPr>
                <w:rFonts w:ascii="Times" w:eastAsia="Times" w:hAnsi="Times" w:cs="Times"/>
                <w:b/>
                <w:sz w:val="28"/>
                <w:szCs w:val="24"/>
              </w:rPr>
              <w:t>3. Intellectual and/or Industrial Property Rights</w:t>
            </w:r>
          </w:p>
        </w:tc>
        <w:tc>
          <w:tcPr>
            <w:tcW w:w="5103" w:type="dxa"/>
          </w:tcPr>
          <w:p w14:paraId="79879802" w14:textId="77777777" w:rsidR="0061709F" w:rsidRPr="00E10A9C" w:rsidRDefault="0061709F" w:rsidP="00BC44F0">
            <w:pPr>
              <w:keepNext/>
              <w:keepLines/>
              <w:jc w:val="both"/>
              <w:rPr>
                <w:rFonts w:ascii="Times" w:eastAsia="Times" w:hAnsi="Times" w:cs="Times"/>
                <w:b/>
                <w:sz w:val="28"/>
                <w:szCs w:val="24"/>
                <w:lang w:val="es-MX"/>
              </w:rPr>
            </w:pPr>
            <w:r w:rsidRPr="00E10A9C">
              <w:rPr>
                <w:rFonts w:ascii="Times" w:eastAsia="Times" w:hAnsi="Times" w:cs="Times"/>
                <w:b/>
                <w:sz w:val="28"/>
                <w:szCs w:val="24"/>
                <w:lang w:val="es-MX"/>
              </w:rPr>
              <w:t>3. Derechos de Propiedad Intelectual y/o Industrial</w:t>
            </w:r>
          </w:p>
          <w:p w14:paraId="61DF76EA" w14:textId="77777777" w:rsidR="0061709F" w:rsidRPr="00E10A9C" w:rsidRDefault="0061709F" w:rsidP="00BC44F0">
            <w:pPr>
              <w:rPr>
                <w:sz w:val="22"/>
                <w:lang w:val="es-MX"/>
              </w:rPr>
            </w:pPr>
          </w:p>
        </w:tc>
      </w:tr>
      <w:tr w:rsidR="0061709F" w:rsidRPr="00E10A9C" w14:paraId="5BA0D3A0" w14:textId="77777777" w:rsidTr="00437B21">
        <w:tc>
          <w:tcPr>
            <w:tcW w:w="5245" w:type="dxa"/>
          </w:tcPr>
          <w:p w14:paraId="2ED02E55" w14:textId="2186D787" w:rsidR="0061709F" w:rsidRPr="00E10A9C" w:rsidRDefault="0061709F" w:rsidP="00BC44F0">
            <w:pPr>
              <w:widowControl/>
              <w:spacing w:after="160"/>
              <w:jc w:val="both"/>
              <w:rPr>
                <w:sz w:val="28"/>
                <w:szCs w:val="24"/>
                <w:lang w:val="en"/>
              </w:rPr>
            </w:pPr>
            <w:r w:rsidRPr="00E10A9C">
              <w:rPr>
                <w:rFonts w:ascii="Times" w:eastAsia="Times" w:hAnsi="Times" w:cs="Times"/>
                <w:sz w:val="28"/>
                <w:szCs w:val="24"/>
              </w:rPr>
              <w:t xml:space="preserve">3.1. </w:t>
            </w:r>
            <w:r w:rsidR="005F2290" w:rsidRPr="00E10A9C">
              <w:rPr>
                <w:sz w:val="28"/>
                <w:szCs w:val="24"/>
                <w:lang w:val="en"/>
              </w:rPr>
              <w:t>All samples and associated Clinical Data shall be the property of the INSTITUTE. Through this agreement it is established that its purpose is academic and scientific, that allies, third parties or collaborators may not in any way use, transfer, transform, modify, manipulate or index the information obtained in the studies or sequencing practiced on the samples to which it has access. The INSTITUTE acknowledges that GALATEA may develop Modified Data.</w:t>
            </w:r>
          </w:p>
          <w:p w14:paraId="4D071DAD" w14:textId="11F9CAE9" w:rsidR="00BA07F1" w:rsidRPr="00E10A9C" w:rsidRDefault="00BA07F1" w:rsidP="00BC44F0">
            <w:pPr>
              <w:widowControl/>
              <w:spacing w:after="160"/>
              <w:jc w:val="both"/>
              <w:rPr>
                <w:rFonts w:ascii="Times" w:eastAsia="Times" w:hAnsi="Times" w:cs="Times"/>
                <w:sz w:val="28"/>
                <w:szCs w:val="24"/>
              </w:rPr>
            </w:pPr>
          </w:p>
          <w:p w14:paraId="36E9FC0E" w14:textId="28E6D5CF" w:rsidR="00176522" w:rsidRDefault="00176522" w:rsidP="00BC44F0">
            <w:pPr>
              <w:widowControl/>
              <w:spacing w:after="160"/>
              <w:jc w:val="both"/>
              <w:rPr>
                <w:rFonts w:ascii="Times" w:eastAsia="Times" w:hAnsi="Times" w:cs="Times"/>
                <w:sz w:val="28"/>
                <w:szCs w:val="24"/>
              </w:rPr>
            </w:pPr>
          </w:p>
          <w:p w14:paraId="3AA51F98" w14:textId="77777777" w:rsidR="005004F7" w:rsidRPr="00E10A9C" w:rsidRDefault="005004F7" w:rsidP="00BC44F0">
            <w:pPr>
              <w:widowControl/>
              <w:spacing w:after="160"/>
              <w:jc w:val="both"/>
              <w:rPr>
                <w:rFonts w:ascii="Times" w:eastAsia="Times" w:hAnsi="Times" w:cs="Times"/>
                <w:sz w:val="28"/>
                <w:szCs w:val="24"/>
              </w:rPr>
            </w:pPr>
          </w:p>
          <w:p w14:paraId="11335B42" w14:textId="7A093A07" w:rsidR="005004F7" w:rsidRDefault="0061709F" w:rsidP="005004F7">
            <w:pPr>
              <w:jc w:val="both"/>
              <w:rPr>
                <w:color w:val="auto"/>
                <w:sz w:val="28"/>
                <w:szCs w:val="24"/>
                <w:lang w:val="en"/>
              </w:rPr>
            </w:pPr>
            <w:r w:rsidRPr="00E10A9C">
              <w:rPr>
                <w:rFonts w:ascii="Times" w:eastAsia="Times" w:hAnsi="Times" w:cs="Times"/>
                <w:b/>
                <w:color w:val="auto"/>
                <w:sz w:val="28"/>
                <w:szCs w:val="24"/>
              </w:rPr>
              <w:t>3.2.</w:t>
            </w:r>
            <w:r w:rsidRPr="00E10A9C">
              <w:rPr>
                <w:rFonts w:ascii="Times" w:eastAsia="Times" w:hAnsi="Times" w:cs="Times"/>
                <w:color w:val="auto"/>
                <w:sz w:val="28"/>
                <w:szCs w:val="24"/>
              </w:rPr>
              <w:t xml:space="preserve"> </w:t>
            </w:r>
            <w:r w:rsidR="005F2290" w:rsidRPr="00E10A9C">
              <w:rPr>
                <w:b/>
                <w:bCs/>
                <w:color w:val="auto"/>
                <w:sz w:val="28"/>
                <w:szCs w:val="24"/>
                <w:lang w:val="en"/>
              </w:rPr>
              <w:t>The INSTITUTE</w:t>
            </w:r>
            <w:r w:rsidR="005F2290" w:rsidRPr="00E10A9C">
              <w:rPr>
                <w:color w:val="auto"/>
                <w:sz w:val="28"/>
                <w:szCs w:val="24"/>
                <w:lang w:val="en"/>
              </w:rPr>
              <w:t xml:space="preserve"> may share Associated Clinical Data provided </w:t>
            </w:r>
            <w:r w:rsidR="000361FA" w:rsidRPr="00E10A9C">
              <w:rPr>
                <w:color w:val="auto"/>
                <w:sz w:val="28"/>
                <w:szCs w:val="24"/>
                <w:lang w:val="en"/>
              </w:rPr>
              <w:t>for</w:t>
            </w:r>
            <w:r w:rsidR="005F2290" w:rsidRPr="00E10A9C">
              <w:rPr>
                <w:color w:val="auto"/>
                <w:sz w:val="28"/>
                <w:szCs w:val="24"/>
                <w:lang w:val="en"/>
              </w:rPr>
              <w:t xml:space="preserve"> GALATEA with designated third-party researchers who are academic institutions (including institutions that are assisting the INSTITUTE in research, each of them a "Third Party/Collaborating Institution"), for academic and non-profit purposes. </w:t>
            </w:r>
            <w:r w:rsidR="005F2290" w:rsidRPr="00E10A9C">
              <w:rPr>
                <w:color w:val="auto"/>
                <w:sz w:val="22"/>
                <w:lang w:val="en"/>
              </w:rPr>
              <w:t xml:space="preserve"> </w:t>
            </w:r>
            <w:r w:rsidR="008C2339" w:rsidRPr="00E10A9C">
              <w:rPr>
                <w:b/>
                <w:bCs/>
                <w:color w:val="auto"/>
                <w:sz w:val="28"/>
                <w:szCs w:val="24"/>
                <w:lang w:val="en"/>
              </w:rPr>
              <w:t>GALATEA</w:t>
            </w:r>
            <w:r w:rsidR="008C2339" w:rsidRPr="00E10A9C">
              <w:rPr>
                <w:color w:val="auto"/>
                <w:sz w:val="28"/>
                <w:szCs w:val="24"/>
                <w:lang w:val="en"/>
              </w:rPr>
              <w:t xml:space="preserve"> may share Associated Clinical </w:t>
            </w:r>
            <w:r w:rsidR="008C2339" w:rsidRPr="00E10A9C">
              <w:rPr>
                <w:color w:val="auto"/>
                <w:sz w:val="28"/>
                <w:szCs w:val="24"/>
                <w:lang w:val="en"/>
              </w:rPr>
              <w:lastRenderedPageBreak/>
              <w:t xml:space="preserve">Data with a Third Party/Collaborating Institution or other third parties. </w:t>
            </w:r>
            <w:r w:rsidR="005F2290" w:rsidRPr="00E10A9C">
              <w:rPr>
                <w:b/>
                <w:bCs/>
                <w:color w:val="auto"/>
                <w:sz w:val="28"/>
                <w:szCs w:val="24"/>
                <w:lang w:val="en"/>
              </w:rPr>
              <w:t>The INSTITUTE</w:t>
            </w:r>
            <w:r w:rsidR="005F2290" w:rsidRPr="00E10A9C">
              <w:rPr>
                <w:color w:val="auto"/>
                <w:sz w:val="28"/>
                <w:szCs w:val="24"/>
                <w:lang w:val="en"/>
              </w:rPr>
              <w:t xml:space="preserve"> must encourage any Third Party/Collaborating Institution to </w:t>
            </w:r>
            <w:r w:rsidR="00BA07F1" w:rsidRPr="00E10A9C">
              <w:rPr>
                <w:color w:val="auto"/>
                <w:sz w:val="28"/>
                <w:szCs w:val="24"/>
                <w:lang w:val="en"/>
              </w:rPr>
              <w:t>inform it</w:t>
            </w:r>
            <w:r w:rsidR="005F2290" w:rsidRPr="00E10A9C">
              <w:rPr>
                <w:color w:val="auto"/>
                <w:sz w:val="28"/>
                <w:szCs w:val="24"/>
                <w:lang w:val="en"/>
              </w:rPr>
              <w:t xml:space="preserve"> of the specific type of Data, which GALATEA requires to transfer to the Third Party/Collaborating Institution</w:t>
            </w:r>
            <w:r w:rsidR="000361FA" w:rsidRPr="00E10A9C">
              <w:rPr>
                <w:color w:val="auto"/>
                <w:sz w:val="28"/>
                <w:szCs w:val="24"/>
                <w:lang w:val="en"/>
              </w:rPr>
              <w:t>.</w:t>
            </w:r>
          </w:p>
          <w:p w14:paraId="4F041EF8" w14:textId="6C24F6D1" w:rsidR="005004F7" w:rsidRDefault="005004F7" w:rsidP="005004F7">
            <w:pPr>
              <w:jc w:val="both"/>
              <w:rPr>
                <w:color w:val="auto"/>
                <w:sz w:val="28"/>
                <w:szCs w:val="24"/>
                <w:lang w:val="en"/>
              </w:rPr>
            </w:pPr>
          </w:p>
          <w:p w14:paraId="611DB140" w14:textId="77777777" w:rsidR="005004F7" w:rsidRDefault="005004F7" w:rsidP="005004F7">
            <w:pPr>
              <w:jc w:val="both"/>
              <w:rPr>
                <w:color w:val="auto"/>
                <w:sz w:val="28"/>
                <w:szCs w:val="24"/>
                <w:lang w:val="en"/>
              </w:rPr>
            </w:pPr>
          </w:p>
          <w:p w14:paraId="146C707F" w14:textId="24F61FEC" w:rsidR="0061709F" w:rsidRPr="00E10A9C" w:rsidRDefault="0061709F" w:rsidP="00BC44F0">
            <w:pPr>
              <w:keepNext/>
              <w:keepLines/>
              <w:jc w:val="both"/>
              <w:rPr>
                <w:rFonts w:ascii="Times" w:eastAsia="Times" w:hAnsi="Times" w:cs="Times"/>
                <w:sz w:val="28"/>
                <w:szCs w:val="24"/>
              </w:rPr>
            </w:pPr>
            <w:r w:rsidRPr="00E10A9C">
              <w:rPr>
                <w:rFonts w:ascii="Times" w:eastAsia="Times" w:hAnsi="Times" w:cs="Times"/>
                <w:sz w:val="28"/>
                <w:szCs w:val="24"/>
              </w:rPr>
              <w:t xml:space="preserve">3.3. </w:t>
            </w:r>
            <w:r w:rsidR="008C2339" w:rsidRPr="00E10A9C">
              <w:rPr>
                <w:sz w:val="28"/>
                <w:szCs w:val="24"/>
                <w:lang w:val="en"/>
              </w:rPr>
              <w:t xml:space="preserve">The </w:t>
            </w:r>
            <w:r w:rsidR="008C2339" w:rsidRPr="00E10A9C">
              <w:rPr>
                <w:b/>
                <w:bCs/>
                <w:sz w:val="28"/>
                <w:szCs w:val="24"/>
                <w:lang w:val="en"/>
              </w:rPr>
              <w:t>Modified Data</w:t>
            </w:r>
            <w:r w:rsidR="008C2339" w:rsidRPr="00E10A9C">
              <w:rPr>
                <w:sz w:val="28"/>
                <w:szCs w:val="24"/>
                <w:lang w:val="en"/>
              </w:rPr>
              <w:t xml:space="preserve">, including the algorithms, inputs and derivatives used for the purposes of the agreement will be the </w:t>
            </w:r>
            <w:r w:rsidR="008C2339" w:rsidRPr="00E10A9C">
              <w:rPr>
                <w:b/>
                <w:bCs/>
                <w:sz w:val="28"/>
                <w:szCs w:val="24"/>
                <w:lang w:val="en"/>
              </w:rPr>
              <w:t>exclusive property of GALATEA.</w:t>
            </w:r>
            <w:r w:rsidR="008C2339" w:rsidRPr="00E10A9C">
              <w:rPr>
                <w:sz w:val="22"/>
                <w:lang w:val="en"/>
              </w:rPr>
              <w:t xml:space="preserve"> </w:t>
            </w:r>
            <w:r w:rsidR="008C2339" w:rsidRPr="00E10A9C">
              <w:rPr>
                <w:b/>
                <w:bCs/>
                <w:sz w:val="28"/>
                <w:szCs w:val="24"/>
                <w:lang w:val="en"/>
              </w:rPr>
              <w:t xml:space="preserve"> GALATEA</w:t>
            </w:r>
            <w:r w:rsidR="008C2339" w:rsidRPr="00E10A9C">
              <w:rPr>
                <w:sz w:val="28"/>
                <w:szCs w:val="24"/>
                <w:lang w:val="en"/>
              </w:rPr>
              <w:t xml:space="preserve"> is the owner of any invention or discovery and therefore, of the intellectual or industrial property created or developed by it. Nothing in this Agreement shall be construed or used to transfer to the </w:t>
            </w:r>
            <w:r w:rsidR="008C2339" w:rsidRPr="00E10A9C">
              <w:rPr>
                <w:b/>
                <w:bCs/>
                <w:sz w:val="28"/>
                <w:szCs w:val="24"/>
                <w:lang w:val="en"/>
              </w:rPr>
              <w:t>INSTITUTE</w:t>
            </w:r>
            <w:r w:rsidR="008C2339" w:rsidRPr="00E10A9C">
              <w:rPr>
                <w:sz w:val="28"/>
                <w:szCs w:val="24"/>
                <w:lang w:val="en"/>
              </w:rPr>
              <w:t xml:space="preserve"> any intellectual property rights owned or controlled by Contributor 1.</w:t>
            </w:r>
            <w:r w:rsidR="008C2339" w:rsidRPr="00E10A9C">
              <w:rPr>
                <w:sz w:val="22"/>
                <w:lang w:val="en"/>
              </w:rPr>
              <w:t xml:space="preserve"> </w:t>
            </w:r>
            <w:r w:rsidR="008C2339" w:rsidRPr="00E10A9C">
              <w:rPr>
                <w:sz w:val="28"/>
                <w:szCs w:val="24"/>
                <w:lang w:val="en"/>
              </w:rPr>
              <w:t xml:space="preserve"> However, </w:t>
            </w:r>
            <w:r w:rsidR="008C2339" w:rsidRPr="00E10A9C">
              <w:rPr>
                <w:b/>
                <w:bCs/>
                <w:sz w:val="28"/>
                <w:szCs w:val="24"/>
                <w:lang w:val="en"/>
              </w:rPr>
              <w:t>GALATEA</w:t>
            </w:r>
            <w:r w:rsidR="008C2339" w:rsidRPr="00E10A9C">
              <w:rPr>
                <w:sz w:val="28"/>
                <w:szCs w:val="24"/>
                <w:lang w:val="en"/>
              </w:rPr>
              <w:t xml:space="preserve"> will grant the </w:t>
            </w:r>
            <w:r w:rsidR="008C2339" w:rsidRPr="00E10A9C">
              <w:rPr>
                <w:b/>
                <w:bCs/>
                <w:sz w:val="28"/>
                <w:szCs w:val="24"/>
                <w:lang w:val="en"/>
              </w:rPr>
              <w:t>INSTITUTE</w:t>
            </w:r>
            <w:r w:rsidR="008C2339" w:rsidRPr="00E10A9C">
              <w:rPr>
                <w:sz w:val="28"/>
                <w:szCs w:val="24"/>
                <w:lang w:val="en"/>
              </w:rPr>
              <w:t xml:space="preserve"> a license to make use of these for academic or research purposes. </w:t>
            </w:r>
            <w:r w:rsidR="008C2339" w:rsidRPr="00E10A9C">
              <w:rPr>
                <w:sz w:val="22"/>
                <w:lang w:val="en"/>
              </w:rPr>
              <w:t xml:space="preserve"> </w:t>
            </w:r>
            <w:r w:rsidR="008C2339" w:rsidRPr="00E10A9C">
              <w:rPr>
                <w:sz w:val="28"/>
                <w:szCs w:val="24"/>
                <w:lang w:val="en"/>
              </w:rPr>
              <w:t>Any license with respect to the Modified Data shall be governed by a separate agreement negotiated in good faith by the Parties.</w:t>
            </w:r>
          </w:p>
          <w:p w14:paraId="1F248684" w14:textId="77777777" w:rsidR="0061709F" w:rsidRPr="00E10A9C" w:rsidRDefault="0061709F" w:rsidP="00BC44F0">
            <w:pPr>
              <w:jc w:val="both"/>
              <w:rPr>
                <w:rFonts w:ascii="Times" w:eastAsia="Times" w:hAnsi="Times" w:cs="Times"/>
                <w:sz w:val="28"/>
                <w:szCs w:val="24"/>
              </w:rPr>
            </w:pPr>
          </w:p>
          <w:p w14:paraId="57492947" w14:textId="77777777" w:rsidR="0061709F" w:rsidRPr="00E10A9C" w:rsidRDefault="0061709F" w:rsidP="00BC44F0">
            <w:pPr>
              <w:rPr>
                <w:rFonts w:ascii="Times" w:eastAsia="Times" w:hAnsi="Times" w:cs="Times"/>
                <w:sz w:val="28"/>
                <w:szCs w:val="24"/>
              </w:rPr>
            </w:pPr>
          </w:p>
          <w:p w14:paraId="2CC172E5" w14:textId="77777777" w:rsidR="0061709F" w:rsidRPr="00E10A9C" w:rsidRDefault="0061709F" w:rsidP="00BC44F0">
            <w:pPr>
              <w:rPr>
                <w:rFonts w:ascii="Times" w:eastAsia="Times" w:hAnsi="Times" w:cs="Times"/>
                <w:sz w:val="28"/>
                <w:szCs w:val="24"/>
              </w:rPr>
            </w:pPr>
          </w:p>
        </w:tc>
        <w:tc>
          <w:tcPr>
            <w:tcW w:w="5103" w:type="dxa"/>
          </w:tcPr>
          <w:p w14:paraId="074097C6" w14:textId="77777777" w:rsidR="005004F7" w:rsidRDefault="0061709F" w:rsidP="00BC44F0">
            <w:pPr>
              <w:widowControl/>
              <w:spacing w:after="160"/>
              <w:jc w:val="both"/>
              <w:rPr>
                <w:rFonts w:ascii="Times" w:eastAsia="Times" w:hAnsi="Times" w:cs="Times"/>
                <w:sz w:val="28"/>
                <w:szCs w:val="24"/>
                <w:lang w:val="es-MX"/>
              </w:rPr>
            </w:pPr>
            <w:r w:rsidRPr="00E10A9C">
              <w:rPr>
                <w:rFonts w:ascii="Times" w:eastAsia="Times" w:hAnsi="Times" w:cs="Times"/>
                <w:sz w:val="28"/>
                <w:szCs w:val="24"/>
                <w:lang w:val="es-MX"/>
              </w:rPr>
              <w:lastRenderedPageBreak/>
              <w:t xml:space="preserve">3.1. Todas las Muestras y Datos Clínicos asociados serán propiedad </w:t>
            </w:r>
            <w:r w:rsidR="00F234C9" w:rsidRPr="00E10A9C">
              <w:rPr>
                <w:rFonts w:ascii="Times" w:eastAsia="Times" w:hAnsi="Times" w:cs="Times"/>
                <w:sz w:val="28"/>
                <w:szCs w:val="24"/>
                <w:lang w:val="es-MX"/>
              </w:rPr>
              <w:t>del INSTITUTO</w:t>
            </w:r>
            <w:r w:rsidRPr="00E10A9C">
              <w:rPr>
                <w:rFonts w:ascii="Times" w:eastAsia="Times" w:hAnsi="Times" w:cs="Times"/>
                <w:sz w:val="28"/>
                <w:szCs w:val="24"/>
                <w:lang w:val="es-MX"/>
              </w:rPr>
              <w:t xml:space="preserve">. A través de este convenio se establece que su finalidad es académica y científica, que los aliados, terceros o colaboradores no podrán de manera alguna, utilizar, transferir, transformar, modificar, manipular o indexar la información obtenida en los estudios o secuenciaciones practicadas sobre las muestras a las que tenga acceso. El </w:t>
            </w:r>
            <w:r w:rsidR="00A02B2B" w:rsidRPr="00E10A9C">
              <w:rPr>
                <w:rFonts w:ascii="Times" w:eastAsia="Times" w:hAnsi="Times" w:cs="Times"/>
                <w:sz w:val="28"/>
                <w:szCs w:val="24"/>
                <w:lang w:val="es-MX"/>
              </w:rPr>
              <w:t>INSTITUTO</w:t>
            </w:r>
            <w:r w:rsidRPr="00E10A9C">
              <w:rPr>
                <w:rFonts w:ascii="Times" w:eastAsia="Times" w:hAnsi="Times" w:cs="Times"/>
                <w:sz w:val="28"/>
                <w:szCs w:val="24"/>
                <w:lang w:val="es-MX"/>
              </w:rPr>
              <w:t xml:space="preserve"> reconoce que </w:t>
            </w:r>
            <w:r w:rsidR="00700ACA" w:rsidRPr="00E10A9C">
              <w:rPr>
                <w:rFonts w:ascii="Times" w:eastAsia="Times" w:hAnsi="Times" w:cs="Times"/>
                <w:sz w:val="28"/>
                <w:szCs w:val="24"/>
                <w:lang w:val="es-MX"/>
              </w:rPr>
              <w:t>GALATEA</w:t>
            </w:r>
            <w:r w:rsidRPr="00E10A9C">
              <w:rPr>
                <w:rFonts w:ascii="Times" w:eastAsia="Times" w:hAnsi="Times" w:cs="Times"/>
                <w:sz w:val="28"/>
                <w:szCs w:val="24"/>
                <w:lang w:val="es-MX"/>
              </w:rPr>
              <w:t xml:space="preserve"> podrá desarrollar Datos Modificados. </w:t>
            </w:r>
          </w:p>
          <w:p w14:paraId="4C064DE3" w14:textId="6BB9E94D" w:rsidR="005004F7" w:rsidRDefault="005004F7" w:rsidP="00BC44F0">
            <w:pPr>
              <w:widowControl/>
              <w:spacing w:after="160"/>
              <w:jc w:val="both"/>
              <w:rPr>
                <w:rFonts w:ascii="Times" w:eastAsia="Times" w:hAnsi="Times" w:cs="Times"/>
                <w:b/>
                <w:color w:val="auto"/>
                <w:sz w:val="28"/>
                <w:szCs w:val="24"/>
                <w:lang w:val="es-MX"/>
              </w:rPr>
            </w:pPr>
          </w:p>
          <w:p w14:paraId="56381C11" w14:textId="77777777" w:rsidR="005004F7" w:rsidRDefault="005004F7" w:rsidP="00BC44F0">
            <w:pPr>
              <w:widowControl/>
              <w:spacing w:after="160"/>
              <w:jc w:val="both"/>
              <w:rPr>
                <w:rFonts w:ascii="Times" w:eastAsia="Times" w:hAnsi="Times" w:cs="Times"/>
                <w:b/>
                <w:color w:val="auto"/>
                <w:sz w:val="28"/>
                <w:szCs w:val="24"/>
                <w:lang w:val="es-MX"/>
              </w:rPr>
            </w:pPr>
          </w:p>
          <w:p w14:paraId="3177C299" w14:textId="540B2E91" w:rsidR="00BA07F1" w:rsidRDefault="0061709F" w:rsidP="00BC44F0">
            <w:pPr>
              <w:widowControl/>
              <w:spacing w:after="160"/>
              <w:jc w:val="both"/>
              <w:rPr>
                <w:rFonts w:ascii="Times" w:eastAsia="Times" w:hAnsi="Times" w:cs="Times"/>
                <w:color w:val="auto"/>
                <w:sz w:val="28"/>
                <w:szCs w:val="24"/>
                <w:lang w:val="es-MX"/>
              </w:rPr>
            </w:pPr>
            <w:r w:rsidRPr="00E10A9C">
              <w:rPr>
                <w:rFonts w:ascii="Times" w:eastAsia="Times" w:hAnsi="Times" w:cs="Times"/>
                <w:b/>
                <w:color w:val="auto"/>
                <w:sz w:val="28"/>
                <w:szCs w:val="24"/>
                <w:lang w:val="es-MX"/>
              </w:rPr>
              <w:t>3.2.</w:t>
            </w:r>
            <w:r w:rsidRPr="00E10A9C">
              <w:rPr>
                <w:rFonts w:ascii="Times" w:eastAsia="Times" w:hAnsi="Times" w:cs="Times"/>
                <w:color w:val="auto"/>
                <w:sz w:val="28"/>
                <w:szCs w:val="24"/>
                <w:lang w:val="es-MX"/>
              </w:rPr>
              <w:t xml:space="preserve"> </w:t>
            </w:r>
            <w:r w:rsidR="00700ACA" w:rsidRPr="00E10A9C">
              <w:rPr>
                <w:rFonts w:ascii="Times" w:eastAsia="Times" w:hAnsi="Times" w:cs="Times"/>
                <w:b/>
                <w:bCs/>
                <w:color w:val="auto"/>
                <w:sz w:val="28"/>
                <w:szCs w:val="24"/>
                <w:lang w:val="es-MX"/>
              </w:rPr>
              <w:t>El INSTITUTO</w:t>
            </w:r>
            <w:r w:rsidRPr="00E10A9C">
              <w:rPr>
                <w:rFonts w:ascii="Times" w:eastAsia="Times" w:hAnsi="Times" w:cs="Times"/>
                <w:color w:val="auto"/>
                <w:sz w:val="28"/>
                <w:szCs w:val="24"/>
                <w:lang w:val="es-MX"/>
              </w:rPr>
              <w:t xml:space="preserve"> podrá compartir Datos Clínicos Asociados proporcionados </w:t>
            </w:r>
            <w:r w:rsidR="000361FA" w:rsidRPr="00E10A9C">
              <w:rPr>
                <w:rFonts w:ascii="Times" w:eastAsia="Times" w:hAnsi="Times" w:cs="Times"/>
                <w:color w:val="auto"/>
                <w:sz w:val="28"/>
                <w:szCs w:val="24"/>
                <w:lang w:val="es-MX"/>
              </w:rPr>
              <w:t xml:space="preserve">por </w:t>
            </w:r>
            <w:r w:rsidR="00700ACA" w:rsidRPr="00E10A9C">
              <w:rPr>
                <w:rFonts w:ascii="Times" w:eastAsia="Times" w:hAnsi="Times" w:cs="Times"/>
                <w:b/>
                <w:color w:val="auto"/>
                <w:sz w:val="28"/>
                <w:szCs w:val="24"/>
                <w:lang w:val="es-MX"/>
              </w:rPr>
              <w:t>GALATEA</w:t>
            </w:r>
            <w:r w:rsidR="00700ACA" w:rsidRPr="00E10A9C">
              <w:rPr>
                <w:rFonts w:ascii="Times" w:eastAsia="Times" w:hAnsi="Times" w:cs="Times"/>
                <w:color w:val="auto"/>
                <w:sz w:val="28"/>
                <w:szCs w:val="24"/>
                <w:lang w:val="es-MX"/>
              </w:rPr>
              <w:t xml:space="preserve"> </w:t>
            </w:r>
            <w:r w:rsidRPr="00E10A9C">
              <w:rPr>
                <w:rFonts w:ascii="Times" w:eastAsia="Times" w:hAnsi="Times" w:cs="Times"/>
                <w:color w:val="auto"/>
                <w:sz w:val="28"/>
                <w:szCs w:val="24"/>
                <w:lang w:val="es-MX"/>
              </w:rPr>
              <w:t xml:space="preserve">con investigadores designados de terceros que sean instituciones académicas (incluyendo las instituciones que se encuentren asistiendo </w:t>
            </w:r>
            <w:r w:rsidR="00700ACA" w:rsidRPr="00E10A9C">
              <w:rPr>
                <w:rFonts w:ascii="Times" w:eastAsia="Times" w:hAnsi="Times" w:cs="Times"/>
                <w:color w:val="auto"/>
                <w:sz w:val="28"/>
                <w:szCs w:val="24"/>
                <w:lang w:val="es-MX"/>
              </w:rPr>
              <w:t>al INSTITUTO</w:t>
            </w:r>
            <w:r w:rsidRPr="00E10A9C">
              <w:rPr>
                <w:rFonts w:ascii="Times" w:eastAsia="Times" w:hAnsi="Times" w:cs="Times"/>
                <w:color w:val="auto"/>
                <w:sz w:val="28"/>
                <w:szCs w:val="24"/>
                <w:lang w:val="es-MX"/>
              </w:rPr>
              <w:t xml:space="preserve"> en investigaciones, cada una de ellas un “Tercero/Institución Colaboradora”), con fines académicos y sin </w:t>
            </w:r>
            <w:r w:rsidRPr="00E10A9C">
              <w:rPr>
                <w:rFonts w:ascii="Times" w:eastAsia="Times" w:hAnsi="Times" w:cs="Times"/>
                <w:color w:val="auto"/>
                <w:sz w:val="28"/>
                <w:szCs w:val="24"/>
                <w:lang w:val="es-MX"/>
              </w:rPr>
              <w:lastRenderedPageBreak/>
              <w:t xml:space="preserve">ánimo de lucro. </w:t>
            </w:r>
            <w:r w:rsidR="00700ACA" w:rsidRPr="00E10A9C">
              <w:rPr>
                <w:rFonts w:ascii="Times" w:eastAsia="Times" w:hAnsi="Times" w:cs="Times"/>
                <w:b/>
                <w:bCs/>
                <w:color w:val="auto"/>
                <w:sz w:val="28"/>
                <w:szCs w:val="24"/>
                <w:lang w:val="es-MX"/>
              </w:rPr>
              <w:t>GALATEA</w:t>
            </w:r>
            <w:r w:rsidR="008C2339" w:rsidRPr="00E10A9C">
              <w:rPr>
                <w:rFonts w:ascii="Times" w:eastAsia="Times" w:hAnsi="Times" w:cs="Times"/>
                <w:color w:val="auto"/>
                <w:sz w:val="28"/>
                <w:szCs w:val="24"/>
                <w:lang w:val="es-MX"/>
              </w:rPr>
              <w:t xml:space="preserve"> </w:t>
            </w:r>
            <w:r w:rsidRPr="00E10A9C">
              <w:rPr>
                <w:rFonts w:ascii="Times" w:eastAsia="Times" w:hAnsi="Times" w:cs="Times"/>
                <w:color w:val="auto"/>
                <w:sz w:val="28"/>
                <w:szCs w:val="24"/>
                <w:lang w:val="es-MX"/>
              </w:rPr>
              <w:t xml:space="preserve">podrá compartir Datos Clínicos Asociados con un Tercero/Institución Colaboradora u otros terceros. </w:t>
            </w:r>
            <w:r w:rsidRPr="00E10A9C">
              <w:rPr>
                <w:rFonts w:ascii="Times" w:eastAsia="Times" w:hAnsi="Times" w:cs="Times"/>
                <w:b/>
                <w:bCs/>
                <w:color w:val="auto"/>
                <w:sz w:val="28"/>
                <w:szCs w:val="24"/>
                <w:lang w:val="es-MX"/>
              </w:rPr>
              <w:t xml:space="preserve">El </w:t>
            </w:r>
            <w:r w:rsidR="00700ACA" w:rsidRPr="00E10A9C">
              <w:rPr>
                <w:rFonts w:ascii="Times" w:eastAsia="Times" w:hAnsi="Times" w:cs="Times"/>
                <w:b/>
                <w:bCs/>
                <w:color w:val="auto"/>
                <w:sz w:val="28"/>
                <w:szCs w:val="24"/>
                <w:lang w:val="es-MX"/>
              </w:rPr>
              <w:t>INSTITUTO</w:t>
            </w:r>
            <w:r w:rsidRPr="00E10A9C">
              <w:rPr>
                <w:rFonts w:ascii="Times" w:eastAsia="Times" w:hAnsi="Times" w:cs="Times"/>
                <w:color w:val="auto"/>
                <w:sz w:val="28"/>
                <w:szCs w:val="24"/>
                <w:lang w:val="es-MX"/>
              </w:rPr>
              <w:t xml:space="preserve"> deberá propender porque cualquier Tercero/Institución Colaboradora</w:t>
            </w:r>
            <w:r w:rsidR="00DE01B4" w:rsidRPr="00E10A9C">
              <w:rPr>
                <w:rFonts w:ascii="Times" w:eastAsia="Times" w:hAnsi="Times" w:cs="Times"/>
                <w:color w:val="auto"/>
                <w:sz w:val="28"/>
                <w:szCs w:val="24"/>
                <w:lang w:val="es-MX"/>
              </w:rPr>
              <w:t xml:space="preserve"> le</w:t>
            </w:r>
            <w:r w:rsidRPr="00E10A9C">
              <w:rPr>
                <w:rFonts w:ascii="Times" w:eastAsia="Times" w:hAnsi="Times" w:cs="Times"/>
                <w:color w:val="auto"/>
                <w:sz w:val="28"/>
                <w:szCs w:val="24"/>
                <w:lang w:val="es-MX"/>
              </w:rPr>
              <w:t xml:space="preserve"> informe del tipo específico de Datos que </w:t>
            </w:r>
            <w:r w:rsidR="00DE01B4" w:rsidRPr="00E10A9C">
              <w:rPr>
                <w:rFonts w:ascii="Times" w:eastAsia="Times" w:hAnsi="Times" w:cs="Times"/>
                <w:color w:val="auto"/>
                <w:sz w:val="28"/>
                <w:szCs w:val="24"/>
                <w:lang w:val="es-MX"/>
              </w:rPr>
              <w:t>GALATEA</w:t>
            </w:r>
            <w:r w:rsidRPr="00E10A9C">
              <w:rPr>
                <w:rFonts w:ascii="Times" w:eastAsia="Times" w:hAnsi="Times" w:cs="Times"/>
                <w:color w:val="auto"/>
                <w:sz w:val="28"/>
                <w:szCs w:val="24"/>
                <w:lang w:val="es-MX"/>
              </w:rPr>
              <w:t xml:space="preserve"> requiera transferir al Tercero/Institución Colaboradora</w:t>
            </w:r>
            <w:r w:rsidR="000361FA" w:rsidRPr="00E10A9C">
              <w:rPr>
                <w:rFonts w:ascii="Times" w:eastAsia="Times" w:hAnsi="Times" w:cs="Times"/>
                <w:color w:val="auto"/>
                <w:sz w:val="28"/>
                <w:szCs w:val="24"/>
                <w:lang w:val="es-MX"/>
              </w:rPr>
              <w:t xml:space="preserve">. </w:t>
            </w:r>
          </w:p>
          <w:p w14:paraId="32017B00" w14:textId="77777777" w:rsidR="00E10A9C" w:rsidRPr="00E10A9C" w:rsidRDefault="00E10A9C" w:rsidP="00BC44F0">
            <w:pPr>
              <w:widowControl/>
              <w:spacing w:after="160"/>
              <w:jc w:val="both"/>
              <w:rPr>
                <w:rFonts w:ascii="Times" w:eastAsia="Times" w:hAnsi="Times" w:cs="Times"/>
                <w:color w:val="auto"/>
                <w:sz w:val="28"/>
                <w:szCs w:val="24"/>
                <w:lang w:val="es-MX"/>
              </w:rPr>
            </w:pPr>
          </w:p>
          <w:p w14:paraId="7A38B4C3" w14:textId="350B1FB7" w:rsidR="0061709F" w:rsidRPr="00E10A9C" w:rsidRDefault="0061709F" w:rsidP="00BC44F0">
            <w:pPr>
              <w:widowControl/>
              <w:spacing w:after="160"/>
              <w:jc w:val="both"/>
              <w:rPr>
                <w:rFonts w:ascii="Times" w:eastAsia="Times" w:hAnsi="Times" w:cs="Times"/>
                <w:sz w:val="28"/>
                <w:szCs w:val="24"/>
                <w:lang w:val="es-MX"/>
              </w:rPr>
            </w:pPr>
            <w:r w:rsidRPr="00E10A9C">
              <w:rPr>
                <w:rFonts w:ascii="Times" w:eastAsia="Times" w:hAnsi="Times" w:cs="Times"/>
                <w:sz w:val="28"/>
                <w:szCs w:val="24"/>
                <w:lang w:val="es-MX"/>
              </w:rPr>
              <w:t xml:space="preserve">3.3. Los </w:t>
            </w:r>
            <w:r w:rsidRPr="00E10A9C">
              <w:rPr>
                <w:rFonts w:ascii="Times" w:eastAsia="Times" w:hAnsi="Times" w:cs="Times"/>
                <w:b/>
                <w:bCs/>
                <w:sz w:val="28"/>
                <w:szCs w:val="24"/>
                <w:lang w:val="es-MX"/>
              </w:rPr>
              <w:t>Datos Modificados</w:t>
            </w:r>
            <w:r w:rsidRPr="00E10A9C">
              <w:rPr>
                <w:rFonts w:ascii="Times" w:eastAsia="Times" w:hAnsi="Times" w:cs="Times"/>
                <w:sz w:val="28"/>
                <w:szCs w:val="24"/>
                <w:lang w:val="es-MX"/>
              </w:rPr>
              <w:t xml:space="preserve">, incluyendo los algoritmos, insumos y derivados utilizados para efectos del convenio serán de </w:t>
            </w:r>
            <w:r w:rsidRPr="00E10A9C">
              <w:rPr>
                <w:rFonts w:ascii="Times" w:eastAsia="Times" w:hAnsi="Times" w:cs="Times"/>
                <w:b/>
                <w:bCs/>
                <w:sz w:val="28"/>
                <w:szCs w:val="24"/>
                <w:lang w:val="es-MX"/>
              </w:rPr>
              <w:t xml:space="preserve">propiedad exclusiva </w:t>
            </w:r>
            <w:r w:rsidR="00700ACA" w:rsidRPr="00E10A9C">
              <w:rPr>
                <w:rFonts w:ascii="Times" w:eastAsia="Times" w:hAnsi="Times" w:cs="Times"/>
                <w:b/>
                <w:bCs/>
                <w:sz w:val="28"/>
                <w:szCs w:val="24"/>
                <w:lang w:val="es-MX"/>
              </w:rPr>
              <w:t>de</w:t>
            </w:r>
            <w:r w:rsidR="00700ACA" w:rsidRPr="00E10A9C">
              <w:rPr>
                <w:rFonts w:ascii="Times" w:eastAsia="Times" w:hAnsi="Times" w:cs="Times"/>
                <w:sz w:val="28"/>
                <w:szCs w:val="24"/>
                <w:lang w:val="es-MX"/>
              </w:rPr>
              <w:t xml:space="preserve"> </w:t>
            </w:r>
            <w:r w:rsidR="00700ACA" w:rsidRPr="00E10A9C">
              <w:rPr>
                <w:rFonts w:ascii="Times" w:eastAsia="Times" w:hAnsi="Times" w:cs="Times"/>
                <w:b/>
                <w:bCs/>
                <w:sz w:val="28"/>
                <w:szCs w:val="24"/>
                <w:lang w:val="es-MX"/>
              </w:rPr>
              <w:t>GALATEA</w:t>
            </w:r>
            <w:r w:rsidR="003B7526" w:rsidRPr="00E10A9C">
              <w:rPr>
                <w:rFonts w:ascii="Times" w:eastAsia="Times" w:hAnsi="Times" w:cs="Times"/>
                <w:b/>
                <w:bCs/>
                <w:sz w:val="28"/>
                <w:szCs w:val="24"/>
                <w:lang w:val="es-MX"/>
              </w:rPr>
              <w:t>.</w:t>
            </w:r>
            <w:r w:rsidRPr="00E10A9C">
              <w:rPr>
                <w:rFonts w:ascii="Times" w:eastAsia="Times" w:hAnsi="Times" w:cs="Times"/>
                <w:sz w:val="28"/>
                <w:szCs w:val="24"/>
                <w:lang w:val="es-MX"/>
              </w:rPr>
              <w:t xml:space="preserve"> </w:t>
            </w:r>
            <w:r w:rsidR="000C657A" w:rsidRPr="00E10A9C">
              <w:rPr>
                <w:rFonts w:ascii="Times" w:eastAsia="Times" w:hAnsi="Times" w:cs="Times"/>
                <w:b/>
                <w:bCs/>
                <w:sz w:val="28"/>
                <w:szCs w:val="24"/>
                <w:lang w:val="es-MX"/>
              </w:rPr>
              <w:t>GALATEA</w:t>
            </w:r>
            <w:r w:rsidRPr="00E10A9C">
              <w:rPr>
                <w:rFonts w:ascii="Times" w:eastAsia="Times" w:hAnsi="Times" w:cs="Times"/>
                <w:sz w:val="28"/>
                <w:szCs w:val="24"/>
                <w:lang w:val="es-MX"/>
              </w:rPr>
              <w:t xml:space="preserve"> es dueño de cualquier invención o descubrimiento y por ello, de </w:t>
            </w:r>
            <w:r w:rsidR="00B51329" w:rsidRPr="00E10A9C">
              <w:rPr>
                <w:rFonts w:ascii="Times" w:eastAsia="Times" w:hAnsi="Times" w:cs="Times"/>
                <w:sz w:val="28"/>
                <w:szCs w:val="24"/>
                <w:lang w:val="es-MX"/>
              </w:rPr>
              <w:t>la propiedad</w:t>
            </w:r>
            <w:r w:rsidRPr="00E10A9C">
              <w:rPr>
                <w:rFonts w:ascii="Times" w:eastAsia="Times" w:hAnsi="Times" w:cs="Times"/>
                <w:sz w:val="28"/>
                <w:szCs w:val="24"/>
                <w:lang w:val="es-MX"/>
              </w:rPr>
              <w:t xml:space="preserve"> intelectual o industrial creada o desarrollada por él. Nada de lo estipulado en este Convenio se interpretará o servirá para transferir al </w:t>
            </w:r>
            <w:r w:rsidR="000C657A" w:rsidRPr="00E10A9C">
              <w:rPr>
                <w:rFonts w:ascii="Times" w:eastAsia="Times" w:hAnsi="Times" w:cs="Times"/>
                <w:b/>
                <w:bCs/>
                <w:sz w:val="28"/>
                <w:szCs w:val="24"/>
                <w:lang w:val="es-MX"/>
              </w:rPr>
              <w:t>INSTITUTO</w:t>
            </w:r>
            <w:r w:rsidRPr="00E10A9C">
              <w:rPr>
                <w:rFonts w:ascii="Times" w:eastAsia="Times" w:hAnsi="Times" w:cs="Times"/>
                <w:sz w:val="28"/>
                <w:szCs w:val="24"/>
                <w:lang w:val="es-MX"/>
              </w:rPr>
              <w:t xml:space="preserve"> cualquier derecho de propiedad intelectual que sean propiedad o controlados por </w:t>
            </w:r>
            <w:r w:rsidR="000361FA" w:rsidRPr="00E10A9C">
              <w:rPr>
                <w:rFonts w:ascii="Times" w:eastAsia="Times" w:hAnsi="Times" w:cs="Times"/>
                <w:sz w:val="28"/>
                <w:szCs w:val="24"/>
                <w:lang w:val="es-MX"/>
              </w:rPr>
              <w:t xml:space="preserve">él. </w:t>
            </w:r>
            <w:r w:rsidR="003B7526" w:rsidRPr="00E10A9C">
              <w:rPr>
                <w:rFonts w:ascii="Times" w:eastAsia="Times" w:hAnsi="Times" w:cs="Times"/>
                <w:sz w:val="28"/>
                <w:szCs w:val="24"/>
                <w:lang w:val="es-MX"/>
              </w:rPr>
              <w:t xml:space="preserve">Sin embargo, </w:t>
            </w:r>
            <w:r w:rsidR="003B7526" w:rsidRPr="00E10A9C">
              <w:rPr>
                <w:rFonts w:ascii="Times" w:eastAsia="Times" w:hAnsi="Times" w:cs="Times"/>
                <w:b/>
                <w:bCs/>
                <w:sz w:val="28"/>
                <w:szCs w:val="24"/>
                <w:lang w:val="es-MX"/>
              </w:rPr>
              <w:t>GALATEA</w:t>
            </w:r>
            <w:r w:rsidR="003B7526" w:rsidRPr="00E10A9C">
              <w:rPr>
                <w:rFonts w:ascii="Times" w:eastAsia="Times" w:hAnsi="Times" w:cs="Times"/>
                <w:sz w:val="28"/>
                <w:szCs w:val="24"/>
                <w:lang w:val="es-MX"/>
              </w:rPr>
              <w:t xml:space="preserve"> otorgará al </w:t>
            </w:r>
            <w:r w:rsidR="003B7526" w:rsidRPr="00E10A9C">
              <w:rPr>
                <w:rFonts w:ascii="Times" w:eastAsia="Times" w:hAnsi="Times" w:cs="Times"/>
                <w:b/>
                <w:bCs/>
                <w:sz w:val="28"/>
                <w:szCs w:val="24"/>
                <w:lang w:val="es-MX"/>
              </w:rPr>
              <w:t>INSTITUTO</w:t>
            </w:r>
            <w:r w:rsidR="003B7526" w:rsidRPr="00E10A9C">
              <w:rPr>
                <w:rFonts w:ascii="Times" w:eastAsia="Times" w:hAnsi="Times" w:cs="Times"/>
                <w:sz w:val="28"/>
                <w:szCs w:val="24"/>
                <w:lang w:val="es-MX"/>
              </w:rPr>
              <w:t xml:space="preserve"> una licencia para hacer uso de </w:t>
            </w:r>
            <w:r w:rsidR="008E404C" w:rsidRPr="00E10A9C">
              <w:rPr>
                <w:rFonts w:ascii="Times" w:eastAsia="Times" w:hAnsi="Times" w:cs="Times"/>
                <w:sz w:val="28"/>
                <w:szCs w:val="24"/>
                <w:lang w:val="es-MX"/>
              </w:rPr>
              <w:t>estos</w:t>
            </w:r>
            <w:r w:rsidR="003B7526" w:rsidRPr="00E10A9C">
              <w:rPr>
                <w:rFonts w:ascii="Times" w:eastAsia="Times" w:hAnsi="Times" w:cs="Times"/>
                <w:sz w:val="28"/>
                <w:szCs w:val="24"/>
                <w:lang w:val="es-MX"/>
              </w:rPr>
              <w:t xml:space="preserve"> para fines académicos o de investigación. </w:t>
            </w:r>
            <w:r w:rsidRPr="00E10A9C">
              <w:rPr>
                <w:rFonts w:ascii="Times" w:eastAsia="Times" w:hAnsi="Times" w:cs="Times"/>
                <w:sz w:val="28"/>
                <w:szCs w:val="24"/>
                <w:lang w:val="es-MX"/>
              </w:rPr>
              <w:t>Cualquier licencia respecto de los Datos Modificados deberá ser gobernada por un convenio separado negociado de buena fe por Las Partes.</w:t>
            </w:r>
          </w:p>
          <w:p w14:paraId="6C7B921A" w14:textId="77777777" w:rsidR="0061709F" w:rsidRPr="00E10A9C" w:rsidRDefault="0061709F" w:rsidP="00BC44F0">
            <w:pPr>
              <w:rPr>
                <w:rFonts w:ascii="Times" w:eastAsia="Times" w:hAnsi="Times" w:cs="Times"/>
                <w:sz w:val="28"/>
                <w:szCs w:val="24"/>
                <w:lang w:val="es-MX"/>
              </w:rPr>
            </w:pPr>
          </w:p>
        </w:tc>
      </w:tr>
      <w:tr w:rsidR="0061709F" w:rsidRPr="00E10A9C" w14:paraId="4626D7E6" w14:textId="77777777" w:rsidTr="00437B21">
        <w:tc>
          <w:tcPr>
            <w:tcW w:w="5245" w:type="dxa"/>
          </w:tcPr>
          <w:p w14:paraId="43E3756B" w14:textId="1698DD02" w:rsidR="0061709F" w:rsidRPr="00E10A9C" w:rsidRDefault="0061709F" w:rsidP="00BC44F0">
            <w:pPr>
              <w:keepNext/>
              <w:keepLines/>
              <w:jc w:val="both"/>
              <w:rPr>
                <w:rFonts w:ascii="Times" w:eastAsia="Times" w:hAnsi="Times" w:cs="Times"/>
                <w:sz w:val="28"/>
                <w:szCs w:val="24"/>
                <w:lang w:val="es-MX"/>
              </w:rPr>
            </w:pPr>
          </w:p>
        </w:tc>
        <w:tc>
          <w:tcPr>
            <w:tcW w:w="5103" w:type="dxa"/>
          </w:tcPr>
          <w:p w14:paraId="081C70FA" w14:textId="77777777" w:rsidR="0061709F" w:rsidRPr="00E10A9C" w:rsidRDefault="0061709F" w:rsidP="00BC44F0">
            <w:pPr>
              <w:rPr>
                <w:sz w:val="22"/>
                <w:lang w:val="es-MX"/>
              </w:rPr>
            </w:pPr>
          </w:p>
        </w:tc>
      </w:tr>
      <w:tr w:rsidR="0061709F" w:rsidRPr="00E10A9C" w14:paraId="2294D899" w14:textId="77777777" w:rsidTr="00437B21">
        <w:tc>
          <w:tcPr>
            <w:tcW w:w="5245" w:type="dxa"/>
          </w:tcPr>
          <w:p w14:paraId="5B356B6B" w14:textId="77777777" w:rsidR="0061709F" w:rsidRPr="00E10A9C" w:rsidRDefault="0061709F" w:rsidP="00BC44F0">
            <w:pPr>
              <w:jc w:val="both"/>
              <w:rPr>
                <w:rFonts w:ascii="Times" w:eastAsia="Times" w:hAnsi="Times" w:cs="Times"/>
                <w:sz w:val="28"/>
                <w:szCs w:val="24"/>
                <w:lang w:val="es-MX"/>
              </w:rPr>
            </w:pPr>
          </w:p>
        </w:tc>
        <w:tc>
          <w:tcPr>
            <w:tcW w:w="5103" w:type="dxa"/>
          </w:tcPr>
          <w:p w14:paraId="2B66D20C" w14:textId="77777777" w:rsidR="0061709F" w:rsidRPr="00E10A9C" w:rsidRDefault="0061709F" w:rsidP="00BC44F0">
            <w:pPr>
              <w:rPr>
                <w:sz w:val="22"/>
                <w:lang w:val="es-MX"/>
              </w:rPr>
            </w:pPr>
          </w:p>
        </w:tc>
      </w:tr>
      <w:tr w:rsidR="0061709F" w:rsidRPr="00E10A9C" w14:paraId="0887EC2E" w14:textId="77777777" w:rsidTr="00437B21">
        <w:tc>
          <w:tcPr>
            <w:tcW w:w="5245" w:type="dxa"/>
          </w:tcPr>
          <w:p w14:paraId="43462EF0" w14:textId="77777777" w:rsidR="0061709F" w:rsidRPr="00E10A9C" w:rsidRDefault="0061709F" w:rsidP="00BC44F0">
            <w:pPr>
              <w:jc w:val="both"/>
              <w:rPr>
                <w:rFonts w:ascii="Times" w:eastAsia="Times" w:hAnsi="Times" w:cs="Times"/>
                <w:b/>
                <w:sz w:val="28"/>
                <w:szCs w:val="24"/>
              </w:rPr>
            </w:pPr>
            <w:r w:rsidRPr="00E10A9C">
              <w:rPr>
                <w:rFonts w:ascii="Times" w:eastAsia="Times" w:hAnsi="Times" w:cs="Times"/>
                <w:b/>
                <w:sz w:val="28"/>
                <w:szCs w:val="24"/>
              </w:rPr>
              <w:t>4. Access to Samples and Associated Clinical Data</w:t>
            </w:r>
          </w:p>
        </w:tc>
        <w:tc>
          <w:tcPr>
            <w:tcW w:w="5103" w:type="dxa"/>
          </w:tcPr>
          <w:p w14:paraId="7683805B" w14:textId="77777777" w:rsidR="0061709F" w:rsidRPr="00E10A9C" w:rsidRDefault="0061709F" w:rsidP="00BC44F0">
            <w:pPr>
              <w:keepNext/>
              <w:keepLines/>
              <w:jc w:val="both"/>
              <w:rPr>
                <w:rFonts w:ascii="Times" w:eastAsia="Times" w:hAnsi="Times" w:cs="Times"/>
                <w:b/>
                <w:sz w:val="28"/>
                <w:szCs w:val="24"/>
                <w:lang w:val="es-MX"/>
              </w:rPr>
            </w:pPr>
            <w:r w:rsidRPr="00E10A9C">
              <w:rPr>
                <w:rFonts w:ascii="Times" w:eastAsia="Times" w:hAnsi="Times" w:cs="Times"/>
                <w:b/>
                <w:sz w:val="28"/>
                <w:szCs w:val="24"/>
                <w:lang w:val="es-MX"/>
              </w:rPr>
              <w:t>4. Acceso a las Muestras y los Datos Clínicos Asociados</w:t>
            </w:r>
          </w:p>
          <w:p w14:paraId="2DE014BA" w14:textId="77777777" w:rsidR="0061709F" w:rsidRPr="00E10A9C" w:rsidRDefault="0061709F" w:rsidP="00BC44F0">
            <w:pPr>
              <w:rPr>
                <w:sz w:val="22"/>
                <w:lang w:val="es-MX"/>
              </w:rPr>
            </w:pPr>
          </w:p>
        </w:tc>
      </w:tr>
      <w:tr w:rsidR="0061709F" w:rsidRPr="00E10A9C" w14:paraId="136DF1B4" w14:textId="77777777" w:rsidTr="00437B21">
        <w:tc>
          <w:tcPr>
            <w:tcW w:w="5245" w:type="dxa"/>
          </w:tcPr>
          <w:p w14:paraId="617C548F" w14:textId="48BA06FA" w:rsidR="0061709F" w:rsidRPr="00E10A9C" w:rsidRDefault="0061709F" w:rsidP="00BC44F0">
            <w:pPr>
              <w:jc w:val="both"/>
              <w:rPr>
                <w:rFonts w:ascii="Times" w:eastAsia="Times" w:hAnsi="Times" w:cs="Times"/>
                <w:b/>
                <w:sz w:val="28"/>
                <w:szCs w:val="24"/>
              </w:rPr>
            </w:pPr>
            <w:r w:rsidRPr="00E10A9C">
              <w:rPr>
                <w:rFonts w:ascii="Times" w:eastAsia="Times" w:hAnsi="Times" w:cs="Times"/>
                <w:sz w:val="28"/>
                <w:szCs w:val="24"/>
              </w:rPr>
              <w:lastRenderedPageBreak/>
              <w:t xml:space="preserve">4.1 </w:t>
            </w:r>
            <w:r w:rsidR="000D7145" w:rsidRPr="00E10A9C">
              <w:rPr>
                <w:sz w:val="28"/>
                <w:szCs w:val="24"/>
                <w:lang w:val="en"/>
              </w:rPr>
              <w:t>The Parties shall maintain the administrative, technical and physical measures that are reasonably necessary to protect the confidentiality and integrity of the Associated Clinical Data, including without limitation, the privacy of the subjects from whom the data were obtained, in accordance with the legal provisions that in the matter are applicable to each one.</w:t>
            </w:r>
          </w:p>
          <w:p w14:paraId="79C4E676" w14:textId="77777777" w:rsidR="0061709F" w:rsidRPr="00E10A9C" w:rsidRDefault="0061709F" w:rsidP="00BC44F0">
            <w:pPr>
              <w:jc w:val="both"/>
              <w:rPr>
                <w:rFonts w:ascii="Times" w:eastAsia="Times" w:hAnsi="Times" w:cs="Times"/>
                <w:sz w:val="28"/>
                <w:szCs w:val="24"/>
              </w:rPr>
            </w:pPr>
          </w:p>
        </w:tc>
        <w:tc>
          <w:tcPr>
            <w:tcW w:w="5103" w:type="dxa"/>
          </w:tcPr>
          <w:p w14:paraId="22A3377B" w14:textId="344EA2D3" w:rsidR="0061709F" w:rsidRPr="00E10A9C" w:rsidRDefault="0061709F" w:rsidP="00BC44F0">
            <w:pPr>
              <w:keepNext/>
              <w:keepLines/>
              <w:jc w:val="both"/>
              <w:rPr>
                <w:rFonts w:ascii="Times" w:eastAsia="Times" w:hAnsi="Times" w:cs="Times"/>
                <w:sz w:val="28"/>
                <w:szCs w:val="24"/>
                <w:lang w:val="es-MX"/>
              </w:rPr>
            </w:pPr>
            <w:r w:rsidRPr="00E10A9C">
              <w:rPr>
                <w:rFonts w:ascii="Times" w:eastAsia="Times" w:hAnsi="Times" w:cs="Times"/>
                <w:sz w:val="28"/>
                <w:szCs w:val="24"/>
                <w:lang w:val="es-MX"/>
              </w:rPr>
              <w:t xml:space="preserve">4.1 </w:t>
            </w:r>
            <w:r w:rsidR="000361FA" w:rsidRPr="00E10A9C">
              <w:rPr>
                <w:sz w:val="28"/>
                <w:szCs w:val="24"/>
                <w:lang w:val="es"/>
              </w:rPr>
              <w:t xml:space="preserve">Las Partes mantendrán las medidas administrativas, técnicas y físicas que sean razonablemente necesarias para proteger la confidencialidad e integridad de los Datos Clínicos Asociados, incluyendo sin limitación, la privacidad de los sujetos de quienes se obtuvieron los datos, de conformidad con las disposiciones legales que en la materia sean aplicables a cada </w:t>
            </w:r>
            <w:r w:rsidR="00BA07F1" w:rsidRPr="00E10A9C">
              <w:rPr>
                <w:sz w:val="28"/>
                <w:szCs w:val="24"/>
                <w:lang w:val="es"/>
              </w:rPr>
              <w:t>uno.</w:t>
            </w:r>
          </w:p>
          <w:p w14:paraId="095A97AB" w14:textId="77777777" w:rsidR="00CA62E8" w:rsidRPr="00E10A9C" w:rsidRDefault="00CA62E8" w:rsidP="00BC44F0">
            <w:pPr>
              <w:keepNext/>
              <w:keepLines/>
              <w:jc w:val="both"/>
              <w:rPr>
                <w:rFonts w:ascii="Times" w:eastAsia="Times" w:hAnsi="Times" w:cs="Times"/>
                <w:sz w:val="28"/>
                <w:szCs w:val="24"/>
                <w:lang w:val="es-MX"/>
              </w:rPr>
            </w:pPr>
          </w:p>
          <w:p w14:paraId="11CA2805" w14:textId="497785F3" w:rsidR="00176522" w:rsidRPr="00E10A9C" w:rsidRDefault="00176522" w:rsidP="00BC44F0">
            <w:pPr>
              <w:keepNext/>
              <w:keepLines/>
              <w:jc w:val="both"/>
              <w:rPr>
                <w:rFonts w:ascii="Times" w:eastAsia="Times" w:hAnsi="Times" w:cs="Times"/>
                <w:sz w:val="28"/>
                <w:szCs w:val="24"/>
                <w:lang w:val="es-MX"/>
              </w:rPr>
            </w:pPr>
          </w:p>
        </w:tc>
      </w:tr>
      <w:tr w:rsidR="0061709F" w:rsidRPr="00E10A9C" w14:paraId="31D7A34E" w14:textId="77777777" w:rsidTr="00437B21">
        <w:tc>
          <w:tcPr>
            <w:tcW w:w="5245" w:type="dxa"/>
          </w:tcPr>
          <w:p w14:paraId="7BDE4E78" w14:textId="68B57464" w:rsidR="0061709F" w:rsidRPr="00E10A9C" w:rsidRDefault="0061709F" w:rsidP="00BC44F0">
            <w:pPr>
              <w:jc w:val="both"/>
              <w:rPr>
                <w:rFonts w:ascii="Times" w:eastAsia="Times" w:hAnsi="Times" w:cs="Times"/>
                <w:b/>
                <w:sz w:val="28"/>
                <w:szCs w:val="24"/>
              </w:rPr>
            </w:pPr>
            <w:r w:rsidRPr="00E10A9C">
              <w:rPr>
                <w:rFonts w:ascii="Times" w:eastAsia="Times" w:hAnsi="Times" w:cs="Times"/>
                <w:sz w:val="28"/>
                <w:szCs w:val="24"/>
              </w:rPr>
              <w:t xml:space="preserve">4.2 </w:t>
            </w:r>
            <w:r w:rsidR="000D7145" w:rsidRPr="00E10A9C">
              <w:rPr>
                <w:sz w:val="28"/>
                <w:szCs w:val="24"/>
                <w:lang w:val="en"/>
              </w:rPr>
              <w:t xml:space="preserve">From the Effective Date of this Agreement, GALATEA shall have the right to access and use </w:t>
            </w:r>
            <w:r w:rsidR="000D7145" w:rsidRPr="00E10A9C">
              <w:rPr>
                <w:b/>
                <w:bCs/>
                <w:sz w:val="28"/>
                <w:szCs w:val="24"/>
                <w:lang w:val="en"/>
              </w:rPr>
              <w:t>the Samples</w:t>
            </w:r>
            <w:r w:rsidR="000D7145" w:rsidRPr="00E10A9C">
              <w:rPr>
                <w:sz w:val="28"/>
                <w:szCs w:val="24"/>
                <w:lang w:val="en"/>
              </w:rPr>
              <w:t xml:space="preserve"> and </w:t>
            </w:r>
            <w:r w:rsidR="000D7145" w:rsidRPr="00E10A9C">
              <w:rPr>
                <w:b/>
                <w:bCs/>
                <w:sz w:val="28"/>
                <w:szCs w:val="24"/>
                <w:lang w:val="en"/>
              </w:rPr>
              <w:t>associated Clinical Data</w:t>
            </w:r>
            <w:r w:rsidR="000D7145" w:rsidRPr="00E10A9C">
              <w:rPr>
                <w:sz w:val="28"/>
                <w:szCs w:val="24"/>
                <w:lang w:val="en"/>
              </w:rPr>
              <w:t>.</w:t>
            </w:r>
            <w:r w:rsidR="000D7145" w:rsidRPr="00E10A9C">
              <w:rPr>
                <w:sz w:val="22"/>
                <w:lang w:val="en"/>
              </w:rPr>
              <w:t xml:space="preserve"> </w:t>
            </w:r>
            <w:r w:rsidR="000D7145" w:rsidRPr="00E10A9C">
              <w:rPr>
                <w:sz w:val="28"/>
                <w:szCs w:val="24"/>
                <w:lang w:val="en"/>
              </w:rPr>
              <w:t xml:space="preserve"> The INSTITUTE must grant secure access to the extent of its possibilities, except for fortuitous event or force majeure, through the transfer mechanism that GALATEA reasonably requests.</w:t>
            </w:r>
          </w:p>
          <w:p w14:paraId="1A7547C2" w14:textId="77777777" w:rsidR="0061709F" w:rsidRPr="00E10A9C" w:rsidRDefault="0061709F" w:rsidP="00BC44F0">
            <w:pPr>
              <w:jc w:val="both"/>
              <w:rPr>
                <w:rFonts w:ascii="Times" w:eastAsia="Times" w:hAnsi="Times" w:cs="Times"/>
                <w:sz w:val="28"/>
                <w:szCs w:val="24"/>
              </w:rPr>
            </w:pPr>
          </w:p>
        </w:tc>
        <w:tc>
          <w:tcPr>
            <w:tcW w:w="5103" w:type="dxa"/>
          </w:tcPr>
          <w:p w14:paraId="204EA230" w14:textId="0E6E8F25" w:rsidR="0061709F" w:rsidRPr="00E10A9C" w:rsidRDefault="0061709F" w:rsidP="00BC44F0">
            <w:pPr>
              <w:keepNext/>
              <w:keepLines/>
              <w:jc w:val="both"/>
              <w:rPr>
                <w:rFonts w:ascii="Times" w:eastAsia="Times" w:hAnsi="Times" w:cs="Times"/>
                <w:sz w:val="28"/>
                <w:szCs w:val="24"/>
                <w:lang w:val="es-MX"/>
              </w:rPr>
            </w:pPr>
            <w:r w:rsidRPr="00E10A9C">
              <w:rPr>
                <w:rFonts w:ascii="Times" w:eastAsia="Times" w:hAnsi="Times" w:cs="Times"/>
                <w:sz w:val="28"/>
                <w:szCs w:val="24"/>
                <w:lang w:val="es-MX"/>
              </w:rPr>
              <w:t xml:space="preserve">4.2 A Partir de la Fecha Efectiva del presente Convenio, </w:t>
            </w:r>
            <w:r w:rsidR="003B7526" w:rsidRPr="00E10A9C">
              <w:rPr>
                <w:rFonts w:ascii="Times" w:eastAsia="Times" w:hAnsi="Times" w:cs="Times"/>
                <w:sz w:val="28"/>
                <w:szCs w:val="24"/>
                <w:lang w:val="es-MX"/>
              </w:rPr>
              <w:t>GALATEA</w:t>
            </w:r>
            <w:r w:rsidRPr="00E10A9C">
              <w:rPr>
                <w:rFonts w:ascii="Times" w:eastAsia="Times" w:hAnsi="Times" w:cs="Times"/>
                <w:sz w:val="28"/>
                <w:szCs w:val="24"/>
                <w:lang w:val="es-MX"/>
              </w:rPr>
              <w:t xml:space="preserve"> tendrá derecho a acceder y utilizar </w:t>
            </w:r>
            <w:r w:rsidRPr="00E10A9C">
              <w:rPr>
                <w:rFonts w:ascii="Times" w:eastAsia="Times" w:hAnsi="Times" w:cs="Times"/>
                <w:b/>
                <w:bCs/>
                <w:sz w:val="28"/>
                <w:szCs w:val="24"/>
                <w:lang w:val="es-MX"/>
              </w:rPr>
              <w:t>las Muestras</w:t>
            </w:r>
            <w:r w:rsidRPr="00E10A9C">
              <w:rPr>
                <w:rFonts w:ascii="Times" w:eastAsia="Times" w:hAnsi="Times" w:cs="Times"/>
                <w:sz w:val="28"/>
                <w:szCs w:val="24"/>
                <w:lang w:val="es-MX"/>
              </w:rPr>
              <w:t xml:space="preserve"> y </w:t>
            </w:r>
            <w:r w:rsidRPr="00E10A9C">
              <w:rPr>
                <w:rFonts w:ascii="Times" w:eastAsia="Times" w:hAnsi="Times" w:cs="Times"/>
                <w:b/>
                <w:bCs/>
                <w:sz w:val="28"/>
                <w:szCs w:val="24"/>
                <w:lang w:val="es-MX"/>
              </w:rPr>
              <w:t>los Datos Clínicos Asociados</w:t>
            </w:r>
            <w:r w:rsidRPr="00E10A9C">
              <w:rPr>
                <w:rFonts w:ascii="Times" w:eastAsia="Times" w:hAnsi="Times" w:cs="Times"/>
                <w:sz w:val="28"/>
                <w:szCs w:val="24"/>
                <w:lang w:val="es-MX"/>
              </w:rPr>
              <w:t xml:space="preserve">. El </w:t>
            </w:r>
            <w:r w:rsidR="003B7526" w:rsidRPr="00E10A9C">
              <w:rPr>
                <w:rFonts w:ascii="Times" w:eastAsia="Times" w:hAnsi="Times" w:cs="Times"/>
                <w:sz w:val="28"/>
                <w:szCs w:val="24"/>
                <w:lang w:val="es-MX"/>
              </w:rPr>
              <w:t>INSTITUTO</w:t>
            </w:r>
            <w:r w:rsidRPr="00E10A9C">
              <w:rPr>
                <w:rFonts w:ascii="Times" w:eastAsia="Times" w:hAnsi="Times" w:cs="Times"/>
                <w:sz w:val="28"/>
                <w:szCs w:val="24"/>
                <w:lang w:val="es-MX"/>
              </w:rPr>
              <w:t xml:space="preserve"> deberá otorgar acceso seguro</w:t>
            </w:r>
            <w:r w:rsidR="008C4738" w:rsidRPr="00E10A9C">
              <w:rPr>
                <w:rFonts w:ascii="Times" w:eastAsia="Times" w:hAnsi="Times" w:cs="Times"/>
                <w:sz w:val="28"/>
                <w:szCs w:val="24"/>
                <w:lang w:val="es-MX"/>
              </w:rPr>
              <w:t xml:space="preserve"> en la medida de sus posibilidades</w:t>
            </w:r>
            <w:r w:rsidRPr="00E10A9C">
              <w:rPr>
                <w:rFonts w:ascii="Times" w:eastAsia="Times" w:hAnsi="Times" w:cs="Times"/>
                <w:sz w:val="28"/>
                <w:szCs w:val="24"/>
                <w:lang w:val="es-MX"/>
              </w:rPr>
              <w:t xml:space="preserve">, salvo por caso fortuito o fuerza mayor, mediante el mecanismo de transferencia que el </w:t>
            </w:r>
            <w:r w:rsidR="008C4738" w:rsidRPr="00E10A9C">
              <w:rPr>
                <w:rFonts w:ascii="Times" w:eastAsia="Times" w:hAnsi="Times" w:cs="Times"/>
                <w:sz w:val="28"/>
                <w:szCs w:val="24"/>
                <w:lang w:val="es-MX"/>
              </w:rPr>
              <w:t>GALATEA</w:t>
            </w:r>
            <w:r w:rsidRPr="00E10A9C">
              <w:rPr>
                <w:rFonts w:ascii="Times" w:eastAsia="Times" w:hAnsi="Times" w:cs="Times"/>
                <w:sz w:val="28"/>
                <w:szCs w:val="24"/>
                <w:lang w:val="es-MX"/>
              </w:rPr>
              <w:t xml:space="preserve"> solicite razonablemente</w:t>
            </w:r>
            <w:r w:rsidR="008C4738" w:rsidRPr="00E10A9C">
              <w:rPr>
                <w:rFonts w:ascii="Times" w:eastAsia="Times" w:hAnsi="Times" w:cs="Times"/>
                <w:sz w:val="28"/>
                <w:szCs w:val="24"/>
                <w:lang w:val="es-MX"/>
              </w:rPr>
              <w:t>.</w:t>
            </w:r>
          </w:p>
          <w:p w14:paraId="03B0D492" w14:textId="77777777" w:rsidR="0061709F" w:rsidRPr="00E10A9C" w:rsidRDefault="0061709F" w:rsidP="00BC44F0">
            <w:pPr>
              <w:rPr>
                <w:sz w:val="22"/>
                <w:lang w:val="es-MX"/>
              </w:rPr>
            </w:pPr>
          </w:p>
        </w:tc>
      </w:tr>
      <w:tr w:rsidR="0061709F" w:rsidRPr="00E10A9C" w14:paraId="03A39D94" w14:textId="77777777" w:rsidTr="00437B21">
        <w:tc>
          <w:tcPr>
            <w:tcW w:w="5245" w:type="dxa"/>
          </w:tcPr>
          <w:p w14:paraId="78FECAD3" w14:textId="61B80739" w:rsidR="003910BC" w:rsidRPr="00E10A9C" w:rsidRDefault="003910BC" w:rsidP="00BC44F0">
            <w:pPr>
              <w:jc w:val="both"/>
              <w:rPr>
                <w:rFonts w:ascii="Times" w:eastAsia="Times" w:hAnsi="Times" w:cs="Times"/>
                <w:b/>
                <w:sz w:val="28"/>
                <w:szCs w:val="24"/>
              </w:rPr>
            </w:pPr>
            <w:r w:rsidRPr="00E10A9C">
              <w:rPr>
                <w:rFonts w:ascii="Times" w:eastAsia="Times" w:hAnsi="Times" w:cs="Times"/>
                <w:b/>
                <w:sz w:val="28"/>
                <w:szCs w:val="24"/>
              </w:rPr>
              <w:t>5. Publication and Acknowledgement Rights</w:t>
            </w:r>
          </w:p>
          <w:p w14:paraId="6BF9F83C" w14:textId="77777777" w:rsidR="003910BC" w:rsidRPr="00E10A9C" w:rsidRDefault="003910BC" w:rsidP="00BC44F0">
            <w:pPr>
              <w:jc w:val="both"/>
              <w:rPr>
                <w:rFonts w:ascii="Times" w:eastAsia="Times" w:hAnsi="Times" w:cs="Times"/>
                <w:b/>
                <w:sz w:val="28"/>
                <w:szCs w:val="24"/>
              </w:rPr>
            </w:pPr>
          </w:p>
          <w:p w14:paraId="5E0F2352" w14:textId="6430D72C" w:rsidR="0061709F" w:rsidRPr="00E10A9C" w:rsidRDefault="0061709F" w:rsidP="00BC44F0">
            <w:pPr>
              <w:keepNext/>
              <w:keepLines/>
              <w:spacing w:before="40" w:after="120"/>
              <w:jc w:val="both"/>
              <w:rPr>
                <w:rFonts w:ascii="Times" w:eastAsia="Times" w:hAnsi="Times" w:cs="Times"/>
                <w:sz w:val="28"/>
                <w:szCs w:val="24"/>
              </w:rPr>
            </w:pPr>
            <w:r w:rsidRPr="00E10A9C">
              <w:rPr>
                <w:rFonts w:ascii="Times" w:eastAsia="Times" w:hAnsi="Times" w:cs="Times"/>
                <w:sz w:val="28"/>
                <w:szCs w:val="24"/>
              </w:rPr>
              <w:t>5.1 If either of the Parties wishes to make any public statement or publication using the whole or a part of the Data generated in respect to this Agreement, it will:</w:t>
            </w:r>
          </w:p>
          <w:p w14:paraId="3EFB1F82" w14:textId="4199A3FF" w:rsidR="00BA07F1" w:rsidRDefault="00BA07F1" w:rsidP="00BC44F0">
            <w:pPr>
              <w:keepNext/>
              <w:keepLines/>
              <w:spacing w:before="40" w:after="120"/>
              <w:jc w:val="both"/>
              <w:rPr>
                <w:rFonts w:ascii="Times" w:eastAsia="Times" w:hAnsi="Times" w:cs="Times"/>
                <w:b/>
                <w:sz w:val="28"/>
                <w:szCs w:val="24"/>
              </w:rPr>
            </w:pPr>
          </w:p>
          <w:p w14:paraId="3E355616" w14:textId="77777777" w:rsidR="005004F7" w:rsidRPr="00E10A9C" w:rsidRDefault="005004F7" w:rsidP="00BC44F0">
            <w:pPr>
              <w:keepNext/>
              <w:keepLines/>
              <w:spacing w:before="40" w:after="120"/>
              <w:jc w:val="both"/>
              <w:rPr>
                <w:rFonts w:ascii="Times" w:eastAsia="Times" w:hAnsi="Times" w:cs="Times"/>
                <w:b/>
                <w:sz w:val="28"/>
                <w:szCs w:val="24"/>
              </w:rPr>
            </w:pPr>
          </w:p>
          <w:p w14:paraId="7C52639E" w14:textId="244A8148" w:rsidR="000D7145" w:rsidRPr="005004F7" w:rsidRDefault="000D7145" w:rsidP="005004F7">
            <w:pPr>
              <w:numPr>
                <w:ilvl w:val="1"/>
                <w:numId w:val="10"/>
              </w:numPr>
              <w:ind w:left="453" w:hanging="453"/>
              <w:jc w:val="both"/>
              <w:rPr>
                <w:b/>
                <w:sz w:val="28"/>
                <w:szCs w:val="24"/>
                <w:lang w:val="en"/>
              </w:rPr>
            </w:pPr>
            <w:r w:rsidRPr="005004F7">
              <w:rPr>
                <w:b/>
                <w:sz w:val="28"/>
                <w:szCs w:val="24"/>
                <w:lang w:val="en"/>
              </w:rPr>
              <w:t xml:space="preserve">mentions the contribution of the </w:t>
            </w:r>
            <w:r w:rsidR="006E60F7" w:rsidRPr="005004F7">
              <w:rPr>
                <w:b/>
                <w:sz w:val="28"/>
                <w:szCs w:val="24"/>
                <w:lang w:val="en"/>
              </w:rPr>
              <w:t xml:space="preserve">                                                                   </w:t>
            </w:r>
            <w:r w:rsidRPr="005004F7">
              <w:rPr>
                <w:b/>
                <w:sz w:val="28"/>
                <w:szCs w:val="24"/>
                <w:lang w:val="en"/>
              </w:rPr>
              <w:t xml:space="preserve">other Party in each of the abstracts, studies, manuscripts and/or articles (collectively the "Manuscript") using the format included in this Agreement </w:t>
            </w:r>
            <w:r w:rsidRPr="005004F7">
              <w:rPr>
                <w:b/>
                <w:sz w:val="28"/>
                <w:szCs w:val="24"/>
                <w:lang w:val="en"/>
              </w:rPr>
              <w:lastRenderedPageBreak/>
              <w:t xml:space="preserve">as Annex C. </w:t>
            </w:r>
          </w:p>
          <w:p w14:paraId="112E592A" w14:textId="466ABAF0" w:rsidR="0061709F" w:rsidRPr="00E10A9C" w:rsidRDefault="0061709F" w:rsidP="00BC44F0">
            <w:pPr>
              <w:jc w:val="both"/>
              <w:rPr>
                <w:rFonts w:ascii="Times" w:eastAsia="Times" w:hAnsi="Times" w:cs="Times"/>
                <w:sz w:val="28"/>
                <w:szCs w:val="24"/>
              </w:rPr>
            </w:pPr>
          </w:p>
          <w:p w14:paraId="199CE59D" w14:textId="77777777" w:rsidR="00176522" w:rsidRPr="00E10A9C" w:rsidRDefault="00176522" w:rsidP="00BC44F0">
            <w:pPr>
              <w:jc w:val="both"/>
              <w:rPr>
                <w:rFonts w:ascii="Times" w:eastAsia="Times" w:hAnsi="Times" w:cs="Times"/>
                <w:sz w:val="28"/>
                <w:szCs w:val="24"/>
              </w:rPr>
            </w:pPr>
          </w:p>
          <w:p w14:paraId="540D5A9A" w14:textId="51FAA462" w:rsidR="000D7145" w:rsidRPr="00E10A9C" w:rsidRDefault="000D7145" w:rsidP="005004F7">
            <w:pPr>
              <w:numPr>
                <w:ilvl w:val="1"/>
                <w:numId w:val="10"/>
              </w:numPr>
              <w:ind w:left="453" w:hanging="426"/>
              <w:jc w:val="both"/>
              <w:rPr>
                <w:sz w:val="28"/>
                <w:szCs w:val="24"/>
                <w:lang w:val="es-MX"/>
              </w:rPr>
            </w:pPr>
            <w:r w:rsidRPr="00E10A9C">
              <w:rPr>
                <w:sz w:val="28"/>
                <w:szCs w:val="24"/>
                <w:lang w:val="en"/>
              </w:rPr>
              <w:t xml:space="preserve">include proportional authorship to be previously agreed between GALATEA and the INSTITUTE. For these purposes, each time one of the Parties, or any third party on behalf of one of the Parties, wishes to publish a Manuscript, the corresponding </w:t>
            </w:r>
            <w:r w:rsidRPr="005004F7">
              <w:rPr>
                <w:sz w:val="28"/>
                <w:szCs w:val="24"/>
                <w:lang w:val="es-MX"/>
              </w:rPr>
              <w:t>Party</w:t>
            </w:r>
            <w:r w:rsidRPr="00E10A9C">
              <w:rPr>
                <w:sz w:val="28"/>
                <w:szCs w:val="24"/>
                <w:lang w:val="en"/>
              </w:rPr>
              <w:t xml:space="preserve"> shall inform the other Party within a period of at least sixty (60) calendar days prior to the expected date of its publication, attaching a copy of the draft Manuscript to discuss and agree on authorship. </w:t>
            </w:r>
          </w:p>
          <w:p w14:paraId="27D9B48B" w14:textId="77777777" w:rsidR="0061709F" w:rsidRPr="00E10A9C" w:rsidRDefault="0061709F" w:rsidP="00BC44F0">
            <w:pPr>
              <w:jc w:val="both"/>
              <w:rPr>
                <w:rFonts w:ascii="Times" w:eastAsia="Times" w:hAnsi="Times" w:cs="Times"/>
                <w:sz w:val="28"/>
                <w:szCs w:val="24"/>
              </w:rPr>
            </w:pPr>
          </w:p>
          <w:p w14:paraId="65EFED78" w14:textId="172E6863" w:rsidR="0061709F" w:rsidRDefault="0061709F" w:rsidP="00BC44F0">
            <w:pPr>
              <w:rPr>
                <w:rFonts w:ascii="Times" w:eastAsia="Times" w:hAnsi="Times" w:cs="Times"/>
                <w:sz w:val="28"/>
                <w:szCs w:val="24"/>
              </w:rPr>
            </w:pPr>
          </w:p>
          <w:p w14:paraId="6A676452" w14:textId="77777777" w:rsidR="005004F7" w:rsidRPr="00E10A9C" w:rsidRDefault="005004F7" w:rsidP="00BC44F0">
            <w:pPr>
              <w:rPr>
                <w:rFonts w:ascii="Times" w:eastAsia="Times" w:hAnsi="Times" w:cs="Times"/>
                <w:sz w:val="28"/>
                <w:szCs w:val="24"/>
              </w:rPr>
            </w:pPr>
          </w:p>
          <w:p w14:paraId="0A80409B" w14:textId="77777777" w:rsidR="0061709F" w:rsidRPr="00E10A9C" w:rsidRDefault="0061709F" w:rsidP="00BC44F0">
            <w:pPr>
              <w:numPr>
                <w:ilvl w:val="1"/>
                <w:numId w:val="1"/>
              </w:numPr>
              <w:ind w:left="720"/>
              <w:jc w:val="both"/>
              <w:rPr>
                <w:rFonts w:ascii="Times" w:eastAsia="Times" w:hAnsi="Times" w:cs="Times"/>
                <w:sz w:val="28"/>
                <w:szCs w:val="24"/>
              </w:rPr>
            </w:pPr>
            <w:r w:rsidRPr="00E10A9C">
              <w:rPr>
                <w:rFonts w:ascii="Times" w:eastAsia="Times" w:hAnsi="Times" w:cs="Times"/>
                <w:sz w:val="28"/>
                <w:szCs w:val="24"/>
              </w:rPr>
              <w:t>protect the privacy of the data subjects.</w:t>
            </w:r>
          </w:p>
          <w:p w14:paraId="59D6DB46" w14:textId="77777777" w:rsidR="00BA07F1" w:rsidRPr="00E10A9C" w:rsidRDefault="00BA07F1" w:rsidP="00BC44F0">
            <w:pPr>
              <w:jc w:val="both"/>
              <w:rPr>
                <w:rFonts w:ascii="Times" w:eastAsia="Times" w:hAnsi="Times" w:cs="Times"/>
                <w:sz w:val="28"/>
                <w:szCs w:val="24"/>
              </w:rPr>
            </w:pPr>
          </w:p>
          <w:p w14:paraId="09B2EE32" w14:textId="1C49E4AF" w:rsidR="00BA07F1" w:rsidRPr="00E10A9C" w:rsidRDefault="00BA07F1" w:rsidP="00BC44F0">
            <w:pPr>
              <w:jc w:val="both"/>
              <w:rPr>
                <w:rFonts w:ascii="Times" w:eastAsia="Times" w:hAnsi="Times" w:cs="Times"/>
                <w:sz w:val="28"/>
                <w:szCs w:val="24"/>
              </w:rPr>
            </w:pPr>
          </w:p>
        </w:tc>
        <w:tc>
          <w:tcPr>
            <w:tcW w:w="5103" w:type="dxa"/>
          </w:tcPr>
          <w:p w14:paraId="1047F944" w14:textId="343260AC" w:rsidR="003910BC" w:rsidRPr="00E10A9C" w:rsidRDefault="003910BC" w:rsidP="00BC44F0">
            <w:pPr>
              <w:keepNext/>
              <w:keepLines/>
              <w:jc w:val="both"/>
              <w:rPr>
                <w:rFonts w:ascii="Times" w:eastAsia="Times" w:hAnsi="Times" w:cs="Times"/>
                <w:b/>
                <w:sz w:val="28"/>
                <w:szCs w:val="24"/>
                <w:lang w:val="es-MX"/>
              </w:rPr>
            </w:pPr>
            <w:r w:rsidRPr="00E10A9C">
              <w:rPr>
                <w:rFonts w:ascii="Times" w:eastAsia="Times" w:hAnsi="Times" w:cs="Times"/>
                <w:b/>
                <w:sz w:val="28"/>
                <w:szCs w:val="24"/>
                <w:lang w:val="es-MX"/>
              </w:rPr>
              <w:lastRenderedPageBreak/>
              <w:t>5. Derechos de Publicación y Reconocimiento</w:t>
            </w:r>
          </w:p>
          <w:p w14:paraId="0BB37E74" w14:textId="77777777" w:rsidR="003910BC" w:rsidRPr="00E10A9C" w:rsidRDefault="003910BC" w:rsidP="00BC44F0">
            <w:pPr>
              <w:keepNext/>
              <w:keepLines/>
              <w:jc w:val="both"/>
              <w:rPr>
                <w:rFonts w:ascii="Times" w:eastAsia="Times" w:hAnsi="Times" w:cs="Times"/>
                <w:b/>
                <w:sz w:val="28"/>
                <w:szCs w:val="24"/>
                <w:lang w:val="es-MX"/>
              </w:rPr>
            </w:pPr>
          </w:p>
          <w:p w14:paraId="3068A385" w14:textId="77777777" w:rsidR="0061709F" w:rsidRPr="00E10A9C" w:rsidRDefault="0061709F" w:rsidP="00BC44F0">
            <w:pPr>
              <w:keepNext/>
              <w:keepLines/>
              <w:jc w:val="both"/>
              <w:rPr>
                <w:rFonts w:ascii="Times" w:eastAsia="Times" w:hAnsi="Times" w:cs="Times"/>
                <w:sz w:val="28"/>
                <w:szCs w:val="24"/>
                <w:lang w:val="es-MX"/>
              </w:rPr>
            </w:pPr>
            <w:r w:rsidRPr="00E10A9C">
              <w:rPr>
                <w:rFonts w:ascii="Times" w:eastAsia="Times" w:hAnsi="Times" w:cs="Times"/>
                <w:sz w:val="28"/>
                <w:szCs w:val="24"/>
                <w:lang w:val="es-MX"/>
              </w:rPr>
              <w:t>5.1 Si cualquiera de las Partes desea hacer una declaración pública o publicación utilizando total o parcialmente los Datos generados al amparo de este Convenio, deberá:</w:t>
            </w:r>
          </w:p>
          <w:p w14:paraId="3955F75D" w14:textId="1F346BC7" w:rsidR="0061709F" w:rsidRDefault="0061709F" w:rsidP="00BC44F0">
            <w:pPr>
              <w:rPr>
                <w:rFonts w:ascii="Times" w:eastAsia="Times" w:hAnsi="Times" w:cs="Times"/>
                <w:sz w:val="28"/>
                <w:szCs w:val="24"/>
                <w:lang w:val="es-MX"/>
              </w:rPr>
            </w:pPr>
          </w:p>
          <w:p w14:paraId="39176658" w14:textId="77777777" w:rsidR="005004F7" w:rsidRPr="00E10A9C" w:rsidRDefault="005004F7" w:rsidP="00BC44F0">
            <w:pPr>
              <w:rPr>
                <w:rFonts w:ascii="Times" w:eastAsia="Times" w:hAnsi="Times" w:cs="Times"/>
                <w:sz w:val="28"/>
                <w:szCs w:val="24"/>
                <w:lang w:val="es-MX"/>
              </w:rPr>
            </w:pPr>
          </w:p>
          <w:p w14:paraId="31FF80A7" w14:textId="162993C7" w:rsidR="0061709F" w:rsidRPr="00E10A9C" w:rsidRDefault="0061709F" w:rsidP="00BC44F0">
            <w:pPr>
              <w:numPr>
                <w:ilvl w:val="1"/>
                <w:numId w:val="10"/>
              </w:numPr>
              <w:ind w:left="453" w:hanging="453"/>
              <w:jc w:val="both"/>
              <w:rPr>
                <w:sz w:val="28"/>
                <w:szCs w:val="24"/>
                <w:lang w:val="es-MX"/>
              </w:rPr>
            </w:pPr>
            <w:r w:rsidRPr="00E10A9C">
              <w:rPr>
                <w:rFonts w:ascii="Times" w:eastAsia="Times" w:hAnsi="Times" w:cs="Times"/>
                <w:sz w:val="28"/>
                <w:szCs w:val="24"/>
                <w:lang w:val="es-MX"/>
              </w:rPr>
              <w:t>mencionar la contribución de la otra Parte en cada una de las reseñas (</w:t>
            </w:r>
            <w:r w:rsidRPr="00E10A9C">
              <w:rPr>
                <w:rFonts w:ascii="Times" w:eastAsia="Times" w:hAnsi="Times" w:cs="Times"/>
                <w:i/>
                <w:sz w:val="28"/>
                <w:szCs w:val="24"/>
                <w:lang w:val="es-MX"/>
              </w:rPr>
              <w:t>abstracts</w:t>
            </w:r>
            <w:r w:rsidRPr="00E10A9C">
              <w:rPr>
                <w:rFonts w:ascii="Times" w:eastAsia="Times" w:hAnsi="Times" w:cs="Times"/>
                <w:sz w:val="28"/>
                <w:szCs w:val="24"/>
                <w:lang w:val="es-MX"/>
              </w:rPr>
              <w:t>), estudios (</w:t>
            </w:r>
            <w:r w:rsidRPr="00E10A9C">
              <w:rPr>
                <w:rFonts w:ascii="Times" w:eastAsia="Times" w:hAnsi="Times" w:cs="Times"/>
                <w:i/>
                <w:sz w:val="28"/>
                <w:szCs w:val="24"/>
                <w:lang w:val="es-MX"/>
              </w:rPr>
              <w:t>papers</w:t>
            </w:r>
            <w:r w:rsidRPr="00E10A9C">
              <w:rPr>
                <w:rFonts w:ascii="Times" w:eastAsia="Times" w:hAnsi="Times" w:cs="Times"/>
                <w:sz w:val="28"/>
                <w:szCs w:val="24"/>
                <w:lang w:val="es-MX"/>
              </w:rPr>
              <w:t>), manuscritos y/o artículos (de forma conjunta el “</w:t>
            </w:r>
            <w:r w:rsidRPr="00E10A9C">
              <w:rPr>
                <w:rFonts w:ascii="Times" w:eastAsia="Times" w:hAnsi="Times" w:cs="Times"/>
                <w:b/>
                <w:sz w:val="28"/>
                <w:szCs w:val="24"/>
                <w:lang w:val="es-MX"/>
              </w:rPr>
              <w:t>Manuscrito</w:t>
            </w:r>
            <w:r w:rsidRPr="00E10A9C">
              <w:rPr>
                <w:rFonts w:ascii="Times" w:eastAsia="Times" w:hAnsi="Times" w:cs="Times"/>
                <w:sz w:val="28"/>
                <w:szCs w:val="24"/>
                <w:lang w:val="es-MX"/>
              </w:rPr>
              <w:t xml:space="preserve">”) utilizando el formato incluido en este Convenio </w:t>
            </w:r>
            <w:r w:rsidRPr="00E10A9C">
              <w:rPr>
                <w:rFonts w:ascii="Times" w:eastAsia="Times" w:hAnsi="Times" w:cs="Times"/>
                <w:sz w:val="28"/>
                <w:szCs w:val="24"/>
                <w:lang w:val="es-MX"/>
              </w:rPr>
              <w:lastRenderedPageBreak/>
              <w:t xml:space="preserve">como </w:t>
            </w:r>
            <w:r w:rsidRPr="00E10A9C">
              <w:rPr>
                <w:rFonts w:ascii="Times" w:eastAsia="Times" w:hAnsi="Times" w:cs="Times"/>
                <w:b/>
                <w:sz w:val="28"/>
                <w:szCs w:val="24"/>
                <w:lang w:val="es-MX"/>
              </w:rPr>
              <w:t>Anexo</w:t>
            </w:r>
            <w:r w:rsidRPr="00E10A9C">
              <w:rPr>
                <w:b/>
                <w:sz w:val="28"/>
                <w:szCs w:val="24"/>
                <w:lang w:val="es-MX"/>
              </w:rPr>
              <w:t xml:space="preserve"> </w:t>
            </w:r>
            <w:r w:rsidR="00FA149E" w:rsidRPr="00E10A9C">
              <w:rPr>
                <w:b/>
                <w:sz w:val="28"/>
                <w:szCs w:val="24"/>
                <w:lang w:val="es-MX"/>
              </w:rPr>
              <w:t>C</w:t>
            </w:r>
            <w:r w:rsidRPr="00E10A9C">
              <w:rPr>
                <w:sz w:val="28"/>
                <w:szCs w:val="24"/>
                <w:lang w:val="es-MX"/>
              </w:rPr>
              <w:t xml:space="preserve">. </w:t>
            </w:r>
          </w:p>
          <w:p w14:paraId="31F766A7" w14:textId="0838342F" w:rsidR="0061709F" w:rsidRPr="00E10A9C" w:rsidRDefault="0061709F" w:rsidP="00BC44F0">
            <w:pPr>
              <w:ind w:left="1080"/>
              <w:rPr>
                <w:sz w:val="28"/>
                <w:szCs w:val="24"/>
                <w:lang w:val="es-MX"/>
              </w:rPr>
            </w:pPr>
          </w:p>
          <w:p w14:paraId="76416738" w14:textId="77777777" w:rsidR="00176522" w:rsidRPr="00E10A9C" w:rsidRDefault="00176522" w:rsidP="00BC44F0">
            <w:pPr>
              <w:ind w:left="1080"/>
              <w:rPr>
                <w:sz w:val="28"/>
                <w:szCs w:val="24"/>
                <w:lang w:val="es-MX"/>
              </w:rPr>
            </w:pPr>
          </w:p>
          <w:p w14:paraId="7B29E24A" w14:textId="0DED741F" w:rsidR="0061709F" w:rsidRPr="00E10A9C" w:rsidRDefault="0061709F" w:rsidP="00BC44F0">
            <w:pPr>
              <w:numPr>
                <w:ilvl w:val="1"/>
                <w:numId w:val="10"/>
              </w:numPr>
              <w:ind w:left="453" w:hanging="426"/>
              <w:jc w:val="both"/>
              <w:rPr>
                <w:sz w:val="28"/>
                <w:szCs w:val="24"/>
                <w:lang w:val="es-MX"/>
              </w:rPr>
            </w:pPr>
            <w:r w:rsidRPr="00E10A9C">
              <w:rPr>
                <w:sz w:val="28"/>
                <w:szCs w:val="24"/>
                <w:lang w:val="es-MX"/>
              </w:rPr>
              <w:t xml:space="preserve">incluir autoría proporcional a ser acordada de manera previa entre </w:t>
            </w:r>
            <w:r w:rsidR="008C4738" w:rsidRPr="00E10A9C">
              <w:rPr>
                <w:sz w:val="28"/>
                <w:szCs w:val="24"/>
                <w:lang w:val="es-MX"/>
              </w:rPr>
              <w:t xml:space="preserve">GALATEA </w:t>
            </w:r>
            <w:r w:rsidRPr="00E10A9C">
              <w:rPr>
                <w:sz w:val="28"/>
                <w:szCs w:val="24"/>
                <w:lang w:val="es-MX"/>
              </w:rPr>
              <w:t xml:space="preserve">y el </w:t>
            </w:r>
            <w:r w:rsidR="008C4738" w:rsidRPr="00E10A9C">
              <w:rPr>
                <w:sz w:val="28"/>
                <w:szCs w:val="24"/>
                <w:lang w:val="es-MX"/>
              </w:rPr>
              <w:t>INSTITUTO</w:t>
            </w:r>
            <w:r w:rsidRPr="00E10A9C">
              <w:rPr>
                <w:sz w:val="28"/>
                <w:szCs w:val="24"/>
                <w:lang w:val="es-MX"/>
              </w:rPr>
              <w:t xml:space="preserve">. Para estos efectos, cada vez que una de las Partes, o cualquier tercero en nombre y representación de una de las Partes, desee publicar un Manuscrito, la Parte correspondiente deberá informar a la otra Parte en un plazo de al menos sesenta (60) días naturales de anticipación a la fecha esperada de su publicación, adjuntando una copia del proyecto de Manuscrito para dialogar y acordar la autoría. </w:t>
            </w:r>
          </w:p>
          <w:p w14:paraId="10DB37FB" w14:textId="33216CF0" w:rsidR="0061709F" w:rsidRPr="00E10A9C" w:rsidRDefault="0061709F" w:rsidP="00BC44F0">
            <w:pPr>
              <w:ind w:left="720"/>
              <w:rPr>
                <w:sz w:val="28"/>
                <w:szCs w:val="24"/>
                <w:lang w:val="es-MX"/>
              </w:rPr>
            </w:pPr>
          </w:p>
          <w:p w14:paraId="44FF5ED7" w14:textId="77777777" w:rsidR="0061709F" w:rsidRPr="00E10A9C" w:rsidRDefault="0061709F" w:rsidP="00BC44F0">
            <w:pPr>
              <w:numPr>
                <w:ilvl w:val="1"/>
                <w:numId w:val="10"/>
              </w:numPr>
              <w:ind w:left="453" w:hanging="426"/>
              <w:jc w:val="both"/>
              <w:rPr>
                <w:sz w:val="28"/>
                <w:szCs w:val="24"/>
                <w:lang w:val="es-MX"/>
              </w:rPr>
            </w:pPr>
            <w:r w:rsidRPr="00E10A9C">
              <w:rPr>
                <w:sz w:val="28"/>
                <w:szCs w:val="24"/>
                <w:lang w:val="es-MX"/>
              </w:rPr>
              <w:t xml:space="preserve">proteger la privacidad de los sujetos de los datos. </w:t>
            </w:r>
          </w:p>
          <w:p w14:paraId="13E642F6" w14:textId="330FFAB7" w:rsidR="00176522" w:rsidRPr="00E10A9C" w:rsidRDefault="00176522" w:rsidP="00BC44F0">
            <w:pPr>
              <w:ind w:left="1080"/>
              <w:jc w:val="both"/>
              <w:rPr>
                <w:sz w:val="28"/>
                <w:szCs w:val="24"/>
                <w:lang w:val="es-MX"/>
              </w:rPr>
            </w:pPr>
          </w:p>
        </w:tc>
      </w:tr>
      <w:tr w:rsidR="0061709F" w:rsidRPr="00E10A9C" w14:paraId="65C7E370" w14:textId="77777777" w:rsidTr="00437B21">
        <w:tc>
          <w:tcPr>
            <w:tcW w:w="5245" w:type="dxa"/>
          </w:tcPr>
          <w:p w14:paraId="36E0F1CF" w14:textId="77777777" w:rsidR="0061709F" w:rsidRPr="00E10A9C" w:rsidRDefault="0061709F" w:rsidP="00BC44F0">
            <w:pPr>
              <w:jc w:val="both"/>
              <w:rPr>
                <w:rFonts w:ascii="Times" w:eastAsia="Times" w:hAnsi="Times" w:cs="Times"/>
                <w:sz w:val="28"/>
                <w:szCs w:val="24"/>
              </w:rPr>
            </w:pPr>
            <w:r w:rsidRPr="00E10A9C">
              <w:rPr>
                <w:rFonts w:ascii="Times" w:eastAsia="Times" w:hAnsi="Times" w:cs="Times"/>
                <w:sz w:val="28"/>
                <w:szCs w:val="24"/>
              </w:rPr>
              <w:lastRenderedPageBreak/>
              <w:t>5.2 Neither Party may use the other Party’s name or other indicia (including without limitation, logos) without the prior written consent of that other Party.</w:t>
            </w:r>
          </w:p>
        </w:tc>
        <w:tc>
          <w:tcPr>
            <w:tcW w:w="5103" w:type="dxa"/>
          </w:tcPr>
          <w:p w14:paraId="6EA97121" w14:textId="77777777" w:rsidR="0061709F" w:rsidRPr="00E10A9C" w:rsidRDefault="0061709F" w:rsidP="00BC44F0">
            <w:pPr>
              <w:keepNext/>
              <w:keepLines/>
              <w:jc w:val="both"/>
              <w:rPr>
                <w:rFonts w:ascii="Times" w:eastAsia="Times" w:hAnsi="Times" w:cs="Times"/>
                <w:color w:val="000000"/>
                <w:sz w:val="28"/>
                <w:szCs w:val="24"/>
                <w:lang w:val="es-MX"/>
              </w:rPr>
            </w:pPr>
            <w:r w:rsidRPr="00E10A9C">
              <w:rPr>
                <w:rFonts w:ascii="Times" w:eastAsia="Times" w:hAnsi="Times" w:cs="Times"/>
                <w:color w:val="000000"/>
                <w:sz w:val="28"/>
                <w:szCs w:val="24"/>
                <w:lang w:val="es-MX"/>
              </w:rPr>
              <w:t xml:space="preserve">5.2 Ninguna Parte podrá usar el nombre de la otra Parte u otras marcas o indicios (incluyendo sin limitar, logotipos) sin el consentimiento previo y por escrito de la otra Parte. </w:t>
            </w:r>
          </w:p>
          <w:p w14:paraId="75660482" w14:textId="77777777" w:rsidR="0061709F" w:rsidRPr="00E10A9C" w:rsidRDefault="0061709F" w:rsidP="00BC44F0">
            <w:pPr>
              <w:rPr>
                <w:sz w:val="22"/>
                <w:lang w:val="es-MX"/>
              </w:rPr>
            </w:pPr>
          </w:p>
        </w:tc>
      </w:tr>
      <w:tr w:rsidR="0061709F" w:rsidRPr="00E10A9C" w14:paraId="7676F441" w14:textId="77777777" w:rsidTr="00437B21">
        <w:tc>
          <w:tcPr>
            <w:tcW w:w="5245" w:type="dxa"/>
          </w:tcPr>
          <w:p w14:paraId="406D3566" w14:textId="77777777" w:rsidR="0061709F" w:rsidRPr="00E10A9C" w:rsidRDefault="0061709F" w:rsidP="00BC44F0">
            <w:pPr>
              <w:jc w:val="both"/>
              <w:rPr>
                <w:rFonts w:ascii="Times" w:eastAsia="Times" w:hAnsi="Times" w:cs="Times"/>
                <w:b/>
                <w:sz w:val="28"/>
                <w:szCs w:val="24"/>
                <w:lang w:val="es-MX"/>
              </w:rPr>
            </w:pPr>
          </w:p>
          <w:p w14:paraId="38A6719B" w14:textId="238E3DC7" w:rsidR="0061709F" w:rsidRPr="00E10A9C" w:rsidRDefault="0061709F" w:rsidP="00BC44F0">
            <w:pPr>
              <w:jc w:val="both"/>
              <w:rPr>
                <w:rFonts w:ascii="Times" w:eastAsia="Times" w:hAnsi="Times" w:cs="Times"/>
                <w:b/>
                <w:sz w:val="28"/>
                <w:szCs w:val="24"/>
              </w:rPr>
            </w:pPr>
            <w:r w:rsidRPr="00E10A9C">
              <w:rPr>
                <w:rFonts w:ascii="Times" w:eastAsia="Times" w:hAnsi="Times" w:cs="Times"/>
                <w:b/>
                <w:sz w:val="28"/>
                <w:szCs w:val="24"/>
              </w:rPr>
              <w:t xml:space="preserve">6. </w:t>
            </w:r>
            <w:r w:rsidR="00BA07F1" w:rsidRPr="00E10A9C">
              <w:rPr>
                <w:rFonts w:ascii="Times" w:eastAsia="Times" w:hAnsi="Times" w:cs="Times"/>
                <w:b/>
                <w:sz w:val="28"/>
                <w:szCs w:val="24"/>
              </w:rPr>
              <w:t>Declarations</w:t>
            </w:r>
            <w:r w:rsidR="003910BC" w:rsidRPr="00E10A9C">
              <w:rPr>
                <w:rFonts w:ascii="Times" w:eastAsia="Times" w:hAnsi="Times" w:cs="Times"/>
                <w:b/>
                <w:sz w:val="28"/>
                <w:szCs w:val="24"/>
              </w:rPr>
              <w:t>.</w:t>
            </w:r>
          </w:p>
        </w:tc>
        <w:tc>
          <w:tcPr>
            <w:tcW w:w="5103" w:type="dxa"/>
          </w:tcPr>
          <w:p w14:paraId="64612232" w14:textId="77777777" w:rsidR="0061709F" w:rsidRPr="00E10A9C" w:rsidRDefault="0061709F" w:rsidP="00BC44F0">
            <w:pPr>
              <w:keepNext/>
              <w:keepLines/>
              <w:jc w:val="both"/>
              <w:rPr>
                <w:rFonts w:ascii="Times" w:eastAsia="Times" w:hAnsi="Times" w:cs="Times"/>
                <w:b/>
                <w:color w:val="000000"/>
                <w:sz w:val="28"/>
                <w:szCs w:val="24"/>
              </w:rPr>
            </w:pPr>
          </w:p>
          <w:p w14:paraId="7D69BEAA" w14:textId="0006E510" w:rsidR="0061709F" w:rsidRPr="00E10A9C" w:rsidRDefault="0061709F" w:rsidP="00BC44F0">
            <w:pPr>
              <w:keepNext/>
              <w:keepLines/>
              <w:jc w:val="both"/>
              <w:rPr>
                <w:rFonts w:ascii="Times" w:eastAsia="Times" w:hAnsi="Times" w:cs="Times"/>
                <w:b/>
                <w:color w:val="000000"/>
                <w:sz w:val="28"/>
                <w:szCs w:val="24"/>
              </w:rPr>
            </w:pPr>
            <w:r w:rsidRPr="00E10A9C">
              <w:rPr>
                <w:rFonts w:ascii="Times" w:eastAsia="Times" w:hAnsi="Times" w:cs="Times"/>
                <w:b/>
                <w:color w:val="000000"/>
                <w:sz w:val="28"/>
                <w:szCs w:val="24"/>
              </w:rPr>
              <w:t>6. Declaraciones</w:t>
            </w:r>
            <w:r w:rsidR="003910BC" w:rsidRPr="00E10A9C">
              <w:rPr>
                <w:rFonts w:ascii="Times" w:eastAsia="Times" w:hAnsi="Times" w:cs="Times"/>
                <w:b/>
                <w:color w:val="000000"/>
                <w:sz w:val="28"/>
                <w:szCs w:val="24"/>
              </w:rPr>
              <w:t>.</w:t>
            </w:r>
          </w:p>
          <w:p w14:paraId="5CC46C2D" w14:textId="77777777" w:rsidR="0061709F" w:rsidRPr="00E10A9C" w:rsidRDefault="0061709F" w:rsidP="00BC44F0">
            <w:pPr>
              <w:rPr>
                <w:sz w:val="22"/>
              </w:rPr>
            </w:pPr>
          </w:p>
        </w:tc>
      </w:tr>
      <w:tr w:rsidR="0061709F" w:rsidRPr="00E10A9C" w14:paraId="362BBF99" w14:textId="77777777" w:rsidTr="00437B21">
        <w:tc>
          <w:tcPr>
            <w:tcW w:w="5245" w:type="dxa"/>
          </w:tcPr>
          <w:p w14:paraId="7F2451BC" w14:textId="77777777" w:rsidR="006E60F7" w:rsidRPr="00E10A9C" w:rsidRDefault="0061709F" w:rsidP="00BC44F0">
            <w:pPr>
              <w:keepNext/>
              <w:keepLines/>
              <w:jc w:val="both"/>
              <w:rPr>
                <w:rFonts w:ascii="Times" w:eastAsia="Times" w:hAnsi="Times" w:cs="Times"/>
                <w:color w:val="000000"/>
                <w:sz w:val="28"/>
                <w:szCs w:val="24"/>
                <w:lang w:val="es-MX"/>
              </w:rPr>
            </w:pPr>
            <w:r w:rsidRPr="00E10A9C">
              <w:rPr>
                <w:rFonts w:ascii="Times" w:eastAsia="Times" w:hAnsi="Times" w:cs="Times"/>
                <w:sz w:val="28"/>
                <w:szCs w:val="24"/>
              </w:rPr>
              <w:lastRenderedPageBreak/>
              <w:t xml:space="preserve">6.1 </w:t>
            </w:r>
            <w:r w:rsidR="006E60F7" w:rsidRPr="00E10A9C">
              <w:rPr>
                <w:color w:val="000000"/>
                <w:sz w:val="28"/>
                <w:szCs w:val="24"/>
                <w:lang w:val="en"/>
              </w:rPr>
              <w:t>GALATEA in this act declares that:</w:t>
            </w:r>
          </w:p>
          <w:p w14:paraId="4C854FC2" w14:textId="0372B817" w:rsidR="006E60F7" w:rsidRPr="00E10A9C" w:rsidRDefault="006E60F7" w:rsidP="00BC44F0">
            <w:pPr>
              <w:jc w:val="both"/>
              <w:rPr>
                <w:rFonts w:ascii="Times" w:eastAsia="Times" w:hAnsi="Times" w:cs="Times"/>
                <w:sz w:val="28"/>
                <w:szCs w:val="24"/>
              </w:rPr>
            </w:pPr>
          </w:p>
        </w:tc>
        <w:tc>
          <w:tcPr>
            <w:tcW w:w="5103" w:type="dxa"/>
          </w:tcPr>
          <w:p w14:paraId="31519FEB" w14:textId="3F2D23A3" w:rsidR="0061709F" w:rsidRPr="00E10A9C" w:rsidRDefault="0061709F" w:rsidP="00BC44F0">
            <w:pPr>
              <w:keepNext/>
              <w:keepLines/>
              <w:jc w:val="both"/>
              <w:rPr>
                <w:rFonts w:ascii="Times" w:eastAsia="Times" w:hAnsi="Times" w:cs="Times"/>
                <w:color w:val="000000"/>
                <w:sz w:val="28"/>
                <w:szCs w:val="24"/>
                <w:lang w:val="es-MX"/>
              </w:rPr>
            </w:pPr>
            <w:r w:rsidRPr="00E10A9C">
              <w:rPr>
                <w:rFonts w:ascii="Times" w:eastAsia="Times" w:hAnsi="Times" w:cs="Times"/>
                <w:color w:val="000000"/>
                <w:sz w:val="28"/>
                <w:szCs w:val="24"/>
                <w:lang w:val="es-MX"/>
              </w:rPr>
              <w:t xml:space="preserve">6.1 </w:t>
            </w:r>
            <w:r w:rsidR="008C4738" w:rsidRPr="00E10A9C">
              <w:rPr>
                <w:rFonts w:ascii="Times" w:eastAsia="Times" w:hAnsi="Times" w:cs="Times"/>
                <w:color w:val="000000"/>
                <w:sz w:val="28"/>
                <w:szCs w:val="24"/>
                <w:lang w:val="es-MX"/>
              </w:rPr>
              <w:t>GALATEA</w:t>
            </w:r>
            <w:r w:rsidRPr="00E10A9C">
              <w:rPr>
                <w:rFonts w:ascii="Times" w:eastAsia="Times" w:hAnsi="Times" w:cs="Times"/>
                <w:color w:val="000000"/>
                <w:sz w:val="28"/>
                <w:szCs w:val="24"/>
                <w:lang w:val="es-MX"/>
              </w:rPr>
              <w:t xml:space="preserve"> en este acto declara que:</w:t>
            </w:r>
          </w:p>
          <w:p w14:paraId="2370B711" w14:textId="77777777" w:rsidR="0061709F" w:rsidRPr="00E10A9C" w:rsidRDefault="0061709F" w:rsidP="00BC44F0">
            <w:pPr>
              <w:rPr>
                <w:sz w:val="22"/>
                <w:lang w:val="es-MX"/>
              </w:rPr>
            </w:pPr>
          </w:p>
        </w:tc>
      </w:tr>
      <w:tr w:rsidR="0061709F" w:rsidRPr="00E10A9C" w14:paraId="77F86863" w14:textId="77777777" w:rsidTr="00437B21">
        <w:tc>
          <w:tcPr>
            <w:tcW w:w="5245" w:type="dxa"/>
          </w:tcPr>
          <w:p w14:paraId="476221CE" w14:textId="35E0082E" w:rsidR="0061709F" w:rsidRPr="00E10A9C" w:rsidRDefault="0061709F" w:rsidP="00BC44F0">
            <w:pPr>
              <w:jc w:val="both"/>
              <w:rPr>
                <w:rFonts w:ascii="Times" w:eastAsia="Times" w:hAnsi="Times" w:cs="Times"/>
                <w:sz w:val="28"/>
                <w:szCs w:val="24"/>
              </w:rPr>
            </w:pPr>
            <w:r w:rsidRPr="00E10A9C">
              <w:rPr>
                <w:rFonts w:ascii="Times" w:eastAsia="Times" w:hAnsi="Times" w:cs="Times"/>
                <w:sz w:val="28"/>
                <w:szCs w:val="24"/>
              </w:rPr>
              <w:t xml:space="preserve">6.1.1 the person signing this Agreement for </w:t>
            </w:r>
            <w:r w:rsidR="00BA07F1" w:rsidRPr="00E10A9C">
              <w:rPr>
                <w:rFonts w:ascii="Times" w:eastAsia="Times" w:hAnsi="Times" w:cs="Times"/>
                <w:sz w:val="28"/>
                <w:szCs w:val="24"/>
              </w:rPr>
              <w:t>GALATEA</w:t>
            </w:r>
            <w:r w:rsidRPr="00E10A9C">
              <w:rPr>
                <w:rFonts w:ascii="Times" w:eastAsia="Times" w:hAnsi="Times" w:cs="Times"/>
                <w:sz w:val="28"/>
                <w:szCs w:val="24"/>
              </w:rPr>
              <w:t xml:space="preserve"> has the authority to execute this Agreement for and on behalf of </w:t>
            </w:r>
            <w:r w:rsidR="00BA07F1" w:rsidRPr="00E10A9C">
              <w:rPr>
                <w:rFonts w:ascii="Times" w:eastAsia="Times" w:hAnsi="Times" w:cs="Times"/>
                <w:sz w:val="28"/>
                <w:szCs w:val="24"/>
              </w:rPr>
              <w:t>GALATEA</w:t>
            </w:r>
            <w:r w:rsidRPr="00E10A9C">
              <w:rPr>
                <w:rFonts w:ascii="Times" w:eastAsia="Times" w:hAnsi="Times" w:cs="Times"/>
                <w:sz w:val="28"/>
                <w:szCs w:val="24"/>
              </w:rPr>
              <w:t xml:space="preserve">, as a binding contract of </w:t>
            </w:r>
            <w:r w:rsidR="00BA07F1" w:rsidRPr="00E10A9C">
              <w:rPr>
                <w:rFonts w:ascii="Times" w:eastAsia="Times" w:hAnsi="Times" w:cs="Times"/>
                <w:sz w:val="28"/>
                <w:szCs w:val="24"/>
              </w:rPr>
              <w:t>GALATEA</w:t>
            </w:r>
            <w:r w:rsidRPr="00E10A9C">
              <w:rPr>
                <w:rFonts w:ascii="Times" w:eastAsia="Times" w:hAnsi="Times" w:cs="Times"/>
                <w:sz w:val="28"/>
                <w:szCs w:val="24"/>
              </w:rPr>
              <w:t>;</w:t>
            </w:r>
          </w:p>
        </w:tc>
        <w:tc>
          <w:tcPr>
            <w:tcW w:w="5103" w:type="dxa"/>
          </w:tcPr>
          <w:p w14:paraId="1AB7B1C8" w14:textId="63C0A28C" w:rsidR="0061709F" w:rsidRPr="00E10A9C" w:rsidRDefault="0061709F" w:rsidP="00BC44F0">
            <w:pPr>
              <w:keepNext/>
              <w:keepLines/>
              <w:jc w:val="both"/>
              <w:rPr>
                <w:rFonts w:ascii="Times" w:eastAsia="Times" w:hAnsi="Times" w:cs="Times"/>
                <w:color w:val="000000"/>
                <w:sz w:val="28"/>
                <w:szCs w:val="24"/>
                <w:lang w:val="es-MX"/>
              </w:rPr>
            </w:pPr>
            <w:r w:rsidRPr="00E10A9C">
              <w:rPr>
                <w:rFonts w:ascii="Times" w:eastAsia="Times" w:hAnsi="Times" w:cs="Times"/>
                <w:color w:val="000000"/>
                <w:sz w:val="28"/>
                <w:szCs w:val="24"/>
                <w:lang w:val="es-MX"/>
              </w:rPr>
              <w:t xml:space="preserve">6.1.1 la persona que firma este Convenio en por parte del </w:t>
            </w:r>
            <w:r w:rsidR="0017052F" w:rsidRPr="00E10A9C">
              <w:rPr>
                <w:rFonts w:ascii="Times" w:eastAsia="Times" w:hAnsi="Times" w:cs="Times"/>
                <w:color w:val="000000"/>
                <w:sz w:val="28"/>
                <w:szCs w:val="24"/>
                <w:lang w:val="es-MX"/>
              </w:rPr>
              <w:t>GALATEA</w:t>
            </w:r>
            <w:r w:rsidRPr="00E10A9C">
              <w:rPr>
                <w:rFonts w:ascii="Times" w:eastAsia="Times" w:hAnsi="Times" w:cs="Times"/>
                <w:color w:val="000000"/>
                <w:sz w:val="28"/>
                <w:szCs w:val="24"/>
                <w:lang w:val="es-MX"/>
              </w:rPr>
              <w:t xml:space="preserve"> tiene el poder y facultades suficientes para celebrar el presente Convenio en nombre y representación del </w:t>
            </w:r>
            <w:r w:rsidR="0017052F" w:rsidRPr="00E10A9C">
              <w:rPr>
                <w:rFonts w:ascii="Times" w:eastAsia="Times" w:hAnsi="Times" w:cs="Times"/>
                <w:color w:val="000000"/>
                <w:sz w:val="28"/>
                <w:szCs w:val="24"/>
                <w:lang w:val="es-MX"/>
              </w:rPr>
              <w:t>GALATEA</w:t>
            </w:r>
            <w:r w:rsidRPr="00E10A9C">
              <w:rPr>
                <w:rFonts w:ascii="Times" w:eastAsia="Times" w:hAnsi="Times" w:cs="Times"/>
                <w:color w:val="000000"/>
                <w:sz w:val="28"/>
                <w:szCs w:val="24"/>
                <w:lang w:val="es-MX"/>
              </w:rPr>
              <w:t xml:space="preserve">, como un acuerdo de voluntades obligatorio para el </w:t>
            </w:r>
            <w:r w:rsidR="0017052F" w:rsidRPr="00E10A9C">
              <w:rPr>
                <w:rFonts w:ascii="Times" w:eastAsia="Times" w:hAnsi="Times" w:cs="Times"/>
                <w:color w:val="000000"/>
                <w:sz w:val="28"/>
                <w:szCs w:val="24"/>
                <w:lang w:val="es-MX"/>
              </w:rPr>
              <w:t>GALATEA</w:t>
            </w:r>
            <w:r w:rsidRPr="00E10A9C">
              <w:rPr>
                <w:rFonts w:ascii="Times" w:eastAsia="Times" w:hAnsi="Times" w:cs="Times"/>
                <w:color w:val="000000"/>
                <w:sz w:val="28"/>
                <w:szCs w:val="24"/>
                <w:lang w:val="es-MX"/>
              </w:rPr>
              <w:t>;</w:t>
            </w:r>
          </w:p>
          <w:p w14:paraId="14463CF3" w14:textId="77777777" w:rsidR="0061709F" w:rsidRPr="00E10A9C" w:rsidRDefault="0061709F" w:rsidP="00BC44F0">
            <w:pPr>
              <w:rPr>
                <w:sz w:val="22"/>
                <w:lang w:val="es-MX"/>
              </w:rPr>
            </w:pPr>
          </w:p>
          <w:p w14:paraId="142C063F" w14:textId="2D8CF957" w:rsidR="00BA07F1" w:rsidRPr="00E10A9C" w:rsidRDefault="00BA07F1" w:rsidP="00BC44F0">
            <w:pPr>
              <w:rPr>
                <w:sz w:val="22"/>
                <w:lang w:val="es-MX"/>
              </w:rPr>
            </w:pPr>
          </w:p>
        </w:tc>
      </w:tr>
      <w:tr w:rsidR="0061709F" w:rsidRPr="00E10A9C" w14:paraId="4A0A4E1C" w14:textId="77777777" w:rsidTr="00437B21">
        <w:tc>
          <w:tcPr>
            <w:tcW w:w="5245" w:type="dxa"/>
          </w:tcPr>
          <w:p w14:paraId="0FC9A570" w14:textId="20959DAA" w:rsidR="0061709F" w:rsidRPr="00E10A9C" w:rsidRDefault="0061709F" w:rsidP="00BC44F0">
            <w:pPr>
              <w:jc w:val="both"/>
              <w:rPr>
                <w:rFonts w:ascii="Times" w:eastAsia="Times" w:hAnsi="Times" w:cs="Times"/>
                <w:sz w:val="28"/>
                <w:szCs w:val="24"/>
              </w:rPr>
            </w:pPr>
            <w:r w:rsidRPr="00E10A9C">
              <w:rPr>
                <w:rFonts w:ascii="Times" w:eastAsia="Times" w:hAnsi="Times" w:cs="Times"/>
                <w:sz w:val="28"/>
                <w:szCs w:val="24"/>
              </w:rPr>
              <w:t xml:space="preserve">6.1.2 </w:t>
            </w:r>
            <w:r w:rsidR="006E60F7" w:rsidRPr="00E10A9C">
              <w:rPr>
                <w:color w:val="000000"/>
                <w:sz w:val="28"/>
                <w:szCs w:val="24"/>
                <w:lang w:val="en"/>
              </w:rPr>
              <w:t xml:space="preserve">The conclusion and performance by </w:t>
            </w:r>
            <w:r w:rsidR="00BA07F1" w:rsidRPr="00E10A9C">
              <w:rPr>
                <w:color w:val="000000"/>
                <w:sz w:val="28"/>
                <w:szCs w:val="24"/>
                <w:lang w:val="en"/>
              </w:rPr>
              <w:t>GALATEA</w:t>
            </w:r>
            <w:r w:rsidR="006E60F7" w:rsidRPr="00E10A9C">
              <w:rPr>
                <w:color w:val="000000"/>
                <w:sz w:val="28"/>
                <w:szCs w:val="24"/>
                <w:lang w:val="en"/>
              </w:rPr>
              <w:t xml:space="preserve"> of this Agreement and the Agreement itself shall not result in a breach or breach of any contract to which Partner 1 is a party, nor is it in violation or contrary to any stipulation in the articles of incorporation or bylaws of </w:t>
            </w:r>
            <w:r w:rsidR="00BA07F1" w:rsidRPr="00E10A9C">
              <w:rPr>
                <w:color w:val="000000"/>
                <w:sz w:val="28"/>
                <w:szCs w:val="24"/>
                <w:lang w:val="en"/>
              </w:rPr>
              <w:t>GALATEA</w:t>
            </w:r>
            <w:r w:rsidR="006E60F7" w:rsidRPr="00E10A9C">
              <w:rPr>
                <w:color w:val="000000"/>
                <w:sz w:val="28"/>
                <w:szCs w:val="24"/>
                <w:lang w:val="en"/>
              </w:rPr>
              <w:t xml:space="preserve">. </w:t>
            </w:r>
          </w:p>
        </w:tc>
        <w:tc>
          <w:tcPr>
            <w:tcW w:w="5103" w:type="dxa"/>
          </w:tcPr>
          <w:p w14:paraId="45DC7CC0" w14:textId="017ADC59" w:rsidR="0061709F" w:rsidRPr="00E10A9C" w:rsidRDefault="0061709F" w:rsidP="00BC44F0">
            <w:pPr>
              <w:keepNext/>
              <w:keepLines/>
              <w:jc w:val="both"/>
              <w:rPr>
                <w:rFonts w:ascii="Times" w:eastAsia="Times" w:hAnsi="Times" w:cs="Times"/>
                <w:color w:val="000000"/>
                <w:sz w:val="28"/>
                <w:szCs w:val="24"/>
                <w:lang w:val="es-MX"/>
              </w:rPr>
            </w:pPr>
            <w:r w:rsidRPr="00E10A9C">
              <w:rPr>
                <w:rFonts w:ascii="Times" w:eastAsia="Times" w:hAnsi="Times" w:cs="Times"/>
                <w:color w:val="000000"/>
                <w:sz w:val="28"/>
                <w:szCs w:val="24"/>
                <w:lang w:val="es-MX"/>
              </w:rPr>
              <w:t xml:space="preserve">6.1.2 La celebración y cumplimiento por parte del </w:t>
            </w:r>
            <w:r w:rsidR="0017052F" w:rsidRPr="00E10A9C">
              <w:rPr>
                <w:rFonts w:ascii="Times" w:eastAsia="Times" w:hAnsi="Times" w:cs="Times"/>
                <w:color w:val="000000"/>
                <w:sz w:val="28"/>
                <w:szCs w:val="24"/>
                <w:lang w:val="es-MX"/>
              </w:rPr>
              <w:t>GALATEA</w:t>
            </w:r>
            <w:r w:rsidRPr="00E10A9C">
              <w:rPr>
                <w:rFonts w:ascii="Times" w:eastAsia="Times" w:hAnsi="Times" w:cs="Times"/>
                <w:color w:val="000000"/>
                <w:sz w:val="28"/>
                <w:szCs w:val="24"/>
                <w:lang w:val="es-MX"/>
              </w:rPr>
              <w:t xml:space="preserve"> de este Convenio y el Convenio mismo, no resultará en un incumplimiento o violación de ningún contrato del cual el Colaborador 1 sea parte, ni es violatorio o contrario a cualquier estipulación en los documentos constitutivos o estatutos sociales del </w:t>
            </w:r>
            <w:r w:rsidR="00BA07F1" w:rsidRPr="00E10A9C">
              <w:rPr>
                <w:rFonts w:ascii="Times" w:eastAsia="Times" w:hAnsi="Times" w:cs="Times"/>
                <w:color w:val="000000"/>
                <w:sz w:val="28"/>
                <w:szCs w:val="24"/>
                <w:lang w:val="es-MX"/>
              </w:rPr>
              <w:t>GALATEA.</w:t>
            </w:r>
          </w:p>
          <w:p w14:paraId="7C454B30" w14:textId="77777777" w:rsidR="0061709F" w:rsidRPr="00E10A9C" w:rsidRDefault="0061709F" w:rsidP="00BC44F0">
            <w:pPr>
              <w:rPr>
                <w:sz w:val="22"/>
                <w:lang w:val="es-MX"/>
              </w:rPr>
            </w:pPr>
          </w:p>
          <w:p w14:paraId="36AA9B08" w14:textId="5BD4581E" w:rsidR="00176522" w:rsidRPr="00E10A9C" w:rsidRDefault="00176522" w:rsidP="00BC44F0">
            <w:pPr>
              <w:rPr>
                <w:sz w:val="22"/>
                <w:lang w:val="es-MX"/>
              </w:rPr>
            </w:pPr>
          </w:p>
        </w:tc>
      </w:tr>
      <w:tr w:rsidR="0061709F" w:rsidRPr="00E10A9C" w14:paraId="46B9F179" w14:textId="77777777" w:rsidTr="00437B21">
        <w:tc>
          <w:tcPr>
            <w:tcW w:w="5245" w:type="dxa"/>
          </w:tcPr>
          <w:p w14:paraId="64337CEB" w14:textId="671E7C41" w:rsidR="0061709F" w:rsidRPr="00E10A9C" w:rsidRDefault="0061709F" w:rsidP="00BC44F0">
            <w:pPr>
              <w:jc w:val="both"/>
              <w:rPr>
                <w:rFonts w:ascii="Times" w:eastAsia="Times" w:hAnsi="Times" w:cs="Times"/>
                <w:sz w:val="28"/>
                <w:szCs w:val="24"/>
              </w:rPr>
            </w:pPr>
            <w:r w:rsidRPr="00E10A9C">
              <w:rPr>
                <w:rFonts w:ascii="Times" w:eastAsia="Times" w:hAnsi="Times" w:cs="Times"/>
                <w:sz w:val="28"/>
                <w:szCs w:val="24"/>
              </w:rPr>
              <w:t xml:space="preserve">6.1.3 The use of the Data during and after the Term shall be in full compliance with all applicable laws, rules, regulations applicable to </w:t>
            </w:r>
            <w:r w:rsidR="00BA07F1" w:rsidRPr="00E10A9C">
              <w:rPr>
                <w:rFonts w:ascii="Times" w:eastAsia="Times" w:hAnsi="Times" w:cs="Times"/>
                <w:color w:val="000000"/>
                <w:sz w:val="28"/>
                <w:szCs w:val="24"/>
                <w:lang w:val="es-MX"/>
              </w:rPr>
              <w:t xml:space="preserve">GALATEA. </w:t>
            </w:r>
            <w:r w:rsidRPr="00E10A9C">
              <w:rPr>
                <w:rFonts w:ascii="Times" w:eastAsia="Times" w:hAnsi="Times" w:cs="Times"/>
                <w:sz w:val="28"/>
                <w:szCs w:val="24"/>
              </w:rPr>
              <w:t>and its operations.</w:t>
            </w:r>
          </w:p>
          <w:p w14:paraId="08635799" w14:textId="2FAEE928" w:rsidR="00880562" w:rsidRPr="00E10A9C" w:rsidRDefault="00880562" w:rsidP="00BC44F0">
            <w:pPr>
              <w:jc w:val="both"/>
              <w:rPr>
                <w:rFonts w:ascii="Times" w:eastAsia="Times" w:hAnsi="Times" w:cs="Times"/>
                <w:sz w:val="28"/>
                <w:szCs w:val="24"/>
              </w:rPr>
            </w:pPr>
          </w:p>
        </w:tc>
        <w:tc>
          <w:tcPr>
            <w:tcW w:w="5103" w:type="dxa"/>
          </w:tcPr>
          <w:p w14:paraId="2284DE5D" w14:textId="6B83315D" w:rsidR="0061709F" w:rsidRPr="00E10A9C" w:rsidRDefault="0061709F" w:rsidP="00BC44F0">
            <w:pPr>
              <w:keepNext/>
              <w:keepLines/>
              <w:jc w:val="both"/>
              <w:rPr>
                <w:rFonts w:ascii="Times" w:eastAsia="Times" w:hAnsi="Times" w:cs="Times"/>
                <w:color w:val="000000"/>
                <w:sz w:val="28"/>
                <w:szCs w:val="24"/>
                <w:lang w:val="es-MX"/>
              </w:rPr>
            </w:pPr>
            <w:r w:rsidRPr="00E10A9C">
              <w:rPr>
                <w:rFonts w:ascii="Times" w:eastAsia="Times" w:hAnsi="Times" w:cs="Times"/>
                <w:color w:val="000000"/>
                <w:sz w:val="28"/>
                <w:szCs w:val="24"/>
                <w:lang w:val="es-MX"/>
              </w:rPr>
              <w:t xml:space="preserve">6.1.3 El uso de los Datos durante y después del Término, será en estricto cumplimiento de toda la legislación y regulación aplicable al </w:t>
            </w:r>
            <w:r w:rsidR="00BA07F1" w:rsidRPr="00E10A9C">
              <w:rPr>
                <w:rFonts w:ascii="Times" w:eastAsia="Times" w:hAnsi="Times" w:cs="Times"/>
                <w:color w:val="000000"/>
                <w:sz w:val="28"/>
                <w:szCs w:val="24"/>
                <w:lang w:val="es-MX"/>
              </w:rPr>
              <w:t xml:space="preserve">GALATEA y </w:t>
            </w:r>
            <w:r w:rsidRPr="00E10A9C">
              <w:rPr>
                <w:rFonts w:ascii="Times" w:eastAsia="Times" w:hAnsi="Times" w:cs="Times"/>
                <w:color w:val="000000"/>
                <w:sz w:val="28"/>
                <w:szCs w:val="24"/>
                <w:lang w:val="es-MX"/>
              </w:rPr>
              <w:t xml:space="preserve">sus operaciones. </w:t>
            </w:r>
          </w:p>
          <w:p w14:paraId="1A3A396E" w14:textId="09627DE8" w:rsidR="00176522" w:rsidRPr="00E10A9C" w:rsidRDefault="00176522" w:rsidP="00BC44F0">
            <w:pPr>
              <w:rPr>
                <w:sz w:val="22"/>
                <w:lang w:val="es-MX"/>
              </w:rPr>
            </w:pPr>
          </w:p>
        </w:tc>
      </w:tr>
      <w:tr w:rsidR="005E3B1A" w:rsidRPr="00E10A9C" w14:paraId="4BC61FAF" w14:textId="77777777" w:rsidTr="00437B21">
        <w:tc>
          <w:tcPr>
            <w:tcW w:w="5245" w:type="dxa"/>
          </w:tcPr>
          <w:p w14:paraId="3F3C1656" w14:textId="3478B49A" w:rsidR="00880562" w:rsidRPr="00E10A9C" w:rsidRDefault="00880562" w:rsidP="00BC44F0">
            <w:pPr>
              <w:pStyle w:val="Prrafodelista"/>
              <w:keepNext/>
              <w:keepLines/>
              <w:numPr>
                <w:ilvl w:val="0"/>
                <w:numId w:val="26"/>
              </w:numPr>
              <w:jc w:val="both"/>
              <w:rPr>
                <w:rFonts w:ascii="Times" w:eastAsia="Times" w:hAnsi="Times" w:cs="Times"/>
                <w:color w:val="000000"/>
                <w:sz w:val="28"/>
                <w:szCs w:val="24"/>
                <w:lang w:val="es-MX"/>
              </w:rPr>
            </w:pPr>
            <w:r w:rsidRPr="00E10A9C">
              <w:rPr>
                <w:color w:val="000000"/>
                <w:sz w:val="28"/>
                <w:szCs w:val="24"/>
                <w:lang w:val="en"/>
              </w:rPr>
              <w:lastRenderedPageBreak/>
              <w:t>hat the realization of the research project will be carried out, in accordance with the provisions of the "Creation and implementation of the registry of Familial Hypercholesterolemia (FH) in the Mexican population", which describes its nature and scope and is added here as a reference.</w:t>
            </w:r>
          </w:p>
          <w:p w14:paraId="7352F87B" w14:textId="68064D70" w:rsidR="00880562" w:rsidRPr="00E10A9C" w:rsidRDefault="00880562" w:rsidP="00BC44F0">
            <w:pPr>
              <w:keepNext/>
              <w:keepLines/>
              <w:jc w:val="both"/>
              <w:rPr>
                <w:rFonts w:ascii="Times" w:eastAsia="Times" w:hAnsi="Times" w:cs="Times"/>
                <w:color w:val="000000"/>
                <w:sz w:val="28"/>
                <w:szCs w:val="24"/>
                <w:lang w:val="es-MX"/>
              </w:rPr>
            </w:pPr>
          </w:p>
          <w:p w14:paraId="1B736B93" w14:textId="1C52406D" w:rsidR="00880562" w:rsidRPr="00E10A9C" w:rsidRDefault="00880562" w:rsidP="00BC44F0">
            <w:pPr>
              <w:pStyle w:val="Prrafodelista"/>
              <w:keepNext/>
              <w:keepLines/>
              <w:numPr>
                <w:ilvl w:val="0"/>
                <w:numId w:val="30"/>
              </w:numPr>
              <w:jc w:val="both"/>
              <w:rPr>
                <w:rFonts w:ascii="Times" w:eastAsia="Times" w:hAnsi="Times" w:cs="Times"/>
                <w:color w:val="000000"/>
                <w:sz w:val="28"/>
                <w:szCs w:val="24"/>
                <w:lang w:val="es-MX"/>
              </w:rPr>
            </w:pPr>
            <w:r w:rsidRPr="00E10A9C">
              <w:rPr>
                <w:color w:val="000000"/>
                <w:sz w:val="28"/>
                <w:szCs w:val="24"/>
                <w:lang w:val="en"/>
              </w:rPr>
              <w:t xml:space="preserve">That </w:t>
            </w:r>
            <w:r w:rsidR="00AC50BA" w:rsidRPr="00E10A9C">
              <w:rPr>
                <w:b/>
                <w:color w:val="000000"/>
                <w:sz w:val="28"/>
                <w:szCs w:val="24"/>
                <w:lang w:val="en"/>
              </w:rPr>
              <w:t>DR. JOSÉ SIFUENTES OSORNIO</w:t>
            </w:r>
            <w:r w:rsidR="00AC50BA" w:rsidRPr="00E10A9C">
              <w:rPr>
                <w:color w:val="000000"/>
                <w:sz w:val="28"/>
                <w:szCs w:val="24"/>
                <w:lang w:val="en"/>
              </w:rPr>
              <w:t xml:space="preserve"> </w:t>
            </w:r>
            <w:r w:rsidRPr="00E10A9C">
              <w:rPr>
                <w:color w:val="000000"/>
                <w:sz w:val="28"/>
                <w:szCs w:val="24"/>
                <w:lang w:val="en"/>
              </w:rPr>
              <w:t xml:space="preserve">in his capacity as Director General of </w:t>
            </w:r>
            <w:r w:rsidRPr="00E10A9C">
              <w:rPr>
                <w:b/>
                <w:color w:val="000000"/>
                <w:sz w:val="28"/>
                <w:szCs w:val="24"/>
                <w:lang w:val="en"/>
              </w:rPr>
              <w:t>"EL INSTITUTO"</w:t>
            </w:r>
            <w:r w:rsidRPr="00E10A9C">
              <w:rPr>
                <w:color w:val="000000"/>
                <w:sz w:val="28"/>
                <w:szCs w:val="24"/>
                <w:lang w:val="en"/>
              </w:rPr>
              <w:t xml:space="preserve"> has sufficient powers to conclude this Agreement of Concertation, in accordance with the provisions of article 19, section I of the Law of the National Institutes of Health 37, 38 and 39 of the Planning Law.</w:t>
            </w:r>
          </w:p>
          <w:p w14:paraId="0ACE544D" w14:textId="22E74E44" w:rsidR="00880562" w:rsidRPr="00E10A9C" w:rsidRDefault="00880562" w:rsidP="00BC44F0">
            <w:pPr>
              <w:pStyle w:val="Prrafodelista"/>
              <w:keepNext/>
              <w:keepLines/>
              <w:jc w:val="both"/>
              <w:rPr>
                <w:rFonts w:ascii="Times" w:eastAsia="Times" w:hAnsi="Times" w:cs="Times"/>
                <w:color w:val="000000"/>
                <w:sz w:val="28"/>
                <w:szCs w:val="24"/>
                <w:lang w:val="es-MX"/>
              </w:rPr>
            </w:pPr>
          </w:p>
          <w:p w14:paraId="3C0902B2" w14:textId="77777777" w:rsidR="00176522" w:rsidRPr="00E10A9C" w:rsidRDefault="00176522" w:rsidP="00BC44F0">
            <w:pPr>
              <w:pStyle w:val="Prrafodelista"/>
              <w:keepNext/>
              <w:keepLines/>
              <w:jc w:val="both"/>
              <w:rPr>
                <w:rFonts w:ascii="Times" w:eastAsia="Times" w:hAnsi="Times" w:cs="Times"/>
                <w:color w:val="000000"/>
                <w:sz w:val="28"/>
                <w:szCs w:val="24"/>
                <w:lang w:val="es-MX"/>
              </w:rPr>
            </w:pPr>
          </w:p>
          <w:p w14:paraId="3EC8F5A2" w14:textId="4F099EA2" w:rsidR="00880562" w:rsidRPr="00E10A9C" w:rsidRDefault="00880562" w:rsidP="00BC44F0">
            <w:pPr>
              <w:pStyle w:val="Prrafodelista"/>
              <w:keepNext/>
              <w:keepLines/>
              <w:numPr>
                <w:ilvl w:val="0"/>
                <w:numId w:val="29"/>
              </w:numPr>
              <w:jc w:val="both"/>
              <w:rPr>
                <w:rFonts w:ascii="Times" w:eastAsia="Times" w:hAnsi="Times" w:cs="Times"/>
                <w:color w:val="000000"/>
                <w:sz w:val="28"/>
                <w:szCs w:val="24"/>
                <w:lang w:val="es-MX"/>
              </w:rPr>
            </w:pPr>
            <w:r w:rsidRPr="00E10A9C">
              <w:rPr>
                <w:color w:val="000000"/>
                <w:sz w:val="28"/>
                <w:szCs w:val="24"/>
                <w:lang w:val="en"/>
              </w:rPr>
              <w:t xml:space="preserve">That </w:t>
            </w:r>
            <w:r w:rsidRPr="00E10A9C">
              <w:rPr>
                <w:b/>
                <w:color w:val="000000"/>
                <w:sz w:val="28"/>
                <w:szCs w:val="24"/>
                <w:lang w:val="en"/>
              </w:rPr>
              <w:t>"EL INSTITUTO"</w:t>
            </w:r>
            <w:r w:rsidRPr="00E10A9C">
              <w:rPr>
                <w:color w:val="000000"/>
                <w:sz w:val="28"/>
                <w:szCs w:val="24"/>
                <w:lang w:val="en"/>
              </w:rPr>
              <w:t xml:space="preserve"> has its address at Avenida Vasco de Quiroga, number 15, Colonia Belisario Domínguez, Sección XVI, Alcaldía Tlalpan, C.P. 14080, in Mexico City, with Federal Taxpayer Registry INC710101 RH7, which indicates for all legal purposes of the Agreement.</w:t>
            </w:r>
          </w:p>
          <w:p w14:paraId="3F178DF6" w14:textId="60822399" w:rsidR="00880562" w:rsidRPr="00E10A9C" w:rsidRDefault="00880562" w:rsidP="00BC44F0">
            <w:pPr>
              <w:pStyle w:val="Prrafodelista"/>
              <w:keepNext/>
              <w:keepLines/>
              <w:jc w:val="both"/>
              <w:rPr>
                <w:rFonts w:ascii="Times" w:eastAsia="Times" w:hAnsi="Times" w:cs="Times"/>
                <w:color w:val="000000"/>
                <w:sz w:val="28"/>
                <w:szCs w:val="24"/>
                <w:lang w:val="es-MX"/>
              </w:rPr>
            </w:pPr>
          </w:p>
          <w:p w14:paraId="62031749" w14:textId="2309BE43" w:rsidR="003910BC" w:rsidRDefault="003910BC" w:rsidP="00BC44F0">
            <w:pPr>
              <w:pStyle w:val="Prrafodelista"/>
              <w:keepNext/>
              <w:keepLines/>
              <w:jc w:val="both"/>
              <w:rPr>
                <w:rFonts w:ascii="Times" w:eastAsia="Times" w:hAnsi="Times" w:cs="Times"/>
                <w:color w:val="000000"/>
                <w:sz w:val="28"/>
                <w:szCs w:val="24"/>
                <w:lang w:val="es-MX"/>
              </w:rPr>
            </w:pPr>
          </w:p>
          <w:p w14:paraId="47D4E562" w14:textId="77777777" w:rsidR="00E10A9C" w:rsidRPr="00E10A9C" w:rsidRDefault="00E10A9C" w:rsidP="00BC44F0">
            <w:pPr>
              <w:pStyle w:val="Prrafodelista"/>
              <w:keepNext/>
              <w:keepLines/>
              <w:jc w:val="both"/>
              <w:rPr>
                <w:rFonts w:ascii="Times" w:eastAsia="Times" w:hAnsi="Times" w:cs="Times"/>
                <w:color w:val="000000"/>
                <w:sz w:val="28"/>
                <w:szCs w:val="24"/>
                <w:lang w:val="es-MX"/>
              </w:rPr>
            </w:pPr>
          </w:p>
          <w:p w14:paraId="476E2B9E" w14:textId="77777777" w:rsidR="00880562" w:rsidRPr="00E10A9C" w:rsidRDefault="00880562" w:rsidP="00BC44F0">
            <w:pPr>
              <w:pStyle w:val="Prrafodelista"/>
              <w:keepNext/>
              <w:keepLines/>
              <w:numPr>
                <w:ilvl w:val="0"/>
                <w:numId w:val="32"/>
              </w:numPr>
              <w:jc w:val="both"/>
              <w:rPr>
                <w:rFonts w:ascii="Times" w:eastAsia="Times" w:hAnsi="Times" w:cs="Times"/>
                <w:color w:val="000000"/>
                <w:sz w:val="28"/>
                <w:szCs w:val="24"/>
                <w:lang w:val="es-MX"/>
              </w:rPr>
            </w:pPr>
            <w:r w:rsidRPr="00E10A9C">
              <w:rPr>
                <w:color w:val="000000"/>
                <w:sz w:val="28"/>
                <w:szCs w:val="24"/>
                <w:lang w:val="en"/>
              </w:rPr>
              <w:t xml:space="preserve">That </w:t>
            </w:r>
            <w:r w:rsidRPr="00E10A9C">
              <w:rPr>
                <w:b/>
                <w:color w:val="000000"/>
                <w:sz w:val="28"/>
                <w:szCs w:val="24"/>
                <w:lang w:val="en"/>
              </w:rPr>
              <w:t xml:space="preserve">"THE INSTITUTE" </w:t>
            </w:r>
            <w:r w:rsidRPr="00E10A9C">
              <w:rPr>
                <w:color w:val="000000"/>
                <w:sz w:val="28"/>
                <w:szCs w:val="24"/>
                <w:lang w:val="en"/>
              </w:rPr>
              <w:t xml:space="preserve">has the infrastructure and highly trained researchers to develop the Research Project or Protocol, in the terms </w:t>
            </w:r>
            <w:r w:rsidRPr="00E10A9C">
              <w:rPr>
                <w:color w:val="000000"/>
                <w:sz w:val="28"/>
                <w:szCs w:val="24"/>
                <w:lang w:val="en"/>
              </w:rPr>
              <w:lastRenderedPageBreak/>
              <w:t>indicated below.</w:t>
            </w:r>
          </w:p>
          <w:p w14:paraId="688C35BF" w14:textId="2BA14342" w:rsidR="00880562" w:rsidRPr="00E10A9C" w:rsidRDefault="00880562" w:rsidP="00BC44F0">
            <w:pPr>
              <w:keepNext/>
              <w:keepLines/>
              <w:jc w:val="both"/>
              <w:rPr>
                <w:rFonts w:ascii="Times" w:eastAsia="Times" w:hAnsi="Times" w:cs="Times"/>
                <w:color w:val="000000"/>
                <w:sz w:val="28"/>
                <w:szCs w:val="24"/>
                <w:lang w:val="es-MX"/>
              </w:rPr>
            </w:pPr>
          </w:p>
          <w:p w14:paraId="06B5D1EA" w14:textId="77777777" w:rsidR="00176522" w:rsidRPr="00E10A9C" w:rsidRDefault="00176522" w:rsidP="00BC44F0">
            <w:pPr>
              <w:keepNext/>
              <w:keepLines/>
              <w:jc w:val="both"/>
              <w:rPr>
                <w:rFonts w:ascii="Times" w:eastAsia="Times" w:hAnsi="Times" w:cs="Times"/>
                <w:color w:val="000000"/>
                <w:sz w:val="28"/>
                <w:szCs w:val="24"/>
                <w:lang w:val="es-MX"/>
              </w:rPr>
            </w:pPr>
          </w:p>
          <w:p w14:paraId="7204E198" w14:textId="5CE485D9" w:rsidR="00880562" w:rsidRPr="00E10A9C" w:rsidRDefault="00880562" w:rsidP="00BC44F0">
            <w:pPr>
              <w:jc w:val="both"/>
              <w:rPr>
                <w:rFonts w:ascii="Times" w:eastAsia="Times" w:hAnsi="Times" w:cs="Times"/>
                <w:color w:val="000000"/>
                <w:sz w:val="28"/>
                <w:szCs w:val="24"/>
                <w:lang w:val="es-MX"/>
              </w:rPr>
            </w:pPr>
            <w:r w:rsidRPr="00E10A9C">
              <w:rPr>
                <w:color w:val="000000"/>
                <w:sz w:val="28"/>
                <w:szCs w:val="24"/>
                <w:lang w:val="en"/>
              </w:rPr>
              <w:t>6.2.</w:t>
            </w:r>
            <w:r w:rsidRPr="00E10A9C">
              <w:rPr>
                <w:sz w:val="28"/>
                <w:szCs w:val="24"/>
                <w:lang w:val="en"/>
              </w:rPr>
              <w:t xml:space="preserve">1 </w:t>
            </w:r>
            <w:r w:rsidRPr="00E10A9C">
              <w:rPr>
                <w:b/>
                <w:sz w:val="28"/>
                <w:szCs w:val="24"/>
                <w:lang w:val="en"/>
              </w:rPr>
              <w:t>THE INVESTIGATOR</w:t>
            </w:r>
            <w:r w:rsidRPr="00E10A9C">
              <w:rPr>
                <w:color w:val="000000"/>
                <w:sz w:val="28"/>
                <w:szCs w:val="24"/>
                <w:lang w:val="en"/>
              </w:rPr>
              <w:t xml:space="preserve"> in this act declares that: </w:t>
            </w:r>
          </w:p>
          <w:p w14:paraId="3AE8617C" w14:textId="631B7F09" w:rsidR="005E3B1A" w:rsidRPr="00E10A9C" w:rsidRDefault="005E3B1A" w:rsidP="00BC44F0">
            <w:pPr>
              <w:jc w:val="both"/>
              <w:rPr>
                <w:rFonts w:ascii="Times" w:eastAsia="Times" w:hAnsi="Times" w:cs="Times"/>
                <w:sz w:val="28"/>
                <w:szCs w:val="24"/>
              </w:rPr>
            </w:pPr>
          </w:p>
          <w:p w14:paraId="30E562D9" w14:textId="77777777" w:rsidR="003910BC" w:rsidRPr="00E10A9C" w:rsidRDefault="003910BC" w:rsidP="00BC44F0">
            <w:pPr>
              <w:jc w:val="both"/>
              <w:rPr>
                <w:rFonts w:ascii="Times" w:eastAsia="Times" w:hAnsi="Times" w:cs="Times"/>
                <w:sz w:val="28"/>
                <w:szCs w:val="24"/>
              </w:rPr>
            </w:pPr>
          </w:p>
          <w:p w14:paraId="09622EDD" w14:textId="77777777" w:rsidR="00880562" w:rsidRPr="00E10A9C" w:rsidRDefault="00880562" w:rsidP="00BC44F0">
            <w:pPr>
              <w:pStyle w:val="Prrafodelista"/>
              <w:numPr>
                <w:ilvl w:val="0"/>
                <w:numId w:val="32"/>
              </w:numPr>
              <w:jc w:val="both"/>
              <w:rPr>
                <w:color w:val="000000"/>
                <w:sz w:val="28"/>
                <w:szCs w:val="24"/>
                <w:lang w:val="es"/>
              </w:rPr>
            </w:pPr>
            <w:r w:rsidRPr="00E10A9C">
              <w:rPr>
                <w:color w:val="000000"/>
                <w:sz w:val="28"/>
                <w:szCs w:val="24"/>
                <w:lang w:val="es"/>
              </w:rPr>
              <w:t>Who is a natural person with knowledge, skills and abilities to conclude this Convention.</w:t>
            </w:r>
          </w:p>
          <w:p w14:paraId="53EE49E1" w14:textId="4D70C0A9" w:rsidR="00176522" w:rsidRDefault="00176522" w:rsidP="00BC44F0">
            <w:pPr>
              <w:pStyle w:val="Prrafodelista"/>
              <w:jc w:val="both"/>
              <w:rPr>
                <w:color w:val="000000"/>
                <w:sz w:val="28"/>
                <w:szCs w:val="24"/>
                <w:lang w:val="es"/>
              </w:rPr>
            </w:pPr>
          </w:p>
          <w:p w14:paraId="799BE7FC" w14:textId="7925CFA6" w:rsidR="00E10A9C" w:rsidRDefault="00E10A9C" w:rsidP="00BC44F0">
            <w:pPr>
              <w:pStyle w:val="Prrafodelista"/>
              <w:jc w:val="both"/>
              <w:rPr>
                <w:color w:val="000000"/>
                <w:sz w:val="28"/>
                <w:szCs w:val="24"/>
                <w:lang w:val="es"/>
              </w:rPr>
            </w:pPr>
          </w:p>
          <w:p w14:paraId="3A9C1CCC" w14:textId="77777777" w:rsidR="00E10A9C" w:rsidRPr="00E10A9C" w:rsidRDefault="00E10A9C" w:rsidP="00BC44F0">
            <w:pPr>
              <w:pStyle w:val="Prrafodelista"/>
              <w:jc w:val="both"/>
              <w:rPr>
                <w:color w:val="000000"/>
                <w:sz w:val="28"/>
                <w:szCs w:val="24"/>
                <w:lang w:val="es"/>
              </w:rPr>
            </w:pPr>
          </w:p>
          <w:p w14:paraId="5641D6CF" w14:textId="27124286" w:rsidR="00880562" w:rsidRPr="00E10A9C" w:rsidRDefault="00880562" w:rsidP="00BC44F0">
            <w:pPr>
              <w:pStyle w:val="Prrafodelista"/>
              <w:numPr>
                <w:ilvl w:val="0"/>
                <w:numId w:val="43"/>
              </w:numPr>
              <w:jc w:val="both"/>
              <w:rPr>
                <w:rFonts w:ascii="Times" w:eastAsia="Times" w:hAnsi="Times" w:cs="Times"/>
                <w:color w:val="000000"/>
                <w:sz w:val="28"/>
                <w:szCs w:val="24"/>
                <w:lang w:val="es-MX"/>
              </w:rPr>
            </w:pPr>
            <w:r w:rsidRPr="00E10A9C">
              <w:rPr>
                <w:color w:val="000000"/>
                <w:sz w:val="28"/>
                <w:szCs w:val="24"/>
                <w:lang w:val="en"/>
              </w:rPr>
              <w:t xml:space="preserve">That has the necessary experience to carry out </w:t>
            </w:r>
            <w:r w:rsidRPr="00E10A9C">
              <w:rPr>
                <w:b/>
                <w:color w:val="000000"/>
                <w:sz w:val="28"/>
                <w:szCs w:val="24"/>
                <w:lang w:val="en"/>
              </w:rPr>
              <w:t>"THE PROTOCOL"</w:t>
            </w:r>
            <w:r w:rsidRPr="00E10A9C">
              <w:rPr>
                <w:color w:val="000000"/>
                <w:sz w:val="28"/>
                <w:szCs w:val="24"/>
                <w:lang w:val="en"/>
              </w:rPr>
              <w:t xml:space="preserve"> and has the necessary knowledge to carry out the PROJECT or RESEARCH Protocol, in the terms indicated below.</w:t>
            </w:r>
          </w:p>
          <w:p w14:paraId="028EE3F4" w14:textId="24C7BBC2" w:rsidR="00880562" w:rsidRPr="00E10A9C" w:rsidRDefault="00880562" w:rsidP="00BC44F0">
            <w:pPr>
              <w:pStyle w:val="Prrafodelista"/>
              <w:jc w:val="both"/>
              <w:rPr>
                <w:rFonts w:ascii="Times" w:eastAsia="Times" w:hAnsi="Times" w:cs="Times"/>
                <w:color w:val="000000"/>
                <w:sz w:val="28"/>
                <w:szCs w:val="24"/>
                <w:lang w:val="es-MX"/>
              </w:rPr>
            </w:pPr>
          </w:p>
          <w:p w14:paraId="13CC3893" w14:textId="0AB7F102" w:rsidR="003910BC" w:rsidRPr="00E10A9C" w:rsidRDefault="003910BC" w:rsidP="00BC44F0">
            <w:pPr>
              <w:rPr>
                <w:rFonts w:ascii="Times" w:eastAsia="Times" w:hAnsi="Times" w:cs="Times"/>
                <w:color w:val="000000"/>
                <w:sz w:val="28"/>
                <w:szCs w:val="24"/>
                <w:lang w:val="es-MX"/>
              </w:rPr>
            </w:pPr>
          </w:p>
          <w:p w14:paraId="4DA58ACE" w14:textId="1DDA702D" w:rsidR="00176522" w:rsidRDefault="00176522" w:rsidP="00BC44F0">
            <w:pPr>
              <w:rPr>
                <w:rFonts w:ascii="Times" w:eastAsia="Times" w:hAnsi="Times" w:cs="Times"/>
                <w:color w:val="000000"/>
                <w:sz w:val="28"/>
                <w:szCs w:val="24"/>
                <w:lang w:val="es-MX"/>
              </w:rPr>
            </w:pPr>
          </w:p>
          <w:p w14:paraId="73EA28A2" w14:textId="77777777" w:rsidR="00E10A9C" w:rsidRPr="00E10A9C" w:rsidRDefault="00E10A9C" w:rsidP="00BC44F0">
            <w:pPr>
              <w:rPr>
                <w:rFonts w:ascii="Times" w:eastAsia="Times" w:hAnsi="Times" w:cs="Times"/>
                <w:color w:val="000000"/>
                <w:sz w:val="28"/>
                <w:szCs w:val="24"/>
                <w:lang w:val="es-MX"/>
              </w:rPr>
            </w:pPr>
          </w:p>
          <w:p w14:paraId="6F683BEC" w14:textId="6EB3D06A" w:rsidR="00880562" w:rsidRPr="00E10A9C" w:rsidRDefault="00880562" w:rsidP="00BC44F0">
            <w:pPr>
              <w:pStyle w:val="Prrafodelista"/>
              <w:numPr>
                <w:ilvl w:val="0"/>
                <w:numId w:val="44"/>
              </w:numPr>
              <w:jc w:val="both"/>
              <w:rPr>
                <w:sz w:val="22"/>
                <w:lang w:val="es-MX"/>
              </w:rPr>
            </w:pPr>
            <w:r w:rsidRPr="00E10A9C">
              <w:rPr>
                <w:color w:val="000000"/>
                <w:sz w:val="28"/>
                <w:szCs w:val="24"/>
                <w:lang w:val="en"/>
              </w:rPr>
              <w:t>That according to the nature of the protocol to be executed, previously obtained the required sanitary authorizations including of enunciative but not limited fo</w:t>
            </w:r>
            <w:r w:rsidR="00436C3F" w:rsidRPr="00E10A9C">
              <w:rPr>
                <w:color w:val="000000"/>
                <w:sz w:val="28"/>
                <w:szCs w:val="24"/>
                <w:lang w:val="en"/>
              </w:rPr>
              <w:t>r</w:t>
            </w:r>
            <w:r w:rsidRPr="00E10A9C">
              <w:rPr>
                <w:color w:val="000000"/>
                <w:sz w:val="28"/>
                <w:szCs w:val="24"/>
                <w:lang w:val="en"/>
              </w:rPr>
              <w:t xml:space="preserve">m the authorizations of the committees of ethics and ethics in the investigation, as well as </w:t>
            </w:r>
            <w:r w:rsidR="00436C3F" w:rsidRPr="00E10A9C">
              <w:rPr>
                <w:color w:val="000000"/>
                <w:sz w:val="28"/>
                <w:szCs w:val="24"/>
                <w:lang w:val="en"/>
              </w:rPr>
              <w:t xml:space="preserve">the Authorizations </w:t>
            </w:r>
            <w:r w:rsidRPr="00E10A9C">
              <w:rPr>
                <w:color w:val="000000"/>
                <w:sz w:val="28"/>
                <w:szCs w:val="24"/>
                <w:lang w:val="en"/>
              </w:rPr>
              <w:t xml:space="preserve">of the Informed Consent. </w:t>
            </w:r>
          </w:p>
          <w:p w14:paraId="44D82A6A" w14:textId="040E7D45" w:rsidR="00880562" w:rsidRPr="00E10A9C" w:rsidRDefault="00880562" w:rsidP="00BC44F0">
            <w:pPr>
              <w:pStyle w:val="Prrafodelista"/>
              <w:jc w:val="both"/>
              <w:rPr>
                <w:rFonts w:ascii="Times" w:eastAsia="Times" w:hAnsi="Times" w:cs="Times"/>
                <w:sz w:val="28"/>
                <w:szCs w:val="24"/>
              </w:rPr>
            </w:pPr>
          </w:p>
        </w:tc>
        <w:tc>
          <w:tcPr>
            <w:tcW w:w="5103" w:type="dxa"/>
          </w:tcPr>
          <w:p w14:paraId="232CC455" w14:textId="6EE1120B" w:rsidR="005E3B1A" w:rsidRPr="00E10A9C" w:rsidRDefault="005E3B1A" w:rsidP="00BC44F0">
            <w:pPr>
              <w:pStyle w:val="Prrafodelista"/>
              <w:keepNext/>
              <w:keepLines/>
              <w:numPr>
                <w:ilvl w:val="0"/>
                <w:numId w:val="13"/>
              </w:numPr>
              <w:jc w:val="both"/>
              <w:rPr>
                <w:rFonts w:ascii="Times" w:eastAsia="Times" w:hAnsi="Times" w:cs="Times"/>
                <w:color w:val="000000"/>
                <w:sz w:val="28"/>
                <w:szCs w:val="24"/>
                <w:lang w:val="es-MX"/>
              </w:rPr>
            </w:pPr>
            <w:r w:rsidRPr="00E10A9C">
              <w:rPr>
                <w:rFonts w:ascii="Times" w:eastAsia="Times" w:hAnsi="Times" w:cs="Times"/>
                <w:color w:val="000000"/>
                <w:sz w:val="28"/>
                <w:szCs w:val="24"/>
                <w:lang w:val="es-MX"/>
              </w:rPr>
              <w:lastRenderedPageBreak/>
              <w:t>Que la realización del proyecto de investigación</w:t>
            </w:r>
            <w:r w:rsidRPr="00E10A9C" w:rsidDel="004963B7">
              <w:rPr>
                <w:rFonts w:ascii="Times" w:eastAsia="Times" w:hAnsi="Times" w:cs="Times"/>
                <w:color w:val="000000"/>
                <w:sz w:val="28"/>
                <w:szCs w:val="24"/>
                <w:lang w:val="es-MX"/>
              </w:rPr>
              <w:t xml:space="preserve"> </w:t>
            </w:r>
            <w:r w:rsidRPr="00E10A9C">
              <w:rPr>
                <w:rFonts w:ascii="Times" w:eastAsia="Times" w:hAnsi="Times" w:cs="Times"/>
                <w:color w:val="000000"/>
                <w:sz w:val="28"/>
                <w:szCs w:val="24"/>
                <w:lang w:val="es-MX"/>
              </w:rPr>
              <w:t>se llevará a cabo, conforme a lo dispuesto en el “Creación e implementación del registro de Hipercolesterolemia Familiar (FH) en población mexicana”, el cual describe su naturaleza y alcance y es agregado aquí como referencia.</w:t>
            </w:r>
          </w:p>
          <w:p w14:paraId="0774C840" w14:textId="77777777" w:rsidR="005E3B1A" w:rsidRPr="00E10A9C" w:rsidRDefault="005E3B1A" w:rsidP="00BC44F0">
            <w:pPr>
              <w:keepNext/>
              <w:keepLines/>
              <w:jc w:val="both"/>
              <w:rPr>
                <w:rFonts w:ascii="Times" w:eastAsia="Times" w:hAnsi="Times" w:cs="Times"/>
                <w:color w:val="000000"/>
                <w:sz w:val="28"/>
                <w:szCs w:val="24"/>
                <w:lang w:val="es-MX"/>
              </w:rPr>
            </w:pPr>
          </w:p>
          <w:p w14:paraId="2632EAC9" w14:textId="4D55C868" w:rsidR="005E3B1A" w:rsidRPr="00E10A9C" w:rsidRDefault="005E3B1A" w:rsidP="00BC44F0">
            <w:pPr>
              <w:pStyle w:val="Prrafodelista"/>
              <w:keepNext/>
              <w:keepLines/>
              <w:numPr>
                <w:ilvl w:val="0"/>
                <w:numId w:val="13"/>
              </w:numPr>
              <w:jc w:val="both"/>
              <w:rPr>
                <w:rFonts w:ascii="Times" w:eastAsia="Times" w:hAnsi="Times" w:cs="Times"/>
                <w:color w:val="000000"/>
                <w:sz w:val="28"/>
                <w:szCs w:val="24"/>
                <w:lang w:val="es-MX"/>
              </w:rPr>
            </w:pPr>
            <w:r w:rsidRPr="00E10A9C">
              <w:rPr>
                <w:rFonts w:ascii="Times" w:eastAsia="Times" w:hAnsi="Times" w:cs="Times"/>
                <w:color w:val="000000"/>
                <w:sz w:val="28"/>
                <w:szCs w:val="24"/>
                <w:lang w:val="es-MX"/>
              </w:rPr>
              <w:t xml:space="preserve">Que el </w:t>
            </w:r>
            <w:r w:rsidR="00AC50BA" w:rsidRPr="00E10A9C">
              <w:rPr>
                <w:rFonts w:ascii="Times" w:eastAsia="Times" w:hAnsi="Times" w:cs="Times"/>
                <w:b/>
                <w:color w:val="000000"/>
                <w:sz w:val="28"/>
                <w:szCs w:val="24"/>
                <w:lang w:val="es-MX"/>
              </w:rPr>
              <w:t>DR. JOSÉ SIFUENTES OSORNIO</w:t>
            </w:r>
            <w:r w:rsidR="00AC50BA" w:rsidRPr="00E10A9C">
              <w:rPr>
                <w:rFonts w:ascii="Times" w:eastAsia="Times" w:hAnsi="Times" w:cs="Times"/>
                <w:color w:val="000000"/>
                <w:sz w:val="28"/>
                <w:szCs w:val="24"/>
                <w:lang w:val="es-MX"/>
              </w:rPr>
              <w:t xml:space="preserve"> </w:t>
            </w:r>
            <w:r w:rsidRPr="00E10A9C">
              <w:rPr>
                <w:rFonts w:ascii="Times" w:eastAsia="Times" w:hAnsi="Times" w:cs="Times"/>
                <w:color w:val="000000"/>
                <w:sz w:val="28"/>
                <w:szCs w:val="24"/>
                <w:lang w:val="es-MX"/>
              </w:rPr>
              <w:t>en su calidad de Director General de “</w:t>
            </w:r>
            <w:r w:rsidRPr="00E10A9C">
              <w:rPr>
                <w:rFonts w:ascii="Times" w:eastAsia="Times" w:hAnsi="Times" w:cs="Times"/>
                <w:b/>
                <w:color w:val="000000"/>
                <w:sz w:val="28"/>
                <w:szCs w:val="24"/>
                <w:lang w:val="es-MX"/>
              </w:rPr>
              <w:t>EL INSTITUTO”</w:t>
            </w:r>
            <w:r w:rsidRPr="00E10A9C">
              <w:rPr>
                <w:rFonts w:ascii="Times" w:eastAsia="Times" w:hAnsi="Times" w:cs="Times"/>
                <w:color w:val="000000"/>
                <w:sz w:val="28"/>
                <w:szCs w:val="24"/>
                <w:lang w:val="es-MX"/>
              </w:rPr>
              <w:t xml:space="preserve"> cuenta con las atribuciones suficientes para celebrar el presente Convenio de Concertación, de conformidad con lo dispuesto en el artículo 19, fracción I de la Ley de los Institutos Nacionales de Salud 37, 38 y 39 de la Ley de Planeación.</w:t>
            </w:r>
          </w:p>
          <w:p w14:paraId="0A65E8F4" w14:textId="40B928E7" w:rsidR="005E3B1A" w:rsidRPr="00E10A9C" w:rsidRDefault="005E3B1A" w:rsidP="00BC44F0">
            <w:pPr>
              <w:keepNext/>
              <w:keepLines/>
              <w:jc w:val="both"/>
              <w:rPr>
                <w:rFonts w:ascii="Times" w:eastAsia="Times" w:hAnsi="Times" w:cs="Times"/>
                <w:color w:val="000000"/>
                <w:sz w:val="28"/>
                <w:szCs w:val="24"/>
                <w:lang w:val="es-MX"/>
              </w:rPr>
            </w:pPr>
          </w:p>
          <w:p w14:paraId="02A69A82" w14:textId="32DC0F0D" w:rsidR="005E3B1A" w:rsidRPr="00E10A9C" w:rsidRDefault="005E3B1A" w:rsidP="00BC44F0">
            <w:pPr>
              <w:pStyle w:val="Prrafodelista"/>
              <w:keepNext/>
              <w:keepLines/>
              <w:numPr>
                <w:ilvl w:val="0"/>
                <w:numId w:val="13"/>
              </w:numPr>
              <w:jc w:val="both"/>
              <w:rPr>
                <w:rFonts w:ascii="Times" w:eastAsia="Times" w:hAnsi="Times" w:cs="Times"/>
                <w:color w:val="000000"/>
                <w:sz w:val="28"/>
                <w:szCs w:val="24"/>
                <w:lang w:val="es-MX"/>
              </w:rPr>
            </w:pPr>
            <w:r w:rsidRPr="00E10A9C">
              <w:rPr>
                <w:rFonts w:ascii="Times" w:eastAsia="Times" w:hAnsi="Times" w:cs="Times"/>
                <w:color w:val="000000"/>
                <w:sz w:val="28"/>
                <w:szCs w:val="24"/>
                <w:lang w:val="es-MX"/>
              </w:rPr>
              <w:t xml:space="preserve">Que </w:t>
            </w:r>
            <w:r w:rsidRPr="00E10A9C">
              <w:rPr>
                <w:rFonts w:ascii="Times" w:eastAsia="Times" w:hAnsi="Times" w:cs="Times"/>
                <w:b/>
                <w:color w:val="000000"/>
                <w:sz w:val="28"/>
                <w:szCs w:val="24"/>
                <w:lang w:val="es-MX"/>
              </w:rPr>
              <w:t>“EL INSTITUTO”</w:t>
            </w:r>
            <w:r w:rsidRPr="00E10A9C">
              <w:rPr>
                <w:rFonts w:ascii="Times" w:eastAsia="Times" w:hAnsi="Times" w:cs="Times"/>
                <w:color w:val="000000"/>
                <w:sz w:val="28"/>
                <w:szCs w:val="24"/>
                <w:lang w:val="es-MX"/>
              </w:rPr>
              <w:t xml:space="preserve"> tiene su domicilio en la Avenida Vasco de Quiroga, número 15, Colonia Belisario Domínguez, Sección XVI, Alcaldía Tlalpan, C.P. 14080, en la Ciudad de México, con Registro Federal de Contribuyentes INC710101 RH7, el cual señala para todos los efectos legales del Convenio.</w:t>
            </w:r>
          </w:p>
          <w:p w14:paraId="4C8213BD" w14:textId="413CDDC8" w:rsidR="005E3B1A" w:rsidRPr="00E10A9C" w:rsidRDefault="005E3B1A" w:rsidP="00BC44F0">
            <w:pPr>
              <w:keepNext/>
              <w:keepLines/>
              <w:jc w:val="both"/>
              <w:rPr>
                <w:rFonts w:ascii="Times" w:eastAsia="Times" w:hAnsi="Times" w:cs="Times"/>
                <w:color w:val="000000"/>
                <w:sz w:val="28"/>
                <w:szCs w:val="24"/>
                <w:lang w:val="es-MX"/>
              </w:rPr>
            </w:pPr>
          </w:p>
          <w:p w14:paraId="353C2170" w14:textId="555FD14E" w:rsidR="005E3B1A" w:rsidRPr="00E10A9C" w:rsidRDefault="005E3B1A" w:rsidP="00BC44F0">
            <w:pPr>
              <w:pStyle w:val="Prrafodelista"/>
              <w:keepNext/>
              <w:keepLines/>
              <w:numPr>
                <w:ilvl w:val="0"/>
                <w:numId w:val="13"/>
              </w:numPr>
              <w:jc w:val="both"/>
              <w:rPr>
                <w:rFonts w:ascii="Times" w:eastAsia="Times" w:hAnsi="Times" w:cs="Times"/>
                <w:color w:val="000000"/>
                <w:sz w:val="28"/>
                <w:szCs w:val="24"/>
                <w:lang w:val="es-MX"/>
              </w:rPr>
            </w:pPr>
            <w:r w:rsidRPr="00E10A9C">
              <w:rPr>
                <w:rFonts w:ascii="Times" w:eastAsia="Times" w:hAnsi="Times" w:cs="Times"/>
                <w:color w:val="000000"/>
                <w:sz w:val="28"/>
                <w:szCs w:val="24"/>
                <w:lang w:val="es-MX"/>
              </w:rPr>
              <w:t>Que “</w:t>
            </w:r>
            <w:r w:rsidRPr="00E10A9C">
              <w:rPr>
                <w:rFonts w:ascii="Times" w:eastAsia="Times" w:hAnsi="Times" w:cs="Times"/>
                <w:b/>
                <w:color w:val="000000"/>
                <w:sz w:val="28"/>
                <w:szCs w:val="24"/>
                <w:lang w:val="es-MX"/>
              </w:rPr>
              <w:t>EL INSTITUTO”</w:t>
            </w:r>
            <w:r w:rsidRPr="00E10A9C">
              <w:rPr>
                <w:rFonts w:ascii="Times" w:eastAsia="Times" w:hAnsi="Times" w:cs="Times"/>
                <w:color w:val="000000"/>
                <w:sz w:val="28"/>
                <w:szCs w:val="24"/>
                <w:lang w:val="es-MX"/>
              </w:rPr>
              <w:t xml:space="preserve"> cuenta con la infraestructura e Investigadores altamente capacitados para desarrollar el Proyecto o Protocolo de </w:t>
            </w:r>
            <w:r w:rsidRPr="00E10A9C">
              <w:rPr>
                <w:rFonts w:ascii="Times" w:eastAsia="Times" w:hAnsi="Times" w:cs="Times"/>
                <w:color w:val="000000"/>
                <w:sz w:val="28"/>
                <w:szCs w:val="24"/>
                <w:lang w:val="es-MX"/>
              </w:rPr>
              <w:lastRenderedPageBreak/>
              <w:t>Investigación, en los términos que más adelante se señalan.</w:t>
            </w:r>
          </w:p>
          <w:p w14:paraId="5EDBA61E" w14:textId="77777777" w:rsidR="005E3B1A" w:rsidRPr="00E10A9C" w:rsidRDefault="005E3B1A" w:rsidP="00BC44F0">
            <w:pPr>
              <w:keepNext/>
              <w:keepLines/>
              <w:jc w:val="both"/>
              <w:rPr>
                <w:rFonts w:ascii="Times" w:eastAsia="Times" w:hAnsi="Times" w:cs="Times"/>
                <w:color w:val="000000"/>
                <w:sz w:val="28"/>
                <w:szCs w:val="24"/>
                <w:lang w:val="es-MX"/>
              </w:rPr>
            </w:pPr>
          </w:p>
          <w:p w14:paraId="37996315" w14:textId="2D1DD67B" w:rsidR="005E3B1A" w:rsidRPr="00E10A9C" w:rsidRDefault="005E3B1A" w:rsidP="00BC44F0">
            <w:pPr>
              <w:jc w:val="both"/>
              <w:rPr>
                <w:rFonts w:ascii="Times" w:eastAsia="Times" w:hAnsi="Times" w:cs="Times"/>
                <w:color w:val="000000"/>
                <w:sz w:val="28"/>
                <w:szCs w:val="24"/>
                <w:lang w:val="es-MX"/>
              </w:rPr>
            </w:pPr>
            <w:r w:rsidRPr="00E10A9C">
              <w:rPr>
                <w:rFonts w:ascii="Times" w:eastAsia="Times" w:hAnsi="Times" w:cs="Times"/>
                <w:color w:val="000000"/>
                <w:sz w:val="28"/>
                <w:szCs w:val="24"/>
                <w:lang w:val="es-MX"/>
              </w:rPr>
              <w:t>6.</w:t>
            </w:r>
            <w:r w:rsidR="006853E4" w:rsidRPr="00E10A9C">
              <w:rPr>
                <w:rFonts w:ascii="Times" w:eastAsia="Times" w:hAnsi="Times" w:cs="Times"/>
                <w:color w:val="000000"/>
                <w:sz w:val="28"/>
                <w:szCs w:val="24"/>
                <w:lang w:val="es-MX"/>
              </w:rPr>
              <w:t>2</w:t>
            </w:r>
            <w:r w:rsidRPr="00E10A9C">
              <w:rPr>
                <w:rFonts w:ascii="Times" w:eastAsia="Times" w:hAnsi="Times" w:cs="Times"/>
                <w:color w:val="000000"/>
                <w:sz w:val="28"/>
                <w:szCs w:val="24"/>
                <w:lang w:val="es-MX"/>
              </w:rPr>
              <w:t>.</w:t>
            </w:r>
            <w:r w:rsidR="006853E4" w:rsidRPr="00E10A9C">
              <w:rPr>
                <w:rFonts w:ascii="Times" w:eastAsia="Times" w:hAnsi="Times" w:cs="Times"/>
                <w:color w:val="000000"/>
                <w:sz w:val="28"/>
                <w:szCs w:val="24"/>
                <w:lang w:val="es-MX"/>
              </w:rPr>
              <w:t>1</w:t>
            </w:r>
            <w:r w:rsidRPr="00E10A9C">
              <w:rPr>
                <w:rFonts w:ascii="Times" w:eastAsia="Times" w:hAnsi="Times" w:cs="Times"/>
                <w:color w:val="000000"/>
                <w:sz w:val="28"/>
                <w:szCs w:val="24"/>
                <w:lang w:val="es-MX"/>
              </w:rPr>
              <w:t xml:space="preserve"> </w:t>
            </w:r>
            <w:r w:rsidRPr="00E10A9C">
              <w:rPr>
                <w:rFonts w:ascii="Times" w:eastAsia="Times" w:hAnsi="Times" w:cs="Times"/>
                <w:b/>
                <w:color w:val="000000"/>
                <w:sz w:val="28"/>
                <w:szCs w:val="24"/>
                <w:lang w:val="es-MX"/>
              </w:rPr>
              <w:t>EL INVESTIGADOR</w:t>
            </w:r>
            <w:r w:rsidRPr="00E10A9C">
              <w:rPr>
                <w:rFonts w:ascii="Times" w:eastAsia="Times" w:hAnsi="Times" w:cs="Times"/>
                <w:color w:val="000000"/>
                <w:sz w:val="28"/>
                <w:szCs w:val="24"/>
                <w:lang w:val="es-MX"/>
              </w:rPr>
              <w:t xml:space="preserve"> en </w:t>
            </w:r>
            <w:proofErr w:type="gramStart"/>
            <w:r w:rsidRPr="00E10A9C">
              <w:rPr>
                <w:rFonts w:ascii="Times" w:eastAsia="Times" w:hAnsi="Times" w:cs="Times"/>
                <w:color w:val="000000"/>
                <w:sz w:val="28"/>
                <w:szCs w:val="24"/>
                <w:lang w:val="es-MX"/>
              </w:rPr>
              <w:t>éste</w:t>
            </w:r>
            <w:proofErr w:type="gramEnd"/>
            <w:r w:rsidRPr="00E10A9C">
              <w:rPr>
                <w:rFonts w:ascii="Times" w:eastAsia="Times" w:hAnsi="Times" w:cs="Times"/>
                <w:color w:val="000000"/>
                <w:sz w:val="28"/>
                <w:szCs w:val="24"/>
                <w:lang w:val="es-MX"/>
              </w:rPr>
              <w:t xml:space="preserve"> acto declara que: </w:t>
            </w:r>
          </w:p>
          <w:p w14:paraId="127AE563" w14:textId="6B0DEBDB" w:rsidR="005E3B1A" w:rsidRPr="00E10A9C" w:rsidRDefault="005E3B1A" w:rsidP="00BC44F0">
            <w:pPr>
              <w:rPr>
                <w:rFonts w:ascii="Times" w:eastAsia="Times" w:hAnsi="Times" w:cs="Times"/>
                <w:color w:val="000000"/>
                <w:sz w:val="28"/>
                <w:szCs w:val="24"/>
                <w:lang w:val="es-MX"/>
              </w:rPr>
            </w:pPr>
          </w:p>
          <w:p w14:paraId="101E2646" w14:textId="77777777" w:rsidR="003910BC" w:rsidRPr="00E10A9C" w:rsidRDefault="003910BC" w:rsidP="00BC44F0">
            <w:pPr>
              <w:rPr>
                <w:rFonts w:ascii="Times" w:eastAsia="Times" w:hAnsi="Times" w:cs="Times"/>
                <w:color w:val="000000"/>
                <w:sz w:val="28"/>
                <w:szCs w:val="24"/>
                <w:lang w:val="es-MX"/>
              </w:rPr>
            </w:pPr>
          </w:p>
          <w:p w14:paraId="0FBEC8C1" w14:textId="2A3CCDDA" w:rsidR="005E3B1A" w:rsidRPr="00E10A9C" w:rsidRDefault="005E3B1A" w:rsidP="00BC44F0">
            <w:pPr>
              <w:pStyle w:val="Prrafodelista"/>
              <w:numPr>
                <w:ilvl w:val="0"/>
                <w:numId w:val="14"/>
              </w:numPr>
              <w:jc w:val="both"/>
              <w:rPr>
                <w:rFonts w:ascii="Times" w:eastAsia="Times" w:hAnsi="Times" w:cs="Times"/>
                <w:color w:val="000000"/>
                <w:sz w:val="28"/>
                <w:szCs w:val="24"/>
                <w:lang w:val="es-MX"/>
              </w:rPr>
            </w:pPr>
            <w:r w:rsidRPr="00E10A9C">
              <w:rPr>
                <w:rFonts w:ascii="Times" w:eastAsia="Times" w:hAnsi="Times" w:cs="Times"/>
                <w:color w:val="000000"/>
                <w:sz w:val="28"/>
                <w:szCs w:val="24"/>
                <w:lang w:val="es-MX"/>
              </w:rPr>
              <w:t>Que es una persona física con conocimientos, habilidades y destrezas para celebrar el presente Convenio.</w:t>
            </w:r>
          </w:p>
          <w:p w14:paraId="730F3882" w14:textId="1209A3F1" w:rsidR="00176522" w:rsidRDefault="00176522" w:rsidP="00BC44F0">
            <w:pPr>
              <w:rPr>
                <w:rFonts w:ascii="Times" w:eastAsia="Times" w:hAnsi="Times" w:cs="Times"/>
                <w:color w:val="000000"/>
                <w:sz w:val="28"/>
                <w:szCs w:val="24"/>
                <w:lang w:val="es-MX"/>
              </w:rPr>
            </w:pPr>
          </w:p>
          <w:p w14:paraId="16E30243" w14:textId="77777777" w:rsidR="00E10A9C" w:rsidRPr="00E10A9C" w:rsidRDefault="00E10A9C" w:rsidP="00BC44F0">
            <w:pPr>
              <w:rPr>
                <w:rFonts w:ascii="Times" w:eastAsia="Times" w:hAnsi="Times" w:cs="Times"/>
                <w:color w:val="000000"/>
                <w:sz w:val="28"/>
                <w:szCs w:val="24"/>
                <w:lang w:val="es-MX"/>
              </w:rPr>
            </w:pPr>
          </w:p>
          <w:p w14:paraId="18125DB7" w14:textId="5EA6B462" w:rsidR="005E3B1A" w:rsidRPr="00E10A9C" w:rsidRDefault="005E3B1A" w:rsidP="00BC44F0">
            <w:pPr>
              <w:pStyle w:val="Prrafodelista"/>
              <w:numPr>
                <w:ilvl w:val="0"/>
                <w:numId w:val="14"/>
              </w:numPr>
              <w:jc w:val="both"/>
              <w:rPr>
                <w:rFonts w:ascii="Times" w:eastAsia="Times" w:hAnsi="Times" w:cs="Times"/>
                <w:color w:val="000000"/>
                <w:sz w:val="28"/>
                <w:szCs w:val="24"/>
                <w:lang w:val="es-MX"/>
              </w:rPr>
            </w:pPr>
            <w:r w:rsidRPr="00E10A9C">
              <w:rPr>
                <w:rFonts w:ascii="Times" w:eastAsia="Times" w:hAnsi="Times" w:cs="Times"/>
                <w:color w:val="000000"/>
                <w:sz w:val="28"/>
                <w:szCs w:val="24"/>
                <w:lang w:val="es-MX"/>
              </w:rPr>
              <w:t>Que posee la experiencia necesaria para llevar a cabo “</w:t>
            </w:r>
            <w:r w:rsidRPr="00E10A9C">
              <w:rPr>
                <w:rFonts w:ascii="Times" w:eastAsia="Times" w:hAnsi="Times" w:cs="Times"/>
                <w:b/>
                <w:color w:val="000000"/>
                <w:sz w:val="28"/>
                <w:szCs w:val="24"/>
                <w:lang w:val="es-MX"/>
              </w:rPr>
              <w:t>EL PROTOCOLO”</w:t>
            </w:r>
            <w:r w:rsidRPr="00E10A9C">
              <w:rPr>
                <w:rFonts w:ascii="Times" w:eastAsia="Times" w:hAnsi="Times" w:cs="Times"/>
                <w:color w:val="000000"/>
                <w:sz w:val="28"/>
                <w:szCs w:val="24"/>
                <w:lang w:val="es-MX"/>
              </w:rPr>
              <w:t xml:space="preserve"> y cuenta con los conocimientos necesarios para llevar a cabo el PROYECTO o Protocolo de INVESTIGACIÓN, en los términos que más adelante se señalan.</w:t>
            </w:r>
          </w:p>
          <w:p w14:paraId="13A1FE8A" w14:textId="1AB2BC20" w:rsidR="005E3B1A" w:rsidRDefault="005E3B1A" w:rsidP="00BC44F0">
            <w:pPr>
              <w:jc w:val="both"/>
              <w:rPr>
                <w:rFonts w:ascii="Times" w:eastAsia="Times" w:hAnsi="Times" w:cs="Times"/>
                <w:color w:val="000000"/>
                <w:sz w:val="28"/>
                <w:szCs w:val="24"/>
                <w:lang w:val="es-MX"/>
              </w:rPr>
            </w:pPr>
          </w:p>
          <w:p w14:paraId="1F43E514" w14:textId="77777777" w:rsidR="00176522" w:rsidRPr="00E10A9C" w:rsidRDefault="00176522" w:rsidP="00BC44F0">
            <w:pPr>
              <w:jc w:val="both"/>
              <w:rPr>
                <w:rFonts w:ascii="Times" w:eastAsia="Times" w:hAnsi="Times" w:cs="Times"/>
                <w:color w:val="000000"/>
                <w:sz w:val="28"/>
                <w:szCs w:val="24"/>
                <w:lang w:val="es-MX"/>
              </w:rPr>
            </w:pPr>
          </w:p>
          <w:p w14:paraId="48AEAB6E" w14:textId="597DD428" w:rsidR="005E3B1A" w:rsidRPr="00E10A9C" w:rsidRDefault="003910BC" w:rsidP="00BC44F0">
            <w:pPr>
              <w:pStyle w:val="Prrafodelista"/>
              <w:numPr>
                <w:ilvl w:val="0"/>
                <w:numId w:val="14"/>
              </w:numPr>
              <w:jc w:val="both"/>
              <w:rPr>
                <w:sz w:val="22"/>
                <w:lang w:val="es-MX"/>
              </w:rPr>
            </w:pPr>
            <w:r w:rsidRPr="00E10A9C">
              <w:rPr>
                <w:rFonts w:ascii="Times" w:eastAsia="Times" w:hAnsi="Times" w:cs="Times"/>
                <w:color w:val="000000"/>
                <w:sz w:val="28"/>
                <w:szCs w:val="24"/>
                <w:lang w:val="es-MX"/>
              </w:rPr>
              <w:t>Que,</w:t>
            </w:r>
            <w:r w:rsidR="005E3B1A" w:rsidRPr="00E10A9C">
              <w:rPr>
                <w:rFonts w:ascii="Times" w:eastAsia="Times" w:hAnsi="Times" w:cs="Times"/>
                <w:color w:val="000000"/>
                <w:sz w:val="28"/>
                <w:szCs w:val="24"/>
                <w:lang w:val="es-MX"/>
              </w:rPr>
              <w:t xml:space="preserve"> atendiendo a la naturaleza del protocolo a ejecutarse, previamente obtuvo las autorizaciones sanitarias requeridas incluyendo de foma enunciative mas no limitative las autorizaciones de los comites de éstica y de ética en la investigación, así como las </w:t>
            </w:r>
            <w:r w:rsidR="00436C3F" w:rsidRPr="00E10A9C">
              <w:rPr>
                <w:rFonts w:ascii="Times" w:eastAsia="Times" w:hAnsi="Times" w:cs="Times"/>
                <w:color w:val="000000"/>
                <w:sz w:val="28"/>
                <w:szCs w:val="24"/>
                <w:lang w:val="es-MX"/>
              </w:rPr>
              <w:t>autorizaciones</w:t>
            </w:r>
            <w:r w:rsidR="005E3B1A" w:rsidRPr="00E10A9C">
              <w:rPr>
                <w:rFonts w:ascii="Times" w:eastAsia="Times" w:hAnsi="Times" w:cs="Times"/>
                <w:color w:val="000000"/>
                <w:sz w:val="28"/>
                <w:szCs w:val="24"/>
                <w:lang w:val="es-MX"/>
              </w:rPr>
              <w:t xml:space="preserve"> del Consentimiento informado. </w:t>
            </w:r>
          </w:p>
          <w:p w14:paraId="31560337" w14:textId="77777777" w:rsidR="005E3B1A" w:rsidRPr="00E10A9C" w:rsidRDefault="005E3B1A" w:rsidP="00BC44F0">
            <w:pPr>
              <w:rPr>
                <w:sz w:val="22"/>
                <w:lang w:val="es-MX"/>
              </w:rPr>
            </w:pPr>
          </w:p>
        </w:tc>
      </w:tr>
      <w:tr w:rsidR="005E3B1A" w:rsidRPr="00E10A9C" w14:paraId="724D159A" w14:textId="77777777" w:rsidTr="00437B21">
        <w:tc>
          <w:tcPr>
            <w:tcW w:w="5245" w:type="dxa"/>
          </w:tcPr>
          <w:p w14:paraId="2B1C4387" w14:textId="77777777" w:rsidR="00436C3F" w:rsidRPr="00E10A9C" w:rsidRDefault="005E3B1A" w:rsidP="00BC44F0">
            <w:pPr>
              <w:keepNext/>
              <w:keepLines/>
              <w:jc w:val="both"/>
              <w:rPr>
                <w:rFonts w:ascii="Times" w:eastAsia="Times" w:hAnsi="Times" w:cs="Times"/>
                <w:color w:val="000000"/>
                <w:sz w:val="28"/>
                <w:szCs w:val="24"/>
                <w:lang w:val="es-MX"/>
              </w:rPr>
            </w:pPr>
            <w:r w:rsidRPr="00E10A9C">
              <w:rPr>
                <w:rFonts w:ascii="Times" w:eastAsia="Times" w:hAnsi="Times" w:cs="Times"/>
                <w:sz w:val="28"/>
                <w:szCs w:val="24"/>
              </w:rPr>
              <w:lastRenderedPageBreak/>
              <w:t xml:space="preserve">6.2.2 </w:t>
            </w:r>
            <w:r w:rsidR="00436C3F" w:rsidRPr="00E10A9C">
              <w:rPr>
                <w:color w:val="000000"/>
                <w:sz w:val="28"/>
                <w:szCs w:val="24"/>
                <w:lang w:val="en"/>
              </w:rPr>
              <w:t>The conclusion and fulfillment by the INSTITUTE of this Agreement and the Agreement itself, will not result in a breach or violation of any contract to which the INSTITUTE is a party, nor is it in violation or contrary to any stipulation in the legal provisions that govern it;</w:t>
            </w:r>
          </w:p>
          <w:p w14:paraId="0ABA5A17" w14:textId="24EAB3A4" w:rsidR="005E3B1A" w:rsidRPr="00E10A9C" w:rsidRDefault="005E3B1A" w:rsidP="00BC44F0">
            <w:pPr>
              <w:jc w:val="both"/>
              <w:rPr>
                <w:rFonts w:ascii="Times" w:eastAsia="Times" w:hAnsi="Times" w:cs="Times"/>
                <w:sz w:val="28"/>
                <w:szCs w:val="24"/>
              </w:rPr>
            </w:pPr>
          </w:p>
        </w:tc>
        <w:tc>
          <w:tcPr>
            <w:tcW w:w="5103" w:type="dxa"/>
          </w:tcPr>
          <w:p w14:paraId="2A1ECBD8" w14:textId="1FB787B8" w:rsidR="005E3B1A" w:rsidRPr="00E10A9C" w:rsidRDefault="005E3B1A" w:rsidP="00BC44F0">
            <w:pPr>
              <w:keepNext/>
              <w:keepLines/>
              <w:jc w:val="both"/>
              <w:rPr>
                <w:rFonts w:ascii="Times" w:eastAsia="Times" w:hAnsi="Times" w:cs="Times"/>
                <w:color w:val="000000"/>
                <w:sz w:val="28"/>
                <w:szCs w:val="24"/>
                <w:lang w:val="es-MX"/>
              </w:rPr>
            </w:pPr>
            <w:r w:rsidRPr="00E10A9C">
              <w:rPr>
                <w:rFonts w:ascii="Times" w:eastAsia="Times" w:hAnsi="Times" w:cs="Times"/>
                <w:color w:val="000000"/>
                <w:sz w:val="28"/>
                <w:szCs w:val="24"/>
                <w:lang w:val="es-MX"/>
              </w:rPr>
              <w:t xml:space="preserve">6.2.2 La celebración y cumplimiento por parte del </w:t>
            </w:r>
            <w:r w:rsidR="006853E4" w:rsidRPr="00E10A9C">
              <w:rPr>
                <w:rFonts w:ascii="Times" w:eastAsia="Times" w:hAnsi="Times" w:cs="Times"/>
                <w:color w:val="000000"/>
                <w:sz w:val="28"/>
                <w:szCs w:val="24"/>
                <w:lang w:val="es-MX"/>
              </w:rPr>
              <w:t>INSTITUTO</w:t>
            </w:r>
            <w:r w:rsidRPr="00E10A9C">
              <w:rPr>
                <w:rFonts w:ascii="Times" w:eastAsia="Times" w:hAnsi="Times" w:cs="Times"/>
                <w:color w:val="000000"/>
                <w:sz w:val="28"/>
                <w:szCs w:val="24"/>
                <w:lang w:val="es-MX"/>
              </w:rPr>
              <w:t xml:space="preserve"> de este Convenio y el Convenio mismo, no resultará en un incumplimiento o violación de ningún contrato del cual el </w:t>
            </w:r>
            <w:r w:rsidR="002E5CDA" w:rsidRPr="00E10A9C">
              <w:rPr>
                <w:rFonts w:ascii="Times" w:eastAsia="Times" w:hAnsi="Times" w:cs="Times"/>
                <w:color w:val="000000"/>
                <w:sz w:val="28"/>
                <w:szCs w:val="24"/>
                <w:lang w:val="es-MX"/>
              </w:rPr>
              <w:t>INSTITUTO</w:t>
            </w:r>
            <w:r w:rsidRPr="00E10A9C">
              <w:rPr>
                <w:rFonts w:ascii="Times" w:eastAsia="Times" w:hAnsi="Times" w:cs="Times"/>
                <w:color w:val="000000"/>
                <w:sz w:val="28"/>
                <w:szCs w:val="24"/>
                <w:lang w:val="es-MX"/>
              </w:rPr>
              <w:t xml:space="preserve"> sea parte, ni es violatorio o contrario a cualquier estipulación en </w:t>
            </w:r>
            <w:r w:rsidR="002E5CDA" w:rsidRPr="00E10A9C">
              <w:rPr>
                <w:rFonts w:ascii="Times" w:eastAsia="Times" w:hAnsi="Times" w:cs="Times"/>
                <w:color w:val="000000"/>
                <w:sz w:val="28"/>
                <w:szCs w:val="24"/>
                <w:lang w:val="es-MX"/>
              </w:rPr>
              <w:t xml:space="preserve">las </w:t>
            </w:r>
            <w:r w:rsidR="00E71DFD" w:rsidRPr="00E10A9C">
              <w:rPr>
                <w:rFonts w:ascii="Times" w:eastAsia="Times" w:hAnsi="Times" w:cs="Times"/>
                <w:color w:val="000000"/>
                <w:sz w:val="28"/>
                <w:szCs w:val="24"/>
                <w:lang w:val="es-MX"/>
              </w:rPr>
              <w:t>disposiciones</w:t>
            </w:r>
            <w:r w:rsidR="002E5CDA" w:rsidRPr="00E10A9C">
              <w:rPr>
                <w:rFonts w:ascii="Times" w:eastAsia="Times" w:hAnsi="Times" w:cs="Times"/>
                <w:color w:val="000000"/>
                <w:sz w:val="28"/>
                <w:szCs w:val="24"/>
                <w:lang w:val="es-MX"/>
              </w:rPr>
              <w:t xml:space="preserve"> jurídicas que lo rigen</w:t>
            </w:r>
            <w:r w:rsidRPr="00E10A9C">
              <w:rPr>
                <w:rFonts w:ascii="Times" w:eastAsia="Times" w:hAnsi="Times" w:cs="Times"/>
                <w:color w:val="000000"/>
                <w:sz w:val="28"/>
                <w:szCs w:val="24"/>
                <w:lang w:val="es-MX"/>
              </w:rPr>
              <w:t>;</w:t>
            </w:r>
          </w:p>
          <w:p w14:paraId="18E9B50A" w14:textId="77777777" w:rsidR="00E10A9C" w:rsidRPr="00E10A9C" w:rsidRDefault="00E10A9C" w:rsidP="00BC44F0">
            <w:pPr>
              <w:rPr>
                <w:sz w:val="22"/>
                <w:lang w:val="es-MX"/>
              </w:rPr>
            </w:pPr>
          </w:p>
          <w:p w14:paraId="7A7EECBD" w14:textId="62CAD9B3" w:rsidR="00176522" w:rsidRPr="00E10A9C" w:rsidRDefault="00176522" w:rsidP="00BC44F0">
            <w:pPr>
              <w:rPr>
                <w:sz w:val="22"/>
                <w:lang w:val="es-MX"/>
              </w:rPr>
            </w:pPr>
          </w:p>
        </w:tc>
      </w:tr>
      <w:tr w:rsidR="005E3B1A" w:rsidRPr="00E10A9C" w14:paraId="3A76CD6D" w14:textId="77777777" w:rsidTr="00437B21">
        <w:tc>
          <w:tcPr>
            <w:tcW w:w="5245" w:type="dxa"/>
          </w:tcPr>
          <w:p w14:paraId="1242BA65" w14:textId="32F8E4FC" w:rsidR="005E3B1A" w:rsidRPr="00E10A9C" w:rsidRDefault="005E3B1A" w:rsidP="00BC44F0">
            <w:pPr>
              <w:jc w:val="both"/>
              <w:rPr>
                <w:rFonts w:ascii="Times" w:eastAsia="Times" w:hAnsi="Times" w:cs="Times"/>
                <w:sz w:val="28"/>
                <w:szCs w:val="24"/>
              </w:rPr>
            </w:pPr>
            <w:r w:rsidRPr="00E10A9C">
              <w:rPr>
                <w:rFonts w:ascii="Times" w:eastAsia="Times" w:hAnsi="Times" w:cs="Times"/>
                <w:sz w:val="28"/>
                <w:szCs w:val="24"/>
              </w:rPr>
              <w:t xml:space="preserve">6.2.3 Samples and Associated Clinical Data are not subject to any judicial proceedings known to </w:t>
            </w:r>
            <w:r w:rsidR="00436C3F" w:rsidRPr="00E10A9C">
              <w:rPr>
                <w:rFonts w:ascii="Times" w:eastAsia="Times" w:hAnsi="Times" w:cs="Times"/>
                <w:sz w:val="28"/>
                <w:szCs w:val="24"/>
              </w:rPr>
              <w:t>INSTITUTE</w:t>
            </w:r>
            <w:r w:rsidRPr="00E10A9C">
              <w:rPr>
                <w:rFonts w:ascii="Times" w:eastAsia="Times" w:hAnsi="Times" w:cs="Times"/>
                <w:sz w:val="28"/>
                <w:szCs w:val="24"/>
              </w:rPr>
              <w:t xml:space="preserve">, and </w:t>
            </w:r>
            <w:r w:rsidR="00436C3F" w:rsidRPr="00E10A9C">
              <w:rPr>
                <w:rFonts w:ascii="Times" w:eastAsia="Times" w:hAnsi="Times" w:cs="Times"/>
                <w:sz w:val="28"/>
                <w:szCs w:val="24"/>
              </w:rPr>
              <w:t>THE INSTITUTE</w:t>
            </w:r>
            <w:r w:rsidRPr="00E10A9C">
              <w:rPr>
                <w:rFonts w:ascii="Times" w:eastAsia="Times" w:hAnsi="Times" w:cs="Times"/>
                <w:sz w:val="28"/>
                <w:szCs w:val="24"/>
              </w:rPr>
              <w:t xml:space="preserve"> is not aware of any pending or threatened action, suit, proceeding or claim by any third party challenging the ownership rights in, or the validity or scope of, the Samples and/or Associated Clinical Data</w:t>
            </w:r>
            <w:r w:rsidRPr="00E10A9C">
              <w:rPr>
                <w:rFonts w:ascii="Times" w:eastAsia="Times" w:hAnsi="Times" w:cs="Times"/>
                <w:sz w:val="28"/>
                <w:szCs w:val="24"/>
                <w:u w:val="single"/>
              </w:rPr>
              <w:t>;</w:t>
            </w:r>
          </w:p>
        </w:tc>
        <w:tc>
          <w:tcPr>
            <w:tcW w:w="5103" w:type="dxa"/>
          </w:tcPr>
          <w:p w14:paraId="24F57B80" w14:textId="459EA025" w:rsidR="005E3B1A" w:rsidRPr="00E10A9C" w:rsidRDefault="005E3B1A" w:rsidP="00BC44F0">
            <w:pPr>
              <w:keepNext/>
              <w:keepLines/>
              <w:jc w:val="both"/>
              <w:rPr>
                <w:rFonts w:ascii="Times" w:eastAsia="Times" w:hAnsi="Times" w:cs="Times"/>
                <w:color w:val="000000"/>
                <w:sz w:val="28"/>
                <w:szCs w:val="24"/>
                <w:lang w:val="es-MX"/>
              </w:rPr>
            </w:pPr>
            <w:r w:rsidRPr="00E10A9C">
              <w:rPr>
                <w:rFonts w:ascii="Times" w:eastAsia="Times" w:hAnsi="Times" w:cs="Times"/>
                <w:color w:val="000000"/>
                <w:sz w:val="28"/>
                <w:szCs w:val="24"/>
                <w:lang w:val="es-MX"/>
              </w:rPr>
              <w:t>6.2.3 Las Muestras y los Datos Clínicos Asociados</w:t>
            </w:r>
            <w:r w:rsidR="00E466A3" w:rsidRPr="00E10A9C">
              <w:rPr>
                <w:rFonts w:ascii="Times" w:eastAsia="Times" w:hAnsi="Times" w:cs="Times"/>
                <w:color w:val="000000"/>
                <w:sz w:val="28"/>
                <w:szCs w:val="24"/>
                <w:lang w:val="es-MX"/>
              </w:rPr>
              <w:t>,</w:t>
            </w:r>
            <w:r w:rsidRPr="00E10A9C">
              <w:rPr>
                <w:rFonts w:ascii="Times" w:eastAsia="Times" w:hAnsi="Times" w:cs="Times"/>
                <w:color w:val="000000"/>
                <w:sz w:val="28"/>
                <w:szCs w:val="24"/>
                <w:lang w:val="es-MX"/>
              </w:rPr>
              <w:t xml:space="preserve"> no están sujetos a ningún proceso judicial conocido por el </w:t>
            </w:r>
            <w:r w:rsidR="002E5CDA" w:rsidRPr="00E10A9C">
              <w:rPr>
                <w:rFonts w:ascii="Times" w:eastAsia="Times" w:hAnsi="Times" w:cs="Times"/>
                <w:color w:val="000000"/>
                <w:sz w:val="28"/>
                <w:szCs w:val="24"/>
                <w:lang w:val="es-MX"/>
              </w:rPr>
              <w:t>INSTITUTO</w:t>
            </w:r>
            <w:r w:rsidRPr="00E10A9C">
              <w:rPr>
                <w:rFonts w:ascii="Times" w:eastAsia="Times" w:hAnsi="Times" w:cs="Times"/>
                <w:color w:val="000000"/>
                <w:sz w:val="28"/>
                <w:szCs w:val="24"/>
                <w:lang w:val="es-MX"/>
              </w:rPr>
              <w:t xml:space="preserve">, y el </w:t>
            </w:r>
            <w:r w:rsidR="002E5CDA" w:rsidRPr="00E10A9C">
              <w:rPr>
                <w:rFonts w:ascii="Times" w:eastAsia="Times" w:hAnsi="Times" w:cs="Times"/>
                <w:color w:val="000000"/>
                <w:sz w:val="28"/>
                <w:szCs w:val="24"/>
                <w:lang w:val="es-MX"/>
              </w:rPr>
              <w:t>INSTITUTO</w:t>
            </w:r>
            <w:r w:rsidRPr="00E10A9C">
              <w:rPr>
                <w:rFonts w:ascii="Times" w:eastAsia="Times" w:hAnsi="Times" w:cs="Times"/>
                <w:color w:val="000000"/>
                <w:sz w:val="28"/>
                <w:szCs w:val="24"/>
                <w:lang w:val="es-MX"/>
              </w:rPr>
              <w:t xml:space="preserve"> no tiene conocimiento de cualquier acción, reclamo, proceso o procedimiento pendiente o inminente por parte de un tercero controvirtiendo los derechos de propiedad, la validez o alcance de las Muestras y/o los Datos Clínicos Asociados;</w:t>
            </w:r>
          </w:p>
          <w:p w14:paraId="788FA9EC" w14:textId="77777777" w:rsidR="005E3B1A" w:rsidRPr="00E10A9C" w:rsidRDefault="005E3B1A" w:rsidP="00BC44F0">
            <w:pPr>
              <w:rPr>
                <w:sz w:val="22"/>
                <w:lang w:val="es-MX"/>
              </w:rPr>
            </w:pPr>
          </w:p>
        </w:tc>
      </w:tr>
      <w:tr w:rsidR="005E3B1A" w:rsidRPr="00E10A9C" w14:paraId="1CFFDC3E" w14:textId="77777777" w:rsidTr="00437B21">
        <w:tc>
          <w:tcPr>
            <w:tcW w:w="5245" w:type="dxa"/>
          </w:tcPr>
          <w:p w14:paraId="7AB3B0D3" w14:textId="0C356878" w:rsidR="005E3B1A" w:rsidRPr="00E10A9C" w:rsidRDefault="005E3B1A" w:rsidP="00BC44F0">
            <w:pPr>
              <w:keepNext/>
              <w:keepLines/>
              <w:jc w:val="both"/>
              <w:rPr>
                <w:rFonts w:ascii="Times" w:eastAsia="Times" w:hAnsi="Times" w:cs="Times"/>
                <w:color w:val="000000"/>
                <w:sz w:val="28"/>
                <w:szCs w:val="24"/>
                <w:lang w:val="es-MX"/>
              </w:rPr>
            </w:pPr>
            <w:r w:rsidRPr="00E10A9C">
              <w:rPr>
                <w:rFonts w:ascii="Times" w:eastAsia="Times" w:hAnsi="Times" w:cs="Times"/>
                <w:sz w:val="28"/>
                <w:szCs w:val="24"/>
              </w:rPr>
              <w:lastRenderedPageBreak/>
              <w:t xml:space="preserve">6.2.4 </w:t>
            </w:r>
            <w:r w:rsidR="00436C3F" w:rsidRPr="00E10A9C">
              <w:rPr>
                <w:b/>
                <w:color w:val="000000"/>
                <w:sz w:val="28"/>
                <w:szCs w:val="24"/>
                <w:lang w:val="en"/>
              </w:rPr>
              <w:t>GALATEA</w:t>
            </w:r>
            <w:r w:rsidR="00436C3F" w:rsidRPr="00E10A9C">
              <w:rPr>
                <w:color w:val="000000"/>
                <w:sz w:val="28"/>
                <w:szCs w:val="24"/>
                <w:lang w:val="en"/>
              </w:rPr>
              <w:t xml:space="preserve"> is not aware of any third-party rights granted or permitted that may be infringed by access to and use of the Samples and Associated Clinical Data under this Agreement;</w:t>
            </w:r>
          </w:p>
        </w:tc>
        <w:tc>
          <w:tcPr>
            <w:tcW w:w="5103" w:type="dxa"/>
          </w:tcPr>
          <w:p w14:paraId="5A9393E0" w14:textId="597BBC09" w:rsidR="005E3B1A" w:rsidRPr="00E10A9C" w:rsidRDefault="005E3B1A" w:rsidP="00BC44F0">
            <w:pPr>
              <w:keepNext/>
              <w:keepLines/>
              <w:jc w:val="both"/>
              <w:rPr>
                <w:rFonts w:ascii="Times" w:eastAsia="Times" w:hAnsi="Times" w:cs="Times"/>
                <w:color w:val="000000"/>
                <w:sz w:val="28"/>
                <w:szCs w:val="24"/>
                <w:lang w:val="es-MX"/>
              </w:rPr>
            </w:pPr>
            <w:r w:rsidRPr="00E10A9C">
              <w:rPr>
                <w:rFonts w:ascii="Times" w:eastAsia="Times" w:hAnsi="Times" w:cs="Times"/>
                <w:color w:val="000000"/>
                <w:sz w:val="28"/>
                <w:szCs w:val="24"/>
                <w:lang w:val="es-MX"/>
              </w:rPr>
              <w:t xml:space="preserve">6.2.4 </w:t>
            </w:r>
            <w:r w:rsidR="002E5CDA" w:rsidRPr="00E10A9C">
              <w:rPr>
                <w:rFonts w:ascii="Times" w:eastAsia="Times" w:hAnsi="Times" w:cs="Times"/>
                <w:b/>
                <w:color w:val="000000"/>
                <w:sz w:val="28"/>
                <w:szCs w:val="24"/>
                <w:lang w:val="es-MX"/>
              </w:rPr>
              <w:t>GALATEA</w:t>
            </w:r>
            <w:r w:rsidRPr="00E10A9C">
              <w:rPr>
                <w:rFonts w:ascii="Times" w:eastAsia="Times" w:hAnsi="Times" w:cs="Times"/>
                <w:color w:val="000000"/>
                <w:sz w:val="28"/>
                <w:szCs w:val="24"/>
                <w:lang w:val="es-MX"/>
              </w:rPr>
              <w:t xml:space="preserve"> no tiene conocimiento de cualesquier derechos de terceros otorgados o permitidos que pudieren ser infringidos por el acceso y uso de las Muestras y los Datos Clínicos Asociados bajo este Convenio; </w:t>
            </w:r>
          </w:p>
          <w:p w14:paraId="07956FEA" w14:textId="77777777" w:rsidR="005E3B1A" w:rsidRPr="00E10A9C" w:rsidRDefault="005E3B1A" w:rsidP="00BC44F0">
            <w:pPr>
              <w:rPr>
                <w:sz w:val="22"/>
                <w:lang w:val="es-MX"/>
              </w:rPr>
            </w:pPr>
          </w:p>
          <w:p w14:paraId="6A9CD0B7" w14:textId="696CA226" w:rsidR="00176522" w:rsidRPr="00E10A9C" w:rsidRDefault="00176522" w:rsidP="00BC44F0">
            <w:pPr>
              <w:rPr>
                <w:sz w:val="22"/>
                <w:lang w:val="es-MX"/>
              </w:rPr>
            </w:pPr>
          </w:p>
        </w:tc>
      </w:tr>
      <w:tr w:rsidR="005E3B1A" w:rsidRPr="00E10A9C" w14:paraId="6B4FBBCB" w14:textId="77777777" w:rsidTr="00437B21">
        <w:tc>
          <w:tcPr>
            <w:tcW w:w="5245" w:type="dxa"/>
          </w:tcPr>
          <w:p w14:paraId="65599AF5" w14:textId="77777777" w:rsidR="00436C3F" w:rsidRPr="00E10A9C" w:rsidRDefault="005E3B1A" w:rsidP="00BC44F0">
            <w:pPr>
              <w:keepNext/>
              <w:keepLines/>
              <w:jc w:val="both"/>
              <w:rPr>
                <w:rFonts w:ascii="Times" w:eastAsia="Times" w:hAnsi="Times" w:cs="Times"/>
                <w:color w:val="000000"/>
                <w:sz w:val="28"/>
                <w:szCs w:val="24"/>
                <w:lang w:val="es-MX"/>
              </w:rPr>
            </w:pPr>
            <w:r w:rsidRPr="00E10A9C">
              <w:rPr>
                <w:rFonts w:ascii="Times" w:eastAsia="Times" w:hAnsi="Times" w:cs="Times"/>
                <w:sz w:val="28"/>
                <w:szCs w:val="24"/>
              </w:rPr>
              <w:t xml:space="preserve">6.2.5 </w:t>
            </w:r>
            <w:r w:rsidR="00436C3F" w:rsidRPr="00E10A9C">
              <w:rPr>
                <w:color w:val="000000"/>
                <w:sz w:val="28"/>
                <w:szCs w:val="24"/>
                <w:lang w:val="en"/>
              </w:rPr>
              <w:t xml:space="preserve">The Samples have been collected by </w:t>
            </w:r>
            <w:r w:rsidR="00436C3F" w:rsidRPr="00E10A9C">
              <w:rPr>
                <w:b/>
                <w:color w:val="000000"/>
                <w:sz w:val="28"/>
                <w:szCs w:val="24"/>
                <w:lang w:val="en"/>
              </w:rPr>
              <w:t>THE INSTITUTE</w:t>
            </w:r>
            <w:r w:rsidR="00436C3F" w:rsidRPr="00E10A9C">
              <w:rPr>
                <w:color w:val="000000"/>
                <w:sz w:val="28"/>
                <w:szCs w:val="24"/>
                <w:lang w:val="en"/>
              </w:rPr>
              <w:t xml:space="preserve"> from patients who participate in the </w:t>
            </w:r>
            <w:r w:rsidR="00436C3F" w:rsidRPr="00E10A9C">
              <w:rPr>
                <w:sz w:val="28"/>
                <w:szCs w:val="24"/>
                <w:lang w:val="en"/>
              </w:rPr>
              <w:t xml:space="preserve">research protocol called "Creation and Implementation of the Registry of Familial Hypercholesterolemia FH) that carries  </w:t>
            </w:r>
            <w:r w:rsidR="00436C3F" w:rsidRPr="00E10A9C">
              <w:rPr>
                <w:b/>
                <w:sz w:val="28"/>
                <w:szCs w:val="24"/>
                <w:lang w:val="en"/>
              </w:rPr>
              <w:t>"THE INSTITUTE"</w:t>
            </w:r>
            <w:r w:rsidR="00436C3F" w:rsidRPr="00E10A9C">
              <w:rPr>
                <w:color w:val="000000"/>
                <w:sz w:val="28"/>
                <w:szCs w:val="24"/>
                <w:lang w:val="en"/>
              </w:rPr>
              <w:t xml:space="preserve"> and maintained in strict compliance with all applicable laws, regulations and regulations, including without limitation, the requirements of informed consent and data protection,  and the </w:t>
            </w:r>
            <w:r w:rsidR="00436C3F" w:rsidRPr="00E10A9C">
              <w:rPr>
                <w:b/>
                <w:color w:val="000000"/>
                <w:sz w:val="28"/>
                <w:szCs w:val="24"/>
                <w:lang w:val="en"/>
              </w:rPr>
              <w:t>INSTITUTE</w:t>
            </w:r>
            <w:r w:rsidR="00436C3F" w:rsidRPr="00E10A9C">
              <w:rPr>
                <w:color w:val="000000"/>
                <w:sz w:val="28"/>
                <w:szCs w:val="24"/>
                <w:lang w:val="en"/>
              </w:rPr>
              <w:t xml:space="preserve">  has the unrestricted right, power and power to provide the Samples and associated Clinical Data;</w:t>
            </w:r>
          </w:p>
          <w:p w14:paraId="1EB0EF3F" w14:textId="74189D2F" w:rsidR="005E3B1A" w:rsidRPr="00E10A9C" w:rsidRDefault="005E3B1A" w:rsidP="00BC44F0">
            <w:pPr>
              <w:jc w:val="both"/>
              <w:rPr>
                <w:rFonts w:ascii="Times" w:eastAsia="Times" w:hAnsi="Times" w:cs="Times"/>
                <w:sz w:val="28"/>
                <w:szCs w:val="24"/>
              </w:rPr>
            </w:pPr>
          </w:p>
          <w:p w14:paraId="04D70A9F" w14:textId="77777777" w:rsidR="005E3B1A" w:rsidRPr="00E10A9C" w:rsidRDefault="005E3B1A" w:rsidP="00BC44F0">
            <w:pPr>
              <w:jc w:val="both"/>
              <w:rPr>
                <w:rFonts w:ascii="Times" w:eastAsia="Times" w:hAnsi="Times" w:cs="Times"/>
                <w:sz w:val="28"/>
                <w:szCs w:val="24"/>
              </w:rPr>
            </w:pPr>
          </w:p>
        </w:tc>
        <w:tc>
          <w:tcPr>
            <w:tcW w:w="5103" w:type="dxa"/>
          </w:tcPr>
          <w:p w14:paraId="42E6CF4D" w14:textId="2AD74231" w:rsidR="005E3B1A" w:rsidRPr="00E10A9C" w:rsidRDefault="005E3B1A" w:rsidP="00BC44F0">
            <w:pPr>
              <w:keepNext/>
              <w:keepLines/>
              <w:jc w:val="both"/>
              <w:rPr>
                <w:rFonts w:ascii="Times" w:eastAsia="Times" w:hAnsi="Times" w:cs="Times"/>
                <w:color w:val="000000"/>
                <w:sz w:val="28"/>
                <w:szCs w:val="24"/>
                <w:lang w:val="es-MX"/>
              </w:rPr>
            </w:pPr>
            <w:r w:rsidRPr="00E10A9C">
              <w:rPr>
                <w:rFonts w:ascii="Times" w:eastAsia="Times" w:hAnsi="Times" w:cs="Times"/>
                <w:color w:val="000000"/>
                <w:sz w:val="28"/>
                <w:szCs w:val="24"/>
                <w:lang w:val="es-MX"/>
              </w:rPr>
              <w:t xml:space="preserve">6.2.5 Las Muestras han sido recolectadas </w:t>
            </w:r>
            <w:r w:rsidR="00FA149E" w:rsidRPr="00E10A9C">
              <w:rPr>
                <w:rFonts w:ascii="Times" w:eastAsia="Times" w:hAnsi="Times" w:cs="Times"/>
                <w:color w:val="000000"/>
                <w:sz w:val="28"/>
                <w:szCs w:val="24"/>
                <w:lang w:val="es-MX"/>
              </w:rPr>
              <w:t xml:space="preserve">por </w:t>
            </w:r>
            <w:r w:rsidR="00FA149E" w:rsidRPr="00E10A9C">
              <w:rPr>
                <w:rFonts w:ascii="Times" w:eastAsia="Times" w:hAnsi="Times" w:cs="Times"/>
                <w:b/>
                <w:color w:val="000000"/>
                <w:sz w:val="28"/>
                <w:szCs w:val="24"/>
                <w:lang w:val="es-MX"/>
              </w:rPr>
              <w:t>EL INSTITUTO</w:t>
            </w:r>
            <w:r w:rsidR="00FA149E" w:rsidRPr="00E10A9C">
              <w:rPr>
                <w:rFonts w:ascii="Times" w:eastAsia="Times" w:hAnsi="Times" w:cs="Times"/>
                <w:color w:val="000000"/>
                <w:sz w:val="28"/>
                <w:szCs w:val="24"/>
                <w:lang w:val="es-MX"/>
              </w:rPr>
              <w:t xml:space="preserve"> de pacientes que participación en el </w:t>
            </w:r>
            <w:r w:rsidR="00FA149E" w:rsidRPr="00E10A9C">
              <w:rPr>
                <w:rFonts w:ascii="Times" w:eastAsia="Times" w:hAnsi="Times" w:cs="Times"/>
                <w:sz w:val="28"/>
                <w:szCs w:val="24"/>
                <w:lang w:val="es-ES_tradnl"/>
              </w:rPr>
              <w:t xml:space="preserve">protocolo de investigación denominado </w:t>
            </w:r>
            <w:r w:rsidR="00FA149E" w:rsidRPr="00E10A9C">
              <w:rPr>
                <w:rFonts w:ascii="Times" w:eastAsia="Times" w:hAnsi="Times" w:cs="Times"/>
                <w:sz w:val="28"/>
                <w:szCs w:val="24"/>
                <w:lang w:val="es-MX"/>
              </w:rPr>
              <w:t>“Creación e Implementación del Registro de Hipercolesterolemia Familiar FH )</w:t>
            </w:r>
            <w:r w:rsidR="00FA149E" w:rsidRPr="00E10A9C">
              <w:rPr>
                <w:rFonts w:ascii="Times" w:eastAsia="Times" w:hAnsi="Times" w:cs="Times"/>
                <w:sz w:val="28"/>
                <w:szCs w:val="24"/>
                <w:lang w:val="es-ES_tradnl"/>
              </w:rPr>
              <w:t xml:space="preserve"> que lleva  </w:t>
            </w:r>
            <w:r w:rsidR="00FA149E" w:rsidRPr="00E10A9C">
              <w:rPr>
                <w:rFonts w:ascii="Times" w:eastAsia="Times" w:hAnsi="Times" w:cs="Times"/>
                <w:b/>
                <w:sz w:val="28"/>
                <w:szCs w:val="24"/>
                <w:lang w:val="es-ES_tradnl"/>
              </w:rPr>
              <w:t xml:space="preserve">“EL INSTITUTO” </w:t>
            </w:r>
            <w:r w:rsidRPr="00E10A9C">
              <w:rPr>
                <w:rFonts w:ascii="Times" w:eastAsia="Times" w:hAnsi="Times" w:cs="Times"/>
                <w:color w:val="000000"/>
                <w:sz w:val="28"/>
                <w:szCs w:val="24"/>
                <w:lang w:val="es-MX"/>
              </w:rPr>
              <w:t xml:space="preserve">y mantenidas en estricto cumplimiento con todas las leyes, reglamentación y regulación aplicables, incluyendo sin limitar, los requisitos de consentimiento informado y de protección de datos, y el </w:t>
            </w:r>
            <w:r w:rsidR="008F3F6E" w:rsidRPr="00E10A9C">
              <w:rPr>
                <w:rFonts w:ascii="Times" w:eastAsia="Times" w:hAnsi="Times" w:cs="Times"/>
                <w:b/>
                <w:color w:val="000000"/>
                <w:sz w:val="28"/>
                <w:szCs w:val="24"/>
                <w:lang w:val="es-MX"/>
              </w:rPr>
              <w:t>INSTITUTO</w:t>
            </w:r>
            <w:r w:rsidR="002E5CDA" w:rsidRPr="00E10A9C">
              <w:rPr>
                <w:rFonts w:ascii="Times" w:eastAsia="Times" w:hAnsi="Times" w:cs="Times"/>
                <w:color w:val="000000"/>
                <w:sz w:val="28"/>
                <w:szCs w:val="24"/>
                <w:lang w:val="es-MX"/>
              </w:rPr>
              <w:t xml:space="preserve"> </w:t>
            </w:r>
            <w:r w:rsidR="008F3F6E" w:rsidRPr="00E10A9C">
              <w:rPr>
                <w:rFonts w:ascii="Times" w:eastAsia="Times" w:hAnsi="Times" w:cs="Times"/>
                <w:color w:val="000000"/>
                <w:sz w:val="28"/>
                <w:szCs w:val="24"/>
                <w:lang w:val="es-MX"/>
              </w:rPr>
              <w:t xml:space="preserve"> </w:t>
            </w:r>
            <w:r w:rsidRPr="00E10A9C">
              <w:rPr>
                <w:rFonts w:ascii="Times" w:eastAsia="Times" w:hAnsi="Times" w:cs="Times"/>
                <w:color w:val="000000"/>
                <w:sz w:val="28"/>
                <w:szCs w:val="24"/>
                <w:lang w:val="es-MX"/>
              </w:rPr>
              <w:t>tiene el derecho irrestricto, poder y facultad para proveer las Muestras y los Datos Clínicos Asociados;</w:t>
            </w:r>
          </w:p>
          <w:p w14:paraId="48BF3B38" w14:textId="1E306D88" w:rsidR="00FA149E" w:rsidRPr="00E10A9C" w:rsidRDefault="00FA149E" w:rsidP="00BC44F0">
            <w:pPr>
              <w:keepNext/>
              <w:keepLines/>
              <w:jc w:val="both"/>
              <w:rPr>
                <w:rFonts w:ascii="Times" w:eastAsia="Times" w:hAnsi="Times" w:cs="Times"/>
                <w:color w:val="000000"/>
                <w:sz w:val="28"/>
                <w:szCs w:val="24"/>
                <w:lang w:val="es-MX"/>
              </w:rPr>
            </w:pPr>
          </w:p>
        </w:tc>
      </w:tr>
      <w:tr w:rsidR="005E3B1A" w:rsidRPr="00E10A9C" w14:paraId="6B3BF1C8" w14:textId="77777777" w:rsidTr="00437B21">
        <w:tc>
          <w:tcPr>
            <w:tcW w:w="5245" w:type="dxa"/>
          </w:tcPr>
          <w:p w14:paraId="0748F13E" w14:textId="48A62B08" w:rsidR="00436C3F" w:rsidRPr="00E10A9C" w:rsidRDefault="005E3B1A" w:rsidP="00BC44F0">
            <w:pPr>
              <w:keepNext/>
              <w:keepLines/>
              <w:jc w:val="both"/>
              <w:rPr>
                <w:rFonts w:ascii="Times" w:eastAsia="Times" w:hAnsi="Times" w:cs="Times"/>
                <w:color w:val="000000"/>
                <w:sz w:val="28"/>
                <w:szCs w:val="24"/>
                <w:lang w:val="es-MX"/>
              </w:rPr>
            </w:pPr>
            <w:r w:rsidRPr="00E10A9C">
              <w:rPr>
                <w:rFonts w:ascii="Times" w:eastAsia="Times" w:hAnsi="Times" w:cs="Times"/>
                <w:sz w:val="28"/>
                <w:szCs w:val="24"/>
              </w:rPr>
              <w:lastRenderedPageBreak/>
              <w:t xml:space="preserve">6.2.6 </w:t>
            </w:r>
            <w:r w:rsidR="00436C3F" w:rsidRPr="00E10A9C">
              <w:rPr>
                <w:color w:val="000000"/>
                <w:sz w:val="28"/>
                <w:szCs w:val="24"/>
                <w:lang w:val="en"/>
              </w:rPr>
              <w:t>The analysis used to create and use the Sample Data has been authorized by the competent authorities, and as required, by the data subjects. The INSTITUTE must keep all documents related to the informed consent, authorization or other consents of the data subjects for a period of five years, and make such documents available to GALATEA when it requires it in a justified manner.</w:t>
            </w:r>
          </w:p>
          <w:p w14:paraId="6CE43C86" w14:textId="08CAFA25" w:rsidR="005E3B1A" w:rsidRPr="00E10A9C" w:rsidRDefault="005E3B1A" w:rsidP="00BC44F0">
            <w:pPr>
              <w:jc w:val="both"/>
              <w:rPr>
                <w:rFonts w:ascii="Times" w:eastAsia="Times" w:hAnsi="Times" w:cs="Times"/>
                <w:sz w:val="28"/>
                <w:szCs w:val="24"/>
              </w:rPr>
            </w:pPr>
          </w:p>
        </w:tc>
        <w:tc>
          <w:tcPr>
            <w:tcW w:w="5103" w:type="dxa"/>
          </w:tcPr>
          <w:p w14:paraId="0AF2E289" w14:textId="3989E659" w:rsidR="005E3B1A" w:rsidRPr="00E10A9C" w:rsidRDefault="005E3B1A" w:rsidP="00BC44F0">
            <w:pPr>
              <w:keepNext/>
              <w:keepLines/>
              <w:jc w:val="both"/>
              <w:rPr>
                <w:rFonts w:ascii="Times" w:eastAsia="Times" w:hAnsi="Times" w:cs="Times"/>
                <w:color w:val="000000"/>
                <w:sz w:val="28"/>
                <w:szCs w:val="24"/>
                <w:lang w:val="es-MX"/>
              </w:rPr>
            </w:pPr>
            <w:r w:rsidRPr="00E10A9C">
              <w:rPr>
                <w:rFonts w:ascii="Times" w:eastAsia="Times" w:hAnsi="Times" w:cs="Times"/>
                <w:color w:val="000000"/>
                <w:sz w:val="28"/>
                <w:szCs w:val="24"/>
                <w:lang w:val="es-MX"/>
              </w:rPr>
              <w:t xml:space="preserve">6.2.6 El análisis utilizado para crear y utilizar los Datos de las Muestras ha sido autorizado por las autoridades competentes, y según sea requerido, por los sujetos de los datos. El </w:t>
            </w:r>
            <w:r w:rsidR="008F3F6E" w:rsidRPr="00E10A9C">
              <w:rPr>
                <w:rFonts w:ascii="Times" w:eastAsia="Times" w:hAnsi="Times" w:cs="Times"/>
                <w:color w:val="000000"/>
                <w:sz w:val="28"/>
                <w:szCs w:val="24"/>
                <w:lang w:val="es-MX"/>
              </w:rPr>
              <w:t>INSTITUTO</w:t>
            </w:r>
            <w:r w:rsidRPr="00E10A9C">
              <w:rPr>
                <w:rFonts w:ascii="Times" w:eastAsia="Times" w:hAnsi="Times" w:cs="Times"/>
                <w:color w:val="000000"/>
                <w:sz w:val="28"/>
                <w:szCs w:val="24"/>
                <w:lang w:val="es-MX"/>
              </w:rPr>
              <w:t xml:space="preserve"> deberá mantener todos los documentos relacionados con el consentimiento informado, autorización u otros consentimientos de los sujetos de los datos por un periodo de </w:t>
            </w:r>
            <w:r w:rsidR="00FA149E" w:rsidRPr="00E10A9C">
              <w:rPr>
                <w:rFonts w:ascii="Times" w:eastAsia="Times" w:hAnsi="Times" w:cs="Times"/>
                <w:color w:val="000000"/>
                <w:sz w:val="28"/>
                <w:szCs w:val="24"/>
                <w:lang w:val="es-MX"/>
              </w:rPr>
              <w:t xml:space="preserve">cinco </w:t>
            </w:r>
            <w:r w:rsidRPr="00E10A9C">
              <w:rPr>
                <w:rFonts w:ascii="Times" w:eastAsia="Times" w:hAnsi="Times" w:cs="Times"/>
                <w:color w:val="000000"/>
                <w:sz w:val="28"/>
                <w:szCs w:val="24"/>
                <w:lang w:val="es-MX"/>
              </w:rPr>
              <w:t xml:space="preserve">años, y hacer dichos documentos disponibles al </w:t>
            </w:r>
            <w:r w:rsidR="00CA62E8" w:rsidRPr="00E10A9C">
              <w:rPr>
                <w:rFonts w:ascii="Times" w:eastAsia="Times" w:hAnsi="Times" w:cs="Times"/>
                <w:color w:val="000000"/>
                <w:sz w:val="28"/>
                <w:szCs w:val="24"/>
                <w:lang w:val="es-MX"/>
              </w:rPr>
              <w:t>GALATEA</w:t>
            </w:r>
            <w:r w:rsidRPr="00E10A9C">
              <w:rPr>
                <w:rFonts w:ascii="Times" w:eastAsia="Times" w:hAnsi="Times" w:cs="Times"/>
                <w:color w:val="000000"/>
                <w:sz w:val="28"/>
                <w:szCs w:val="24"/>
                <w:lang w:val="es-MX"/>
              </w:rPr>
              <w:t xml:space="preserve"> cuando este lo requiera</w:t>
            </w:r>
            <w:r w:rsidR="00CA62E8" w:rsidRPr="00E10A9C">
              <w:rPr>
                <w:rFonts w:ascii="Times" w:eastAsia="Times" w:hAnsi="Times" w:cs="Times"/>
                <w:color w:val="000000"/>
                <w:sz w:val="28"/>
                <w:szCs w:val="24"/>
                <w:lang w:val="es-MX"/>
              </w:rPr>
              <w:t xml:space="preserve"> de manera justificada</w:t>
            </w:r>
            <w:r w:rsidRPr="00E10A9C">
              <w:rPr>
                <w:rFonts w:ascii="Times" w:eastAsia="Times" w:hAnsi="Times" w:cs="Times"/>
                <w:color w:val="000000"/>
                <w:sz w:val="28"/>
                <w:szCs w:val="24"/>
                <w:lang w:val="es-MX"/>
              </w:rPr>
              <w:t>;</w:t>
            </w:r>
          </w:p>
          <w:p w14:paraId="7A56B627" w14:textId="575A8868" w:rsidR="00270C0E" w:rsidRDefault="00270C0E" w:rsidP="00BC44F0">
            <w:pPr>
              <w:keepNext/>
              <w:keepLines/>
              <w:jc w:val="both"/>
              <w:rPr>
                <w:rFonts w:ascii="Times" w:eastAsia="Times" w:hAnsi="Times" w:cs="Times"/>
                <w:color w:val="000000"/>
                <w:sz w:val="28"/>
                <w:szCs w:val="24"/>
                <w:lang w:val="es-MX"/>
              </w:rPr>
            </w:pPr>
          </w:p>
          <w:p w14:paraId="472FDB11" w14:textId="11F405F4" w:rsidR="005004F7" w:rsidRDefault="005004F7" w:rsidP="00BC44F0">
            <w:pPr>
              <w:keepNext/>
              <w:keepLines/>
              <w:jc w:val="both"/>
              <w:rPr>
                <w:rFonts w:ascii="Times" w:eastAsia="Times" w:hAnsi="Times" w:cs="Times"/>
                <w:color w:val="000000"/>
                <w:sz w:val="28"/>
                <w:szCs w:val="24"/>
                <w:lang w:val="es-MX"/>
              </w:rPr>
            </w:pPr>
          </w:p>
          <w:p w14:paraId="59950EE5" w14:textId="77777777" w:rsidR="005004F7" w:rsidRPr="00E10A9C" w:rsidRDefault="005004F7" w:rsidP="00BC44F0">
            <w:pPr>
              <w:keepNext/>
              <w:keepLines/>
              <w:jc w:val="both"/>
              <w:rPr>
                <w:rFonts w:ascii="Times" w:eastAsia="Times" w:hAnsi="Times" w:cs="Times"/>
                <w:color w:val="000000"/>
                <w:sz w:val="28"/>
                <w:szCs w:val="24"/>
                <w:lang w:val="es-MX"/>
              </w:rPr>
            </w:pPr>
          </w:p>
          <w:p w14:paraId="22E94D01" w14:textId="77777777" w:rsidR="005E3B1A" w:rsidRPr="00E10A9C" w:rsidRDefault="005E3B1A" w:rsidP="00BC44F0">
            <w:pPr>
              <w:rPr>
                <w:sz w:val="22"/>
                <w:lang w:val="es-MX"/>
              </w:rPr>
            </w:pPr>
          </w:p>
        </w:tc>
      </w:tr>
      <w:tr w:rsidR="005E3B1A" w:rsidRPr="00E10A9C" w14:paraId="37DA7402" w14:textId="77777777" w:rsidTr="00437B21">
        <w:tc>
          <w:tcPr>
            <w:tcW w:w="5245" w:type="dxa"/>
          </w:tcPr>
          <w:p w14:paraId="75B77E5D" w14:textId="77777777" w:rsidR="005E3B1A" w:rsidRPr="00E10A9C" w:rsidRDefault="005E3B1A" w:rsidP="00BC44F0">
            <w:pPr>
              <w:jc w:val="both"/>
              <w:rPr>
                <w:rFonts w:ascii="Times" w:eastAsia="Times" w:hAnsi="Times" w:cs="Times"/>
                <w:sz w:val="28"/>
                <w:szCs w:val="24"/>
              </w:rPr>
            </w:pPr>
            <w:r w:rsidRPr="00E10A9C">
              <w:rPr>
                <w:rFonts w:ascii="Times" w:eastAsia="Times" w:hAnsi="Times" w:cs="Times"/>
                <w:sz w:val="28"/>
                <w:szCs w:val="24"/>
              </w:rPr>
              <w:t>6.2.7 Samples and Associated Clinical Data are free from defects or of any other circumstance that would limit the intended use and value of the Samples and Associated Clinical Data.</w:t>
            </w:r>
          </w:p>
          <w:p w14:paraId="1B77A79B" w14:textId="4A874FC6" w:rsidR="005E3B1A" w:rsidRDefault="005E3B1A" w:rsidP="00BC44F0">
            <w:pPr>
              <w:jc w:val="both"/>
              <w:rPr>
                <w:rFonts w:ascii="Times" w:eastAsia="Times" w:hAnsi="Times" w:cs="Times"/>
                <w:sz w:val="28"/>
                <w:szCs w:val="24"/>
              </w:rPr>
            </w:pPr>
          </w:p>
          <w:p w14:paraId="440C47E8" w14:textId="77777777" w:rsidR="005004F7" w:rsidRPr="00E10A9C" w:rsidRDefault="005004F7" w:rsidP="00BC44F0">
            <w:pPr>
              <w:jc w:val="both"/>
              <w:rPr>
                <w:rFonts w:ascii="Times" w:eastAsia="Times" w:hAnsi="Times" w:cs="Times"/>
                <w:sz w:val="28"/>
                <w:szCs w:val="24"/>
              </w:rPr>
            </w:pPr>
          </w:p>
          <w:p w14:paraId="15BC1733" w14:textId="77777777" w:rsidR="00270C0E" w:rsidRPr="00E10A9C" w:rsidRDefault="00270C0E" w:rsidP="00BC44F0">
            <w:pPr>
              <w:jc w:val="both"/>
              <w:rPr>
                <w:rFonts w:ascii="Times" w:eastAsia="Times" w:hAnsi="Times" w:cs="Times"/>
                <w:sz w:val="28"/>
                <w:szCs w:val="24"/>
              </w:rPr>
            </w:pPr>
          </w:p>
          <w:p w14:paraId="5865957C" w14:textId="77777777" w:rsidR="005E3B1A" w:rsidRPr="00E10A9C" w:rsidRDefault="005E3B1A" w:rsidP="00BC44F0">
            <w:pPr>
              <w:jc w:val="both"/>
              <w:rPr>
                <w:rFonts w:ascii="Times" w:eastAsia="Times" w:hAnsi="Times" w:cs="Times"/>
                <w:sz w:val="28"/>
                <w:szCs w:val="24"/>
              </w:rPr>
            </w:pPr>
            <w:r w:rsidRPr="00E10A9C">
              <w:rPr>
                <w:rFonts w:ascii="Times" w:eastAsia="Times" w:hAnsi="Times" w:cs="Times"/>
                <w:sz w:val="28"/>
                <w:szCs w:val="24"/>
              </w:rPr>
              <w:t>6.2.8 Research for health, including that of this agreement, shall be carried out in accordance with the general guidelines, in strict compliance with the General Health Law, the Regulations of the General Health Law on Health Research, as well as the Official Mexican Standards, in particular, NOM-012-SSA3-2012, which establishes the criteria for the execution of research projects for health in human beings, and other applicable provisions.</w:t>
            </w:r>
          </w:p>
          <w:p w14:paraId="4C24AE62" w14:textId="078B4A68" w:rsidR="005E3B1A" w:rsidRPr="00E10A9C" w:rsidRDefault="005E3B1A" w:rsidP="00BC44F0">
            <w:pPr>
              <w:jc w:val="both"/>
              <w:rPr>
                <w:rFonts w:ascii="Times" w:eastAsia="Times" w:hAnsi="Times" w:cs="Times"/>
                <w:sz w:val="28"/>
                <w:szCs w:val="24"/>
              </w:rPr>
            </w:pPr>
          </w:p>
          <w:p w14:paraId="05B22A10" w14:textId="53973981" w:rsidR="00E466A3" w:rsidRDefault="00E466A3" w:rsidP="00BC44F0">
            <w:pPr>
              <w:jc w:val="both"/>
              <w:rPr>
                <w:rFonts w:ascii="Times" w:eastAsia="Times" w:hAnsi="Times" w:cs="Times"/>
                <w:sz w:val="28"/>
                <w:szCs w:val="24"/>
              </w:rPr>
            </w:pPr>
          </w:p>
          <w:p w14:paraId="6B85F023" w14:textId="77777777" w:rsidR="005004F7" w:rsidRPr="00E10A9C" w:rsidRDefault="005004F7" w:rsidP="00BC44F0">
            <w:pPr>
              <w:jc w:val="both"/>
              <w:rPr>
                <w:rFonts w:ascii="Times" w:eastAsia="Times" w:hAnsi="Times" w:cs="Times"/>
                <w:sz w:val="28"/>
                <w:szCs w:val="24"/>
              </w:rPr>
            </w:pPr>
          </w:p>
          <w:p w14:paraId="0DF1F155" w14:textId="77777777" w:rsidR="00270C0E" w:rsidRPr="00E10A9C" w:rsidRDefault="00270C0E" w:rsidP="00BC44F0">
            <w:pPr>
              <w:jc w:val="both"/>
              <w:rPr>
                <w:rFonts w:ascii="Times" w:eastAsia="Times" w:hAnsi="Times" w:cs="Times"/>
                <w:sz w:val="28"/>
                <w:szCs w:val="24"/>
              </w:rPr>
            </w:pPr>
          </w:p>
          <w:p w14:paraId="3642B481" w14:textId="77777777" w:rsidR="005E3B1A" w:rsidRPr="00E10A9C" w:rsidRDefault="005E3B1A" w:rsidP="00BC44F0">
            <w:pPr>
              <w:jc w:val="both"/>
              <w:rPr>
                <w:rFonts w:ascii="Times" w:eastAsia="Times" w:hAnsi="Times" w:cs="Times"/>
                <w:sz w:val="28"/>
                <w:szCs w:val="24"/>
              </w:rPr>
            </w:pPr>
            <w:r w:rsidRPr="00E10A9C">
              <w:rPr>
                <w:rFonts w:ascii="Times" w:eastAsia="Times" w:hAnsi="Times" w:cs="Times"/>
                <w:sz w:val="28"/>
                <w:szCs w:val="24"/>
              </w:rPr>
              <w:t>In the field of biomedical research, Partner 2 shall be bound by the Declaration of Helsinki of the World Medical Association on ethical principles for medical research on human beings, adopted by the 18th World Medical Assembly, held in Helsinki, Finland in June 1964 and amended by the 29th World Medical Assembly, held in Tokyo Japan in October 1975. The 35th. World Medical Assembly, held in Venice Italy, in October 1983. The 41st World Medical Assembly, held in Hong Kong, in September 1989. The 48th General Assembly, held in Somerset West, South Africa, in October 1996 and the 52nd General Assembly, held in Edinburgh, Scotland, in October 2000. Classification Note added by the WMA General Assembly, Washington 2002; Classification Note Added by the AAM General Assembly, Tokyo 2004; 59th General Assembly, Seoul, Korea, October 2008 and 64th General Assembly, Fortaleza, Brazil, October 2013.</w:t>
            </w:r>
          </w:p>
          <w:p w14:paraId="3813769B" w14:textId="77777777" w:rsidR="005E3B1A" w:rsidRPr="00E10A9C" w:rsidRDefault="005E3B1A" w:rsidP="00BC44F0">
            <w:pPr>
              <w:jc w:val="both"/>
              <w:rPr>
                <w:rFonts w:ascii="Times" w:eastAsia="Times" w:hAnsi="Times" w:cs="Times"/>
                <w:sz w:val="28"/>
                <w:szCs w:val="24"/>
              </w:rPr>
            </w:pPr>
          </w:p>
        </w:tc>
        <w:tc>
          <w:tcPr>
            <w:tcW w:w="5103" w:type="dxa"/>
          </w:tcPr>
          <w:p w14:paraId="5DB9E58F" w14:textId="77777777" w:rsidR="005E3B1A" w:rsidRPr="00E10A9C" w:rsidRDefault="005E3B1A" w:rsidP="00BC44F0">
            <w:pPr>
              <w:keepNext/>
              <w:keepLines/>
              <w:jc w:val="both"/>
              <w:rPr>
                <w:rFonts w:ascii="Times" w:eastAsia="Times" w:hAnsi="Times" w:cs="Times"/>
                <w:color w:val="000000"/>
                <w:sz w:val="28"/>
                <w:szCs w:val="24"/>
                <w:lang w:val="es-MX"/>
              </w:rPr>
            </w:pPr>
            <w:r w:rsidRPr="00E10A9C">
              <w:rPr>
                <w:rFonts w:ascii="Times" w:eastAsia="Times" w:hAnsi="Times" w:cs="Times"/>
                <w:color w:val="000000"/>
                <w:sz w:val="28"/>
                <w:szCs w:val="24"/>
                <w:lang w:val="es-MX"/>
              </w:rPr>
              <w:lastRenderedPageBreak/>
              <w:t xml:space="preserve">6.2.7 Las Muestras y los Datos Clínicos Asociados están libres de derechos o cualquier otra circunstancia o característica que limite el uso previsto y valor de las Muestras y los Datos Clínicos Asociados. </w:t>
            </w:r>
          </w:p>
          <w:p w14:paraId="3FA88334" w14:textId="262F551E" w:rsidR="005E3B1A" w:rsidRDefault="005E3B1A" w:rsidP="00BC44F0">
            <w:pPr>
              <w:jc w:val="both"/>
              <w:rPr>
                <w:rFonts w:ascii="Times" w:eastAsia="Times" w:hAnsi="Times" w:cs="Times"/>
                <w:color w:val="000000"/>
                <w:sz w:val="28"/>
                <w:szCs w:val="24"/>
                <w:lang w:val="es-MX"/>
              </w:rPr>
            </w:pPr>
          </w:p>
          <w:p w14:paraId="00E11E78" w14:textId="77777777" w:rsidR="005004F7" w:rsidRPr="00E10A9C" w:rsidRDefault="005004F7" w:rsidP="00BC44F0">
            <w:pPr>
              <w:jc w:val="both"/>
              <w:rPr>
                <w:rFonts w:ascii="Times" w:eastAsia="Times" w:hAnsi="Times" w:cs="Times"/>
                <w:color w:val="000000"/>
                <w:sz w:val="28"/>
                <w:szCs w:val="24"/>
                <w:lang w:val="es-MX"/>
              </w:rPr>
            </w:pPr>
          </w:p>
          <w:p w14:paraId="3EBE3D14" w14:textId="6060E02E" w:rsidR="005E3B1A" w:rsidRPr="00E10A9C" w:rsidRDefault="005E3B1A" w:rsidP="00BC44F0">
            <w:pPr>
              <w:jc w:val="both"/>
              <w:rPr>
                <w:rFonts w:ascii="Times" w:eastAsia="Times" w:hAnsi="Times" w:cs="Times"/>
                <w:color w:val="000000"/>
                <w:sz w:val="28"/>
                <w:szCs w:val="24"/>
                <w:lang w:val="es-MX"/>
              </w:rPr>
            </w:pPr>
            <w:r w:rsidRPr="00E10A9C">
              <w:rPr>
                <w:rFonts w:ascii="Times" w:eastAsia="Times" w:hAnsi="Times" w:cs="Times"/>
                <w:color w:val="000000"/>
                <w:sz w:val="28"/>
                <w:szCs w:val="24"/>
                <w:lang w:val="es-MX"/>
              </w:rPr>
              <w:t>6.2.8 La investigación para la salud, incluida la del presente convenio,se llevará a cabo conforme a los lineamientos generales, en estricto apego a la Ley General de Salud, al Reglamento de la Ley General de Salud en Materia de Investigación para la Salud, así como a las Normas Oficiales Mexicanas, en particular, la NOM-012-SSA3-2012, Que establece los criterios para la ejecución de proyectos de investigación para la salud en seres humanos, y demás disposiciones aplicables.</w:t>
            </w:r>
          </w:p>
          <w:p w14:paraId="233A0448" w14:textId="2C56655B" w:rsidR="005E3B1A" w:rsidRDefault="005E3B1A" w:rsidP="00BC44F0">
            <w:pPr>
              <w:jc w:val="both"/>
              <w:rPr>
                <w:rFonts w:ascii="Times" w:eastAsia="Times" w:hAnsi="Times" w:cs="Times"/>
                <w:color w:val="000000"/>
                <w:sz w:val="28"/>
                <w:szCs w:val="24"/>
                <w:lang w:val="es-MX"/>
              </w:rPr>
            </w:pPr>
          </w:p>
          <w:p w14:paraId="097B206A" w14:textId="77777777" w:rsidR="005004F7" w:rsidRPr="00E10A9C" w:rsidRDefault="005004F7" w:rsidP="00BC44F0">
            <w:pPr>
              <w:jc w:val="both"/>
              <w:rPr>
                <w:rFonts w:ascii="Times" w:eastAsia="Times" w:hAnsi="Times" w:cs="Times"/>
                <w:color w:val="000000"/>
                <w:sz w:val="28"/>
                <w:szCs w:val="24"/>
                <w:lang w:val="es-MX"/>
              </w:rPr>
            </w:pPr>
          </w:p>
          <w:p w14:paraId="0C3889E7" w14:textId="0C5A6C99" w:rsidR="00270C0E" w:rsidRDefault="00270C0E" w:rsidP="00BC44F0">
            <w:pPr>
              <w:jc w:val="both"/>
              <w:rPr>
                <w:rFonts w:ascii="Times" w:eastAsia="Times" w:hAnsi="Times" w:cs="Times"/>
                <w:color w:val="000000"/>
                <w:sz w:val="28"/>
                <w:szCs w:val="24"/>
                <w:lang w:val="es-MX"/>
              </w:rPr>
            </w:pPr>
          </w:p>
          <w:p w14:paraId="0404E30E" w14:textId="77777777" w:rsidR="005004F7" w:rsidRPr="00E10A9C" w:rsidRDefault="005004F7" w:rsidP="00BC44F0">
            <w:pPr>
              <w:jc w:val="both"/>
              <w:rPr>
                <w:rFonts w:ascii="Times" w:eastAsia="Times" w:hAnsi="Times" w:cs="Times"/>
                <w:color w:val="000000"/>
                <w:sz w:val="28"/>
                <w:szCs w:val="24"/>
                <w:lang w:val="es-MX"/>
              </w:rPr>
            </w:pPr>
          </w:p>
          <w:p w14:paraId="03C2F3BC" w14:textId="469D21A6" w:rsidR="005E3B1A" w:rsidRPr="00E10A9C" w:rsidRDefault="005E3B1A" w:rsidP="00BC44F0">
            <w:pPr>
              <w:jc w:val="both"/>
              <w:rPr>
                <w:rFonts w:ascii="Times" w:eastAsia="Times" w:hAnsi="Times" w:cs="Times"/>
                <w:color w:val="000000"/>
                <w:sz w:val="28"/>
                <w:szCs w:val="24"/>
                <w:lang w:val="es-MX"/>
              </w:rPr>
            </w:pPr>
            <w:r w:rsidRPr="00E10A9C">
              <w:rPr>
                <w:rFonts w:ascii="Times" w:eastAsia="Times" w:hAnsi="Times" w:cs="Times"/>
                <w:color w:val="000000"/>
                <w:sz w:val="28"/>
                <w:szCs w:val="24"/>
                <w:lang w:val="es-MX"/>
              </w:rPr>
              <w:t xml:space="preserve">En materia de investigación biomédica, </w:t>
            </w:r>
            <w:r w:rsidR="00FA149E" w:rsidRPr="00E10A9C">
              <w:rPr>
                <w:rFonts w:ascii="Times" w:eastAsia="Times" w:hAnsi="Times" w:cs="Times"/>
                <w:color w:val="000000"/>
                <w:sz w:val="28"/>
                <w:szCs w:val="24"/>
                <w:lang w:val="es-MX"/>
              </w:rPr>
              <w:t>las partes</w:t>
            </w:r>
            <w:r w:rsidRPr="00E10A9C">
              <w:rPr>
                <w:rFonts w:ascii="Times" w:eastAsia="Times" w:hAnsi="Times" w:cs="Times"/>
                <w:color w:val="000000"/>
                <w:sz w:val="28"/>
                <w:szCs w:val="24"/>
                <w:lang w:val="es-MX"/>
              </w:rPr>
              <w:t xml:space="preserve"> se sujetará</w:t>
            </w:r>
            <w:r w:rsidR="00FA149E" w:rsidRPr="00E10A9C">
              <w:rPr>
                <w:rFonts w:ascii="Times" w:eastAsia="Times" w:hAnsi="Times" w:cs="Times"/>
                <w:color w:val="000000"/>
                <w:sz w:val="28"/>
                <w:szCs w:val="24"/>
                <w:lang w:val="es-MX"/>
              </w:rPr>
              <w:t>n</w:t>
            </w:r>
            <w:r w:rsidRPr="00E10A9C">
              <w:rPr>
                <w:rFonts w:ascii="Times" w:eastAsia="Times" w:hAnsi="Times" w:cs="Times"/>
                <w:color w:val="000000"/>
                <w:sz w:val="28"/>
                <w:szCs w:val="24"/>
                <w:lang w:val="es-MX"/>
              </w:rPr>
              <w:t xml:space="preserve"> a la Declaración de Helsinki de la Asociación Médica Mundial en cuanto a los Principios éticos para </w:t>
            </w:r>
            <w:r w:rsidR="00436C3F" w:rsidRPr="00E10A9C">
              <w:rPr>
                <w:rFonts w:ascii="Times" w:eastAsia="Times" w:hAnsi="Times" w:cs="Times"/>
                <w:color w:val="000000"/>
                <w:sz w:val="28"/>
                <w:szCs w:val="24"/>
                <w:lang w:val="es-MX"/>
              </w:rPr>
              <w:t>la investigación médica</w:t>
            </w:r>
            <w:r w:rsidRPr="00E10A9C">
              <w:rPr>
                <w:rFonts w:ascii="Times" w:eastAsia="Times" w:hAnsi="Times" w:cs="Times"/>
                <w:color w:val="000000"/>
                <w:sz w:val="28"/>
                <w:szCs w:val="24"/>
                <w:lang w:val="es-MX"/>
              </w:rPr>
              <w:t xml:space="preserve">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La 41ª 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AMM, Washington de 2002; Nota de Clasificación Agregada por la Asamblea General AAM, Tokio 2004; 59ª Asamblea General, Seúl, Corea, octubre de 2008 y 64ª Asamblea General, Fortaleza, Brasil, octubre de 2013.</w:t>
            </w:r>
          </w:p>
          <w:p w14:paraId="2DB3280C" w14:textId="77777777" w:rsidR="00FA149E" w:rsidRDefault="00FA149E" w:rsidP="00BC44F0">
            <w:pPr>
              <w:jc w:val="both"/>
              <w:rPr>
                <w:rFonts w:ascii="Times" w:eastAsia="Times" w:hAnsi="Times" w:cs="Times"/>
                <w:color w:val="000000"/>
                <w:sz w:val="28"/>
                <w:szCs w:val="24"/>
                <w:lang w:val="es-MX"/>
              </w:rPr>
            </w:pPr>
          </w:p>
          <w:p w14:paraId="690D21E6" w14:textId="1DEECAAB" w:rsidR="005004F7" w:rsidRPr="00E10A9C" w:rsidRDefault="005004F7" w:rsidP="00C0463B">
            <w:pPr>
              <w:jc w:val="both"/>
              <w:rPr>
                <w:rFonts w:ascii="Times" w:eastAsia="Times" w:hAnsi="Times" w:cs="Times"/>
                <w:color w:val="000000"/>
                <w:sz w:val="28"/>
                <w:szCs w:val="24"/>
                <w:lang w:val="es-MX"/>
              </w:rPr>
            </w:pPr>
          </w:p>
        </w:tc>
      </w:tr>
      <w:tr w:rsidR="005E3B1A" w:rsidRPr="00E10A9C" w14:paraId="059F4565" w14:textId="77777777" w:rsidTr="00C0463B">
        <w:tc>
          <w:tcPr>
            <w:tcW w:w="5245" w:type="dxa"/>
            <w:tcBorders>
              <w:bottom w:val="nil"/>
            </w:tcBorders>
          </w:tcPr>
          <w:p w14:paraId="52A14971" w14:textId="77777777" w:rsidR="005E3B1A" w:rsidRPr="00E10A9C" w:rsidRDefault="005E3B1A" w:rsidP="00BC44F0">
            <w:pPr>
              <w:jc w:val="both"/>
              <w:rPr>
                <w:rFonts w:ascii="Times" w:eastAsia="Times" w:hAnsi="Times" w:cs="Times"/>
                <w:b/>
                <w:sz w:val="28"/>
                <w:szCs w:val="24"/>
              </w:rPr>
            </w:pPr>
            <w:r w:rsidRPr="00E10A9C">
              <w:rPr>
                <w:rFonts w:ascii="Times" w:eastAsia="Times" w:hAnsi="Times" w:cs="Times"/>
                <w:b/>
                <w:sz w:val="28"/>
                <w:szCs w:val="24"/>
              </w:rPr>
              <w:lastRenderedPageBreak/>
              <w:t>7. Confidential Information</w:t>
            </w:r>
          </w:p>
        </w:tc>
        <w:tc>
          <w:tcPr>
            <w:tcW w:w="5103" w:type="dxa"/>
            <w:tcBorders>
              <w:bottom w:val="nil"/>
            </w:tcBorders>
          </w:tcPr>
          <w:p w14:paraId="108B504A" w14:textId="3380E9E4" w:rsidR="005E3B1A" w:rsidRPr="00E10A9C" w:rsidRDefault="005E3B1A" w:rsidP="00BC44F0">
            <w:pPr>
              <w:keepNext/>
              <w:keepLines/>
              <w:jc w:val="both"/>
              <w:rPr>
                <w:rFonts w:ascii="Times" w:eastAsia="Times" w:hAnsi="Times" w:cs="Times"/>
                <w:b/>
                <w:color w:val="000000"/>
                <w:sz w:val="28"/>
                <w:szCs w:val="24"/>
              </w:rPr>
            </w:pPr>
            <w:r w:rsidRPr="00E10A9C">
              <w:rPr>
                <w:rFonts w:ascii="Times" w:eastAsia="Times" w:hAnsi="Times" w:cs="Times"/>
                <w:b/>
                <w:color w:val="000000"/>
                <w:sz w:val="28"/>
                <w:szCs w:val="24"/>
              </w:rPr>
              <w:t>7. Información Confidencial</w:t>
            </w:r>
          </w:p>
          <w:p w14:paraId="4B93F15C" w14:textId="77777777" w:rsidR="005E3B1A" w:rsidRPr="00E10A9C" w:rsidRDefault="005E3B1A" w:rsidP="00BC44F0">
            <w:pPr>
              <w:rPr>
                <w:sz w:val="22"/>
              </w:rPr>
            </w:pPr>
          </w:p>
        </w:tc>
      </w:tr>
      <w:tr w:rsidR="005E3B1A" w:rsidRPr="00E10A9C" w14:paraId="02C2E875" w14:textId="77777777" w:rsidTr="00C0463B">
        <w:tc>
          <w:tcPr>
            <w:tcW w:w="5245" w:type="dxa"/>
            <w:tcBorders>
              <w:top w:val="nil"/>
              <w:left w:val="nil"/>
              <w:bottom w:val="nil"/>
              <w:right w:val="nil"/>
            </w:tcBorders>
          </w:tcPr>
          <w:p w14:paraId="232656F9" w14:textId="77777777" w:rsidR="005E3B1A" w:rsidRPr="00E10A9C" w:rsidRDefault="005E3B1A" w:rsidP="00BC44F0">
            <w:pPr>
              <w:jc w:val="both"/>
              <w:rPr>
                <w:rFonts w:ascii="Times" w:eastAsia="Times" w:hAnsi="Times" w:cs="Times"/>
                <w:sz w:val="28"/>
                <w:szCs w:val="24"/>
              </w:rPr>
            </w:pPr>
            <w:r w:rsidRPr="00E10A9C">
              <w:rPr>
                <w:rFonts w:ascii="Times" w:eastAsia="Times" w:hAnsi="Times" w:cs="Times"/>
                <w:sz w:val="28"/>
                <w:szCs w:val="24"/>
              </w:rPr>
              <w:lastRenderedPageBreak/>
              <w:t>7.1. “</w:t>
            </w:r>
            <w:r w:rsidRPr="00E10A9C">
              <w:rPr>
                <w:rFonts w:ascii="Times" w:eastAsia="Times" w:hAnsi="Times" w:cs="Times"/>
                <w:b/>
                <w:sz w:val="28"/>
                <w:szCs w:val="24"/>
              </w:rPr>
              <w:t>Confidential Information</w:t>
            </w:r>
            <w:r w:rsidRPr="00E10A9C">
              <w:rPr>
                <w:rFonts w:ascii="Times" w:eastAsia="Times" w:hAnsi="Times" w:cs="Times"/>
                <w:sz w:val="28"/>
                <w:szCs w:val="24"/>
              </w:rPr>
              <w:t>” means all non-public information disclosed by a disclosing Party, or otherwise learned or accessed by the receiving Party pursuant to this Agreement, either directly or indirectly, in written, oral, visual or electronic form or by inspection of tangible objects, and information received by a disclosing Party from others that such disclosing Party is obligated to treat as confidential, in any form, tangible or intangible. For the avoidance of doubt, any analysis, research, operational strategy, or future plans of any of the Parties hereto shall be considered Confidential Information.</w:t>
            </w:r>
          </w:p>
          <w:p w14:paraId="56761FE3" w14:textId="5F593E16" w:rsidR="00436C3F" w:rsidRPr="00E10A9C" w:rsidRDefault="00436C3F" w:rsidP="00BC44F0">
            <w:pPr>
              <w:jc w:val="both"/>
              <w:rPr>
                <w:rFonts w:ascii="Times" w:eastAsia="Times" w:hAnsi="Times" w:cs="Times"/>
                <w:sz w:val="28"/>
                <w:szCs w:val="24"/>
              </w:rPr>
            </w:pPr>
          </w:p>
          <w:p w14:paraId="7DAFC78D" w14:textId="5B876C33" w:rsidR="00AC50BA" w:rsidRPr="00E10A9C" w:rsidRDefault="00AC50BA" w:rsidP="00BC44F0">
            <w:pPr>
              <w:jc w:val="both"/>
              <w:rPr>
                <w:rFonts w:ascii="Times" w:eastAsia="Times" w:hAnsi="Times" w:cs="Times"/>
                <w:sz w:val="28"/>
                <w:szCs w:val="24"/>
              </w:rPr>
            </w:pPr>
          </w:p>
          <w:p w14:paraId="4F0C6354" w14:textId="062A6A71" w:rsidR="00AC50BA" w:rsidRPr="00E10A9C" w:rsidRDefault="00AC50BA" w:rsidP="00BC44F0">
            <w:pPr>
              <w:jc w:val="both"/>
              <w:rPr>
                <w:rFonts w:ascii="Times" w:eastAsia="Times" w:hAnsi="Times" w:cs="Times"/>
                <w:sz w:val="28"/>
                <w:szCs w:val="24"/>
              </w:rPr>
            </w:pPr>
          </w:p>
          <w:p w14:paraId="4BBC5B62" w14:textId="77777777" w:rsidR="00436C3F" w:rsidRPr="00E10A9C" w:rsidRDefault="00436C3F" w:rsidP="00BC44F0">
            <w:pPr>
              <w:keepNext/>
              <w:keepLines/>
              <w:jc w:val="both"/>
              <w:rPr>
                <w:rFonts w:ascii="Times" w:eastAsia="Times" w:hAnsi="Times" w:cs="Times"/>
                <w:color w:val="000000"/>
                <w:sz w:val="28"/>
                <w:szCs w:val="24"/>
                <w:lang w:val="es-MX"/>
              </w:rPr>
            </w:pPr>
            <w:r w:rsidRPr="00E10A9C">
              <w:rPr>
                <w:color w:val="000000"/>
                <w:sz w:val="28"/>
                <w:szCs w:val="24"/>
                <w:u w:val="single"/>
                <w:lang w:val="en"/>
              </w:rPr>
              <w:t xml:space="preserve">Likewise, confidential information will be considered to be </w:t>
            </w:r>
            <w:r w:rsidRPr="00E10A9C">
              <w:rPr>
                <w:color w:val="000000"/>
                <w:sz w:val="28"/>
                <w:szCs w:val="24"/>
                <w:lang w:val="en"/>
              </w:rPr>
              <w:t>all formats, reports, contents and information of "THE PROTOCOL" and any other information provided by "THE PARTIES" and that are generated as a result of the execution of the same, in accordance with this Agreement until they have been published by THE INSTITUTE.</w:t>
            </w:r>
          </w:p>
          <w:p w14:paraId="4A35E78B" w14:textId="4D9B3612" w:rsidR="00436C3F" w:rsidRPr="00E10A9C" w:rsidRDefault="00436C3F" w:rsidP="00BC44F0">
            <w:pPr>
              <w:jc w:val="both"/>
              <w:rPr>
                <w:rFonts w:ascii="Times" w:eastAsia="Times" w:hAnsi="Times" w:cs="Times"/>
                <w:sz w:val="28"/>
                <w:szCs w:val="24"/>
              </w:rPr>
            </w:pPr>
          </w:p>
        </w:tc>
        <w:tc>
          <w:tcPr>
            <w:tcW w:w="5103" w:type="dxa"/>
            <w:tcBorders>
              <w:top w:val="nil"/>
              <w:left w:val="nil"/>
              <w:bottom w:val="nil"/>
              <w:right w:val="nil"/>
            </w:tcBorders>
          </w:tcPr>
          <w:p w14:paraId="79F0E8D0" w14:textId="77777777" w:rsidR="00C40D80" w:rsidRPr="00E10A9C" w:rsidRDefault="005E3B1A" w:rsidP="00BC44F0">
            <w:pPr>
              <w:keepNext/>
              <w:keepLines/>
              <w:jc w:val="both"/>
              <w:rPr>
                <w:rFonts w:ascii="Times" w:eastAsia="Times" w:hAnsi="Times" w:cs="Times"/>
                <w:color w:val="000000"/>
                <w:sz w:val="28"/>
                <w:szCs w:val="24"/>
                <w:lang w:val="es-MX"/>
              </w:rPr>
            </w:pPr>
            <w:r w:rsidRPr="00E10A9C">
              <w:rPr>
                <w:rFonts w:ascii="Times" w:eastAsia="Times" w:hAnsi="Times" w:cs="Times"/>
                <w:color w:val="000000"/>
                <w:sz w:val="28"/>
                <w:szCs w:val="24"/>
                <w:lang w:val="es-MX"/>
              </w:rPr>
              <w:t>7.1 “</w:t>
            </w:r>
            <w:r w:rsidRPr="00E10A9C">
              <w:rPr>
                <w:rFonts w:ascii="Times" w:eastAsia="Times" w:hAnsi="Times" w:cs="Times"/>
                <w:b/>
                <w:color w:val="000000"/>
                <w:sz w:val="28"/>
                <w:szCs w:val="24"/>
                <w:lang w:val="es-MX"/>
              </w:rPr>
              <w:t>Información Confidencial</w:t>
            </w:r>
            <w:r w:rsidRPr="00E10A9C">
              <w:rPr>
                <w:rFonts w:ascii="Times" w:eastAsia="Times" w:hAnsi="Times" w:cs="Times"/>
                <w:color w:val="000000"/>
                <w:sz w:val="28"/>
                <w:szCs w:val="24"/>
                <w:lang w:val="es-MX"/>
              </w:rPr>
              <w:t>” significa toda la información no disponible al público revelada por una Parte reveladora, o de otra forma obtenida o accedida por la parte receptora de conformidad con el presente Convenio, sea de manera directa o indirecta, escrita, oral, visual o electrónica o mediante la inspección de objetos tangibles, y otra información recibida por una Parte reveladora de otros que dicha Parte reveladora tenga la obligación de tratar como confidencial, de cualquier forma, tangible o intangible. Para efectos de claridad, cualquier análisis, investigación, estrategia operacional, o planes futuros de cualquier de las Partes del presente deberán ser considerados Información Confidencial.</w:t>
            </w:r>
          </w:p>
          <w:p w14:paraId="6EEAAA2F" w14:textId="6EF6210F" w:rsidR="00C40D80" w:rsidRPr="00E10A9C" w:rsidRDefault="00C40D80" w:rsidP="00BC44F0">
            <w:pPr>
              <w:keepNext/>
              <w:keepLines/>
              <w:jc w:val="both"/>
              <w:rPr>
                <w:rFonts w:ascii="Times" w:eastAsia="Times" w:hAnsi="Times" w:cs="Times"/>
                <w:color w:val="000000"/>
                <w:sz w:val="28"/>
                <w:szCs w:val="24"/>
                <w:lang w:val="es-MX"/>
              </w:rPr>
            </w:pPr>
          </w:p>
          <w:p w14:paraId="11008DA6" w14:textId="5DCD92DA" w:rsidR="005E3B1A" w:rsidRPr="00E10A9C" w:rsidRDefault="00C40D80" w:rsidP="00BC44F0">
            <w:pPr>
              <w:keepNext/>
              <w:keepLines/>
              <w:jc w:val="both"/>
              <w:rPr>
                <w:rFonts w:ascii="Times" w:eastAsia="Times" w:hAnsi="Times" w:cs="Times"/>
                <w:color w:val="000000"/>
                <w:sz w:val="28"/>
                <w:szCs w:val="24"/>
                <w:lang w:val="es-MX"/>
              </w:rPr>
            </w:pPr>
            <w:r w:rsidRPr="00E10A9C">
              <w:rPr>
                <w:rFonts w:ascii="Times" w:eastAsia="Times" w:hAnsi="Times" w:cs="Times"/>
                <w:color w:val="000000"/>
                <w:sz w:val="28"/>
                <w:szCs w:val="24"/>
                <w:u w:val="single"/>
                <w:lang w:val="es-MX"/>
              </w:rPr>
              <w:t xml:space="preserve">De igual forma, se considerará información confidencial a </w:t>
            </w:r>
            <w:r w:rsidRPr="00E10A9C">
              <w:rPr>
                <w:rFonts w:ascii="Times" w:eastAsia="Times" w:hAnsi="Times" w:cs="Times"/>
                <w:color w:val="000000"/>
                <w:sz w:val="28"/>
                <w:szCs w:val="24"/>
                <w:lang w:val="es-MX"/>
              </w:rPr>
              <w:t>todos los formatos, reportes, contenidos e información de “EL PROTOCOLO” y cualquier otra información proporcionada por “LAS PARTES” y que se generen como resultado de la ejecución del mismo, conforme al presente Convenio hasta que los mismos hayan sido publicados por EL INSTITUTO.</w:t>
            </w:r>
            <w:r w:rsidR="005E3B1A" w:rsidRPr="00E10A9C">
              <w:rPr>
                <w:rFonts w:ascii="Times" w:eastAsia="Times" w:hAnsi="Times" w:cs="Times"/>
                <w:color w:val="000000"/>
                <w:sz w:val="28"/>
                <w:szCs w:val="24"/>
                <w:lang w:val="es-MX"/>
              </w:rPr>
              <w:t xml:space="preserve"> </w:t>
            </w:r>
          </w:p>
          <w:p w14:paraId="5D46DE16" w14:textId="77777777" w:rsidR="005E3B1A" w:rsidRPr="00E10A9C" w:rsidRDefault="005E3B1A" w:rsidP="00BC44F0">
            <w:pPr>
              <w:rPr>
                <w:sz w:val="22"/>
                <w:lang w:val="es-MX"/>
              </w:rPr>
            </w:pPr>
          </w:p>
        </w:tc>
      </w:tr>
      <w:tr w:rsidR="005E3B1A" w:rsidRPr="00E10A9C" w14:paraId="05F2E5E0" w14:textId="77777777" w:rsidTr="00C0463B">
        <w:tc>
          <w:tcPr>
            <w:tcW w:w="5245" w:type="dxa"/>
            <w:tcBorders>
              <w:top w:val="nil"/>
              <w:left w:val="nil"/>
              <w:bottom w:val="nil"/>
              <w:right w:val="nil"/>
            </w:tcBorders>
          </w:tcPr>
          <w:p w14:paraId="748D0015" w14:textId="77777777" w:rsidR="005E3B1A" w:rsidRDefault="005E3B1A" w:rsidP="00BC44F0">
            <w:pPr>
              <w:jc w:val="both"/>
              <w:rPr>
                <w:color w:val="000000"/>
                <w:sz w:val="28"/>
                <w:szCs w:val="24"/>
                <w:lang w:val="en"/>
              </w:rPr>
            </w:pPr>
            <w:r w:rsidRPr="00E10A9C">
              <w:rPr>
                <w:rFonts w:ascii="Times" w:eastAsia="Times" w:hAnsi="Times" w:cs="Times"/>
                <w:sz w:val="28"/>
                <w:szCs w:val="24"/>
              </w:rPr>
              <w:lastRenderedPageBreak/>
              <w:t xml:space="preserve">7.2. </w:t>
            </w:r>
            <w:r w:rsidR="00436C3F" w:rsidRPr="00E10A9C">
              <w:rPr>
                <w:color w:val="000000"/>
                <w:sz w:val="28"/>
                <w:szCs w:val="24"/>
                <w:lang w:val="en"/>
              </w:rPr>
              <w:t xml:space="preserve">The INSTITUTE shall: (a) refrain from disclosing GALATEA Confidential Information and vice versa to any third party; (b) limit the disclosure of Confidential Information to its employees and/or subcontracted workers who, under an obligation of confidentiality, are required to know this information for purposes of this Agreement; (c) use the Confidential Information disclosed solely for the purposes of compliance with this Agreement. </w:t>
            </w:r>
          </w:p>
          <w:p w14:paraId="6E51CFBF" w14:textId="49C6B881" w:rsidR="00C0463B" w:rsidRDefault="00C0463B" w:rsidP="00BC44F0">
            <w:pPr>
              <w:jc w:val="both"/>
              <w:rPr>
                <w:rFonts w:ascii="Times" w:eastAsia="Times" w:hAnsi="Times" w:cs="Times"/>
                <w:sz w:val="28"/>
                <w:szCs w:val="24"/>
              </w:rPr>
            </w:pPr>
          </w:p>
          <w:p w14:paraId="67A11A2E" w14:textId="2A765770" w:rsidR="00C0463B" w:rsidRDefault="00C0463B" w:rsidP="00BC44F0">
            <w:pPr>
              <w:jc w:val="both"/>
              <w:rPr>
                <w:rFonts w:ascii="Times" w:eastAsia="Times" w:hAnsi="Times" w:cs="Times"/>
                <w:sz w:val="28"/>
                <w:szCs w:val="24"/>
              </w:rPr>
            </w:pPr>
          </w:p>
          <w:p w14:paraId="19053FC7" w14:textId="77777777" w:rsidR="00C0463B" w:rsidRDefault="00C0463B" w:rsidP="00BC44F0">
            <w:pPr>
              <w:jc w:val="both"/>
              <w:rPr>
                <w:rFonts w:ascii="Times" w:eastAsia="Times" w:hAnsi="Times" w:cs="Times"/>
                <w:sz w:val="28"/>
                <w:szCs w:val="24"/>
              </w:rPr>
            </w:pPr>
          </w:p>
          <w:p w14:paraId="0A5C8AA7" w14:textId="5A318F44" w:rsidR="00C0463B" w:rsidRPr="00E10A9C" w:rsidRDefault="00C0463B" w:rsidP="00C0463B">
            <w:pPr>
              <w:jc w:val="both"/>
              <w:rPr>
                <w:rFonts w:ascii="Times" w:eastAsia="Times" w:hAnsi="Times" w:cs="Times"/>
                <w:sz w:val="28"/>
                <w:szCs w:val="24"/>
              </w:rPr>
            </w:pPr>
            <w:r w:rsidRPr="00E10A9C">
              <w:rPr>
                <w:rFonts w:ascii="Times" w:eastAsia="Times" w:hAnsi="Times" w:cs="Times"/>
                <w:sz w:val="28"/>
                <w:szCs w:val="24"/>
              </w:rPr>
              <w:t xml:space="preserve">7.3 </w:t>
            </w:r>
            <w:r w:rsidRPr="00E10A9C">
              <w:rPr>
                <w:rFonts w:ascii="Times" w:eastAsia="Times" w:hAnsi="Times" w:cs="Times"/>
                <w:sz w:val="28"/>
                <w:szCs w:val="24"/>
                <w:lang w:val="en"/>
              </w:rPr>
              <w:t>The confidentiality obligations established above shall not apply to information that: (a) is or becomes the public domain without the intervention of the INSTITUTE or GALATEA;</w:t>
            </w:r>
            <w:r>
              <w:rPr>
                <w:rFonts w:ascii="Times" w:eastAsia="Times" w:hAnsi="Times" w:cs="Times"/>
                <w:sz w:val="28"/>
                <w:szCs w:val="24"/>
                <w:lang w:val="en"/>
              </w:rPr>
              <w:t xml:space="preserve"> </w:t>
            </w:r>
            <w:r w:rsidRPr="00E10A9C">
              <w:rPr>
                <w:rFonts w:ascii="Times" w:eastAsia="Times" w:hAnsi="Times" w:cs="Times"/>
                <w:sz w:val="28"/>
                <w:szCs w:val="24"/>
                <w:lang w:val="en"/>
              </w:rPr>
              <w:t>(b) the INSTITUTE or GALATEA can prove, with appropriate evidence, that it was known to it or was in the public domain prior to or at the time of disclosure; (c) the INSTITUTE or GALATEA has obtained it lawfully without being subject to an obligation of confidentiality; (d) the INSTITUTE or GALATEA has independently developed without referring to the Confidential Information of the INSTITUTE or GALATEA; and/or (e) that is disclosed pursuant to a court order; however, in this case, and, provided that it is not prohibited by law, the request for disclosure shall be notified in advance to the Disclosing Party, so that the disclosing Party may take any action or resort to any remedies to prevent or limit its disclosure</w:t>
            </w:r>
            <w:r>
              <w:rPr>
                <w:rFonts w:ascii="Times" w:eastAsia="Times" w:hAnsi="Times" w:cs="Times"/>
                <w:sz w:val="28"/>
                <w:szCs w:val="24"/>
                <w:lang w:val="en"/>
              </w:rPr>
              <w:t>.</w:t>
            </w:r>
          </w:p>
        </w:tc>
        <w:tc>
          <w:tcPr>
            <w:tcW w:w="5103" w:type="dxa"/>
            <w:tcBorders>
              <w:top w:val="nil"/>
              <w:left w:val="nil"/>
              <w:bottom w:val="nil"/>
              <w:right w:val="nil"/>
            </w:tcBorders>
          </w:tcPr>
          <w:p w14:paraId="492BD07F" w14:textId="77777777" w:rsidR="00C0463B" w:rsidRDefault="005E3B1A" w:rsidP="00C0463B">
            <w:pPr>
              <w:keepNext/>
              <w:keepLines/>
              <w:jc w:val="both"/>
              <w:rPr>
                <w:rFonts w:ascii="Times" w:eastAsia="Times" w:hAnsi="Times" w:cs="Times"/>
                <w:color w:val="000000"/>
                <w:sz w:val="28"/>
                <w:szCs w:val="24"/>
                <w:lang w:val="es-MX"/>
              </w:rPr>
            </w:pPr>
            <w:r w:rsidRPr="00E10A9C">
              <w:rPr>
                <w:rFonts w:ascii="Times" w:eastAsia="Times" w:hAnsi="Times" w:cs="Times"/>
                <w:color w:val="000000"/>
                <w:sz w:val="28"/>
                <w:szCs w:val="24"/>
                <w:lang w:val="es-MX"/>
              </w:rPr>
              <w:t xml:space="preserve">7.2 El </w:t>
            </w:r>
            <w:r w:rsidR="00A53E9A" w:rsidRPr="00E10A9C">
              <w:rPr>
                <w:rFonts w:ascii="Times" w:eastAsia="Times" w:hAnsi="Times" w:cs="Times"/>
                <w:color w:val="000000"/>
                <w:sz w:val="28"/>
                <w:szCs w:val="24"/>
                <w:lang w:val="es-MX"/>
              </w:rPr>
              <w:t>INSTITUTO</w:t>
            </w:r>
            <w:r w:rsidRPr="00E10A9C">
              <w:rPr>
                <w:rFonts w:ascii="Times" w:eastAsia="Times" w:hAnsi="Times" w:cs="Times"/>
                <w:color w:val="000000"/>
                <w:sz w:val="28"/>
                <w:szCs w:val="24"/>
                <w:lang w:val="es-MX"/>
              </w:rPr>
              <w:t xml:space="preserve"> deberá: (a) abstenerse de divulgar la Información Confidencial del </w:t>
            </w:r>
            <w:r w:rsidR="00A53E9A" w:rsidRPr="00E10A9C">
              <w:rPr>
                <w:rFonts w:ascii="Times" w:eastAsia="Times" w:hAnsi="Times" w:cs="Times"/>
                <w:color w:val="000000"/>
                <w:sz w:val="28"/>
                <w:szCs w:val="24"/>
                <w:lang w:val="es-MX"/>
              </w:rPr>
              <w:t>GALATEA y viceversa</w:t>
            </w:r>
            <w:r w:rsidRPr="00E10A9C">
              <w:rPr>
                <w:rFonts w:ascii="Times" w:eastAsia="Times" w:hAnsi="Times" w:cs="Times"/>
                <w:color w:val="000000"/>
                <w:sz w:val="28"/>
                <w:szCs w:val="24"/>
                <w:lang w:val="es-MX"/>
              </w:rPr>
              <w:t xml:space="preserve"> a cualquier tercero; (b) limitar la divulgación de la Información Confidencial a sus empleados y/o trabajadores subcontratados que, bajo obligación de confidencialidad, tengan necesidad de conocer esta información para efectos de este Convenio; (c) utilizar la Información Confidencial divulgada únicamente para efectos del cumplimiento del presente Convenio. </w:t>
            </w:r>
          </w:p>
          <w:p w14:paraId="2C6B5DC5" w14:textId="796C71D5" w:rsidR="00C0463B" w:rsidRDefault="00C0463B" w:rsidP="00C0463B">
            <w:pPr>
              <w:keepNext/>
              <w:keepLines/>
              <w:jc w:val="both"/>
              <w:rPr>
                <w:sz w:val="22"/>
                <w:lang w:val="es-MX"/>
              </w:rPr>
            </w:pPr>
          </w:p>
          <w:p w14:paraId="5057EF97" w14:textId="588F4D65" w:rsidR="00C0463B" w:rsidRDefault="00C0463B" w:rsidP="00C0463B">
            <w:pPr>
              <w:keepNext/>
              <w:keepLines/>
              <w:jc w:val="both"/>
              <w:rPr>
                <w:sz w:val="22"/>
                <w:lang w:val="es-MX"/>
              </w:rPr>
            </w:pPr>
          </w:p>
          <w:p w14:paraId="0C98F7DB" w14:textId="77777777" w:rsidR="00C0463B" w:rsidRDefault="00C0463B" w:rsidP="00C0463B">
            <w:pPr>
              <w:keepNext/>
              <w:keepLines/>
              <w:jc w:val="both"/>
              <w:rPr>
                <w:sz w:val="22"/>
                <w:lang w:val="es-MX"/>
              </w:rPr>
            </w:pPr>
          </w:p>
          <w:p w14:paraId="2DF92329" w14:textId="77777777" w:rsidR="00C0463B" w:rsidRPr="00E10A9C" w:rsidRDefault="00C0463B" w:rsidP="00C0463B">
            <w:pPr>
              <w:keepNext/>
              <w:keepLines/>
              <w:jc w:val="both"/>
              <w:rPr>
                <w:rFonts w:ascii="Times" w:eastAsia="Times" w:hAnsi="Times" w:cs="Times"/>
                <w:color w:val="000000"/>
                <w:sz w:val="28"/>
                <w:szCs w:val="24"/>
                <w:lang w:val="es-MX"/>
              </w:rPr>
            </w:pPr>
            <w:r w:rsidRPr="00E10A9C">
              <w:rPr>
                <w:rFonts w:ascii="Times" w:eastAsia="Times" w:hAnsi="Times" w:cs="Times"/>
                <w:color w:val="000000"/>
                <w:sz w:val="28"/>
                <w:szCs w:val="24"/>
                <w:lang w:val="es-MX"/>
              </w:rPr>
              <w:t xml:space="preserve">(b) el INSTITUTO o GALATEA pueda probar, con la evidencia idónea, que era conocida por este o era parte del dominio público con anterioridad a o al momento de la divulgación; (c) el INSTITUTO o GALATEA haya obtenido de manera lícita sin estar sujeto a una obligación de confidencialidad; (d) el INSTITUTO o GALATEA haya desarrollado de manera independiente sin referirse a la Información Confidencial del el INSTITUTO o GALATEA; y/o (e) que sea revelada de conformidad con una orden judicial; sin embargo, en este caso, y, siempre y cuando no esté prohibido por ley, la petición de revelación deberá ser notificada por adelantado a la Parte reveladora, para que esta pueda tomar cualesquier acciones o recurrir a cualesquiera recursos para prevenir o limitar su revelación. </w:t>
            </w:r>
          </w:p>
          <w:p w14:paraId="7BA86335" w14:textId="30EA6D2E" w:rsidR="00C0463B" w:rsidRPr="00E10A9C" w:rsidRDefault="00C0463B" w:rsidP="00C0463B">
            <w:pPr>
              <w:keepNext/>
              <w:keepLines/>
              <w:jc w:val="both"/>
              <w:rPr>
                <w:sz w:val="22"/>
                <w:lang w:val="es-MX"/>
              </w:rPr>
            </w:pPr>
          </w:p>
        </w:tc>
      </w:tr>
      <w:tr w:rsidR="005E3B1A" w:rsidRPr="00E10A9C" w14:paraId="58909B4A" w14:textId="77777777" w:rsidTr="00C0463B">
        <w:tc>
          <w:tcPr>
            <w:tcW w:w="5245" w:type="dxa"/>
            <w:tcBorders>
              <w:top w:val="nil"/>
              <w:left w:val="nil"/>
              <w:bottom w:val="nil"/>
              <w:right w:val="nil"/>
            </w:tcBorders>
          </w:tcPr>
          <w:p w14:paraId="4BB9CFA3" w14:textId="77777777" w:rsidR="00C0463B" w:rsidRDefault="005E3B1A" w:rsidP="00BC44F0">
            <w:pPr>
              <w:jc w:val="both"/>
              <w:rPr>
                <w:rFonts w:ascii="Times" w:eastAsia="Times" w:hAnsi="Times" w:cs="Times"/>
                <w:sz w:val="28"/>
                <w:szCs w:val="24"/>
                <w:lang w:val="en"/>
              </w:rPr>
            </w:pPr>
            <w:bookmarkStart w:id="0" w:name="_heading=h.gjdgxs" w:colFirst="0" w:colLast="0"/>
            <w:bookmarkEnd w:id="0"/>
            <w:r w:rsidRPr="00E10A9C">
              <w:rPr>
                <w:rFonts w:ascii="Times" w:eastAsia="Times" w:hAnsi="Times" w:cs="Times"/>
                <w:sz w:val="28"/>
                <w:szCs w:val="24"/>
              </w:rPr>
              <w:lastRenderedPageBreak/>
              <w:t>7.</w:t>
            </w:r>
            <w:r w:rsidR="00425DE2" w:rsidRPr="00E10A9C">
              <w:rPr>
                <w:rFonts w:ascii="Times" w:eastAsia="Times" w:hAnsi="Times" w:cs="Times"/>
                <w:sz w:val="28"/>
                <w:szCs w:val="24"/>
              </w:rPr>
              <w:t xml:space="preserve">3 </w:t>
            </w:r>
            <w:r w:rsidR="00425DE2" w:rsidRPr="00E10A9C">
              <w:rPr>
                <w:rFonts w:ascii="Times" w:eastAsia="Times" w:hAnsi="Times" w:cs="Times"/>
                <w:sz w:val="28"/>
                <w:szCs w:val="24"/>
                <w:lang w:val="en"/>
              </w:rPr>
              <w:t>The confidentiality obligations established above shall not apply to information that: (a) is or becomes the public domain without the intervention of the INSTITUTE or GALATEA;</w:t>
            </w:r>
          </w:p>
          <w:p w14:paraId="14CBB1E6" w14:textId="77777777" w:rsidR="00C0463B" w:rsidRDefault="00C0463B" w:rsidP="00BC44F0">
            <w:pPr>
              <w:jc w:val="both"/>
              <w:rPr>
                <w:rFonts w:ascii="Times" w:eastAsia="Times" w:hAnsi="Times" w:cs="Times"/>
                <w:sz w:val="28"/>
                <w:szCs w:val="24"/>
                <w:lang w:val="en"/>
              </w:rPr>
            </w:pPr>
          </w:p>
          <w:p w14:paraId="3FF9DEE8" w14:textId="0B1287D6" w:rsidR="00C0463B" w:rsidRDefault="00C0463B" w:rsidP="00BC44F0">
            <w:pPr>
              <w:jc w:val="both"/>
              <w:rPr>
                <w:rFonts w:ascii="Times" w:eastAsia="Times" w:hAnsi="Times" w:cs="Times"/>
                <w:sz w:val="28"/>
                <w:szCs w:val="24"/>
                <w:lang w:val="en"/>
              </w:rPr>
            </w:pPr>
          </w:p>
          <w:p w14:paraId="60F1D5D6" w14:textId="38A55C51" w:rsidR="00C0463B" w:rsidRDefault="00C0463B" w:rsidP="00BC44F0">
            <w:pPr>
              <w:jc w:val="both"/>
              <w:rPr>
                <w:rFonts w:ascii="Times" w:eastAsia="Times" w:hAnsi="Times" w:cs="Times"/>
                <w:sz w:val="28"/>
                <w:szCs w:val="24"/>
                <w:lang w:val="en"/>
              </w:rPr>
            </w:pPr>
          </w:p>
          <w:p w14:paraId="3AD366A5" w14:textId="77777777" w:rsidR="00C0463B" w:rsidRDefault="00C0463B" w:rsidP="00BC44F0">
            <w:pPr>
              <w:jc w:val="both"/>
              <w:rPr>
                <w:rFonts w:ascii="Times" w:eastAsia="Times" w:hAnsi="Times" w:cs="Times"/>
                <w:sz w:val="28"/>
                <w:szCs w:val="24"/>
                <w:lang w:val="en"/>
              </w:rPr>
            </w:pPr>
          </w:p>
          <w:p w14:paraId="526976C0" w14:textId="657476AE" w:rsidR="005E3B1A" w:rsidRPr="00E10A9C" w:rsidRDefault="00425DE2" w:rsidP="00BC44F0">
            <w:pPr>
              <w:jc w:val="both"/>
              <w:rPr>
                <w:rFonts w:ascii="Times" w:eastAsia="Times" w:hAnsi="Times" w:cs="Times"/>
                <w:sz w:val="28"/>
                <w:szCs w:val="24"/>
              </w:rPr>
            </w:pPr>
            <w:r w:rsidRPr="00E10A9C">
              <w:rPr>
                <w:rFonts w:ascii="Times" w:eastAsia="Times" w:hAnsi="Times" w:cs="Times"/>
                <w:sz w:val="28"/>
                <w:szCs w:val="24"/>
                <w:lang w:val="en"/>
              </w:rPr>
              <w:t xml:space="preserve"> (b) the INSTITUTE or GALATEA can prove, with appropriate evidence, that it was known to it or was in the public domain prior to or at the time of disclosure; (c) the INSTITUTE or GALATEA has obtained it lawfully without being subject to an obligation of confidentiality; (d) the INSTITUTE or GALATEA has independently developed without referring to the Confidential Information of the INSTITUTE or GALATEA; and/or (e) that is disclosed pursuant to a court order; however, in this case, and, provided that it is not prohibited by law, the request for disclosure shall be notified in advance to the Disclosing Party, so that the disclosing Party may take any action or resort to any remedies to prevent or limit its disclosure</w:t>
            </w:r>
          </w:p>
        </w:tc>
        <w:tc>
          <w:tcPr>
            <w:tcW w:w="5103" w:type="dxa"/>
            <w:tcBorders>
              <w:top w:val="nil"/>
              <w:left w:val="nil"/>
              <w:bottom w:val="nil"/>
              <w:right w:val="nil"/>
            </w:tcBorders>
          </w:tcPr>
          <w:p w14:paraId="6274301B" w14:textId="77777777" w:rsidR="00C0463B" w:rsidRDefault="005E3B1A" w:rsidP="00BC44F0">
            <w:pPr>
              <w:keepNext/>
              <w:keepLines/>
              <w:jc w:val="both"/>
              <w:rPr>
                <w:rFonts w:ascii="Times" w:eastAsia="Times" w:hAnsi="Times" w:cs="Times"/>
                <w:color w:val="000000"/>
                <w:sz w:val="28"/>
                <w:szCs w:val="24"/>
                <w:lang w:val="es-MX"/>
              </w:rPr>
            </w:pPr>
            <w:r w:rsidRPr="00E10A9C">
              <w:rPr>
                <w:rFonts w:ascii="Times" w:eastAsia="Times" w:hAnsi="Times" w:cs="Times"/>
                <w:color w:val="000000"/>
                <w:sz w:val="28"/>
                <w:szCs w:val="24"/>
                <w:lang w:val="es-MX"/>
              </w:rPr>
              <w:t xml:space="preserve">7.3 Las obligaciones de confidencialidad establecidas con anterioridad no serán aplicables a información que: (a) sea o se convierta del dominio público sin intervención del </w:t>
            </w:r>
            <w:r w:rsidR="0065702A" w:rsidRPr="00E10A9C">
              <w:rPr>
                <w:rFonts w:ascii="Times" w:eastAsia="Times" w:hAnsi="Times" w:cs="Times"/>
                <w:color w:val="000000"/>
                <w:sz w:val="28"/>
                <w:szCs w:val="24"/>
                <w:lang w:val="es-MX"/>
              </w:rPr>
              <w:t>INSTITUTO o de GALATEA</w:t>
            </w:r>
            <w:r w:rsidRPr="00E10A9C">
              <w:rPr>
                <w:rFonts w:ascii="Times" w:eastAsia="Times" w:hAnsi="Times" w:cs="Times"/>
                <w:color w:val="000000"/>
                <w:sz w:val="28"/>
                <w:szCs w:val="24"/>
                <w:lang w:val="es-MX"/>
              </w:rPr>
              <w:t xml:space="preserve">; </w:t>
            </w:r>
          </w:p>
          <w:p w14:paraId="5899FFD6" w14:textId="77777777" w:rsidR="00C0463B" w:rsidRDefault="00C0463B" w:rsidP="00BC44F0">
            <w:pPr>
              <w:keepNext/>
              <w:keepLines/>
              <w:jc w:val="both"/>
              <w:rPr>
                <w:rFonts w:ascii="Times" w:eastAsia="Times" w:hAnsi="Times" w:cs="Times"/>
                <w:color w:val="000000"/>
                <w:sz w:val="28"/>
                <w:szCs w:val="24"/>
                <w:lang w:val="es-MX"/>
              </w:rPr>
            </w:pPr>
          </w:p>
          <w:p w14:paraId="2906F5DA" w14:textId="77777777" w:rsidR="00C0463B" w:rsidRDefault="00C0463B" w:rsidP="00BC44F0">
            <w:pPr>
              <w:keepNext/>
              <w:keepLines/>
              <w:jc w:val="both"/>
              <w:rPr>
                <w:rFonts w:ascii="Times" w:eastAsia="Times" w:hAnsi="Times" w:cs="Times"/>
                <w:color w:val="000000"/>
                <w:sz w:val="28"/>
                <w:szCs w:val="24"/>
                <w:lang w:val="es-MX"/>
              </w:rPr>
            </w:pPr>
          </w:p>
          <w:p w14:paraId="32FD7C51" w14:textId="26F89208" w:rsidR="005E3B1A" w:rsidRPr="00E10A9C" w:rsidRDefault="005E3B1A" w:rsidP="00BC44F0">
            <w:pPr>
              <w:keepNext/>
              <w:keepLines/>
              <w:jc w:val="both"/>
              <w:rPr>
                <w:rFonts w:ascii="Times" w:eastAsia="Times" w:hAnsi="Times" w:cs="Times"/>
                <w:color w:val="000000"/>
                <w:sz w:val="28"/>
                <w:szCs w:val="24"/>
                <w:lang w:val="es-MX"/>
              </w:rPr>
            </w:pPr>
            <w:r w:rsidRPr="00E10A9C">
              <w:rPr>
                <w:rFonts w:ascii="Times" w:eastAsia="Times" w:hAnsi="Times" w:cs="Times"/>
                <w:color w:val="000000"/>
                <w:sz w:val="28"/>
                <w:szCs w:val="24"/>
                <w:lang w:val="es-MX"/>
              </w:rPr>
              <w:t xml:space="preserve">(b) el </w:t>
            </w:r>
            <w:r w:rsidR="0065702A" w:rsidRPr="00E10A9C">
              <w:rPr>
                <w:rFonts w:ascii="Times" w:eastAsia="Times" w:hAnsi="Times" w:cs="Times"/>
                <w:color w:val="000000"/>
                <w:sz w:val="28"/>
                <w:szCs w:val="24"/>
                <w:lang w:val="es-MX"/>
              </w:rPr>
              <w:t>INSTITUTO o GALATEA</w:t>
            </w:r>
            <w:r w:rsidRPr="00E10A9C">
              <w:rPr>
                <w:rFonts w:ascii="Times" w:eastAsia="Times" w:hAnsi="Times" w:cs="Times"/>
                <w:color w:val="000000"/>
                <w:sz w:val="28"/>
                <w:szCs w:val="24"/>
                <w:lang w:val="es-MX"/>
              </w:rPr>
              <w:t xml:space="preserve"> pueda probar, con la evidencia idónea, que era conocida por este o era parte del dominio público con anterioridad a o al momento de la divulgación; (c) </w:t>
            </w:r>
            <w:r w:rsidR="0065702A" w:rsidRPr="00E10A9C">
              <w:rPr>
                <w:rFonts w:ascii="Times" w:eastAsia="Times" w:hAnsi="Times" w:cs="Times"/>
                <w:color w:val="000000"/>
                <w:sz w:val="28"/>
                <w:szCs w:val="24"/>
                <w:lang w:val="es-MX"/>
              </w:rPr>
              <w:t>el INSTITUTO o GALATEA</w:t>
            </w:r>
            <w:r w:rsidRPr="00E10A9C">
              <w:rPr>
                <w:rFonts w:ascii="Times" w:eastAsia="Times" w:hAnsi="Times" w:cs="Times"/>
                <w:color w:val="000000"/>
                <w:sz w:val="28"/>
                <w:szCs w:val="24"/>
                <w:lang w:val="es-MX"/>
              </w:rPr>
              <w:t xml:space="preserve"> haya obtenido de manera lícita sin estar sujeto a una obligación de confidencialidad; (d) </w:t>
            </w:r>
            <w:r w:rsidR="0065702A" w:rsidRPr="00E10A9C">
              <w:rPr>
                <w:rFonts w:ascii="Times" w:eastAsia="Times" w:hAnsi="Times" w:cs="Times"/>
                <w:color w:val="000000"/>
                <w:sz w:val="28"/>
                <w:szCs w:val="24"/>
                <w:lang w:val="es-MX"/>
              </w:rPr>
              <w:t>el INSTITUTO o GALATEA</w:t>
            </w:r>
            <w:r w:rsidRPr="00E10A9C">
              <w:rPr>
                <w:rFonts w:ascii="Times" w:eastAsia="Times" w:hAnsi="Times" w:cs="Times"/>
                <w:color w:val="000000"/>
                <w:sz w:val="28"/>
                <w:szCs w:val="24"/>
                <w:lang w:val="es-MX"/>
              </w:rPr>
              <w:t xml:space="preserve"> haya desarrollado de manera independiente sin referirse a la Información Confidencial del </w:t>
            </w:r>
            <w:r w:rsidR="0065702A" w:rsidRPr="00E10A9C">
              <w:rPr>
                <w:rFonts w:ascii="Times" w:eastAsia="Times" w:hAnsi="Times" w:cs="Times"/>
                <w:color w:val="000000"/>
                <w:sz w:val="28"/>
                <w:szCs w:val="24"/>
                <w:lang w:val="es-MX"/>
              </w:rPr>
              <w:t>el INSTITUTO o GALATEA</w:t>
            </w:r>
            <w:r w:rsidRPr="00E10A9C">
              <w:rPr>
                <w:rFonts w:ascii="Times" w:eastAsia="Times" w:hAnsi="Times" w:cs="Times"/>
                <w:color w:val="000000"/>
                <w:sz w:val="28"/>
                <w:szCs w:val="24"/>
                <w:lang w:val="es-MX"/>
              </w:rPr>
              <w:t xml:space="preserve">; y/o (e) que sea revelada de conformidad con una orden judicial; sin embargo, en este caso, y, siempre y cuando no esté prohibido por ley, la petición de revelación deberá ser notificada por adelantado a la Parte reveladora, para que esta pueda tomar cualesquier acciones o recurrir a cualesquiera recursos para prevenir o limitar su revelación. </w:t>
            </w:r>
          </w:p>
          <w:p w14:paraId="3DA6A95F" w14:textId="0F648CFB" w:rsidR="005E3B1A" w:rsidRPr="00E10A9C" w:rsidRDefault="005E3B1A" w:rsidP="00BC44F0">
            <w:pPr>
              <w:rPr>
                <w:sz w:val="22"/>
                <w:lang w:val="es-MX"/>
              </w:rPr>
            </w:pPr>
          </w:p>
          <w:p w14:paraId="31169A65" w14:textId="77777777" w:rsidR="00AC50BA" w:rsidRDefault="00AC50BA" w:rsidP="00BC44F0">
            <w:pPr>
              <w:rPr>
                <w:sz w:val="22"/>
                <w:lang w:val="es-MX"/>
              </w:rPr>
            </w:pPr>
          </w:p>
          <w:p w14:paraId="4196FDBA" w14:textId="58D2FBE6" w:rsidR="00E10A9C" w:rsidRPr="00E10A9C" w:rsidRDefault="00E10A9C" w:rsidP="00BC44F0">
            <w:pPr>
              <w:rPr>
                <w:sz w:val="22"/>
                <w:lang w:val="es-MX"/>
              </w:rPr>
            </w:pPr>
          </w:p>
        </w:tc>
      </w:tr>
      <w:tr w:rsidR="005E3B1A" w:rsidRPr="00E10A9C" w14:paraId="03B13972" w14:textId="77777777" w:rsidTr="00C0463B">
        <w:tc>
          <w:tcPr>
            <w:tcW w:w="5245" w:type="dxa"/>
            <w:tcBorders>
              <w:top w:val="nil"/>
              <w:left w:val="nil"/>
              <w:bottom w:val="nil"/>
              <w:right w:val="nil"/>
            </w:tcBorders>
          </w:tcPr>
          <w:p w14:paraId="3EA2541A" w14:textId="3DBC63C0" w:rsidR="005E3B1A" w:rsidRPr="00E10A9C" w:rsidRDefault="005E3B1A" w:rsidP="00BC44F0">
            <w:pPr>
              <w:jc w:val="both"/>
              <w:rPr>
                <w:rFonts w:ascii="Times" w:eastAsia="Times" w:hAnsi="Times" w:cs="Times"/>
                <w:b/>
                <w:sz w:val="28"/>
                <w:szCs w:val="24"/>
              </w:rPr>
            </w:pPr>
            <w:r w:rsidRPr="00E10A9C">
              <w:rPr>
                <w:rFonts w:ascii="Times" w:eastAsia="Times" w:hAnsi="Times" w:cs="Times"/>
                <w:b/>
                <w:sz w:val="28"/>
                <w:szCs w:val="24"/>
              </w:rPr>
              <w:t>8. Term and Termination</w:t>
            </w:r>
          </w:p>
        </w:tc>
        <w:tc>
          <w:tcPr>
            <w:tcW w:w="5103" w:type="dxa"/>
            <w:tcBorders>
              <w:top w:val="nil"/>
              <w:left w:val="nil"/>
              <w:bottom w:val="nil"/>
              <w:right w:val="nil"/>
            </w:tcBorders>
          </w:tcPr>
          <w:p w14:paraId="74814AB3" w14:textId="77777777" w:rsidR="005E3B1A" w:rsidRPr="00E10A9C" w:rsidRDefault="005E3B1A" w:rsidP="00BC44F0">
            <w:pPr>
              <w:keepNext/>
              <w:keepLines/>
              <w:jc w:val="both"/>
              <w:rPr>
                <w:rFonts w:ascii="Times" w:eastAsia="Times" w:hAnsi="Times" w:cs="Times"/>
                <w:b/>
                <w:color w:val="000000"/>
                <w:sz w:val="28"/>
                <w:szCs w:val="24"/>
              </w:rPr>
            </w:pPr>
            <w:r w:rsidRPr="00E10A9C">
              <w:rPr>
                <w:rFonts w:ascii="Times" w:eastAsia="Times" w:hAnsi="Times" w:cs="Times"/>
                <w:b/>
                <w:color w:val="000000"/>
                <w:sz w:val="28"/>
                <w:szCs w:val="24"/>
              </w:rPr>
              <w:t>8. Término y Terminación</w:t>
            </w:r>
          </w:p>
          <w:p w14:paraId="1F1BAC64" w14:textId="77777777" w:rsidR="005E3B1A" w:rsidRPr="00E10A9C" w:rsidRDefault="005E3B1A" w:rsidP="00BC44F0">
            <w:pPr>
              <w:rPr>
                <w:sz w:val="22"/>
              </w:rPr>
            </w:pPr>
          </w:p>
        </w:tc>
      </w:tr>
      <w:tr w:rsidR="005E3B1A" w:rsidRPr="00E10A9C" w14:paraId="53B21109" w14:textId="77777777" w:rsidTr="00C0463B">
        <w:tc>
          <w:tcPr>
            <w:tcW w:w="5245" w:type="dxa"/>
            <w:tcBorders>
              <w:top w:val="nil"/>
            </w:tcBorders>
          </w:tcPr>
          <w:p w14:paraId="40F577F9" w14:textId="77777777" w:rsidR="005E3B1A" w:rsidRPr="00E10A9C" w:rsidRDefault="005E3B1A" w:rsidP="00BC44F0">
            <w:pPr>
              <w:jc w:val="both"/>
              <w:rPr>
                <w:rFonts w:ascii="Times" w:eastAsia="Times" w:hAnsi="Times" w:cs="Times"/>
                <w:sz w:val="28"/>
                <w:szCs w:val="24"/>
              </w:rPr>
            </w:pPr>
            <w:r w:rsidRPr="00E10A9C">
              <w:rPr>
                <w:rFonts w:ascii="Times" w:eastAsia="Times" w:hAnsi="Times" w:cs="Times"/>
                <w:sz w:val="28"/>
                <w:szCs w:val="24"/>
              </w:rPr>
              <w:t>8.1 Term</w:t>
            </w:r>
          </w:p>
        </w:tc>
        <w:tc>
          <w:tcPr>
            <w:tcW w:w="5103" w:type="dxa"/>
            <w:tcBorders>
              <w:top w:val="nil"/>
            </w:tcBorders>
          </w:tcPr>
          <w:p w14:paraId="24084FB8" w14:textId="77777777" w:rsidR="005E3B1A" w:rsidRPr="00E10A9C" w:rsidRDefault="005E3B1A" w:rsidP="00BC44F0">
            <w:pPr>
              <w:keepNext/>
              <w:keepLines/>
              <w:jc w:val="both"/>
              <w:rPr>
                <w:rFonts w:ascii="Times" w:eastAsia="Times" w:hAnsi="Times" w:cs="Times"/>
                <w:color w:val="000000"/>
                <w:sz w:val="28"/>
                <w:szCs w:val="24"/>
              </w:rPr>
            </w:pPr>
            <w:r w:rsidRPr="00E10A9C">
              <w:rPr>
                <w:rFonts w:ascii="Times" w:eastAsia="Times" w:hAnsi="Times" w:cs="Times"/>
                <w:color w:val="000000"/>
                <w:sz w:val="28"/>
                <w:szCs w:val="24"/>
              </w:rPr>
              <w:t>8.1 Término</w:t>
            </w:r>
          </w:p>
          <w:p w14:paraId="6DE70B86" w14:textId="77777777" w:rsidR="005E3B1A" w:rsidRPr="00E10A9C" w:rsidRDefault="005E3B1A" w:rsidP="00BC44F0">
            <w:pPr>
              <w:rPr>
                <w:sz w:val="22"/>
              </w:rPr>
            </w:pPr>
          </w:p>
        </w:tc>
      </w:tr>
      <w:tr w:rsidR="005E3B1A" w:rsidRPr="00E10A9C" w14:paraId="3F62D063" w14:textId="77777777" w:rsidTr="00437B21">
        <w:tc>
          <w:tcPr>
            <w:tcW w:w="5245" w:type="dxa"/>
          </w:tcPr>
          <w:p w14:paraId="71445BC3" w14:textId="77777777" w:rsidR="005E3B1A" w:rsidRPr="00E10A9C" w:rsidRDefault="005E3B1A" w:rsidP="00BC44F0">
            <w:pPr>
              <w:keepNext/>
              <w:keepLines/>
              <w:jc w:val="both"/>
              <w:rPr>
                <w:rFonts w:ascii="Times" w:eastAsia="Times" w:hAnsi="Times" w:cs="Times"/>
                <w:color w:val="2F5496"/>
                <w:sz w:val="28"/>
                <w:szCs w:val="24"/>
              </w:rPr>
            </w:pPr>
            <w:r w:rsidRPr="00E10A9C">
              <w:rPr>
                <w:rFonts w:ascii="Times" w:eastAsia="Times" w:hAnsi="Times" w:cs="Times"/>
                <w:color w:val="000000"/>
                <w:sz w:val="28"/>
                <w:szCs w:val="24"/>
              </w:rPr>
              <w:lastRenderedPageBreak/>
              <w:t>The term of this Agreement (the “</w:t>
            </w:r>
            <w:r w:rsidRPr="00E10A9C">
              <w:rPr>
                <w:rFonts w:ascii="Times" w:eastAsia="Times" w:hAnsi="Times" w:cs="Times"/>
                <w:b/>
                <w:color w:val="000000"/>
                <w:sz w:val="28"/>
                <w:szCs w:val="24"/>
              </w:rPr>
              <w:t>Term</w:t>
            </w:r>
            <w:r w:rsidRPr="00E10A9C">
              <w:rPr>
                <w:rFonts w:ascii="Times" w:eastAsia="Times" w:hAnsi="Times" w:cs="Times"/>
                <w:color w:val="000000"/>
                <w:sz w:val="28"/>
                <w:szCs w:val="24"/>
              </w:rPr>
              <w:t>”)  will begin on the Effective Date of this Agreement and will continue until the earlier of (i) final completion of the purpose of this Agreement or (ii) termination as provided in Clause 8.1.</w:t>
            </w:r>
          </w:p>
        </w:tc>
        <w:tc>
          <w:tcPr>
            <w:tcW w:w="5103" w:type="dxa"/>
          </w:tcPr>
          <w:p w14:paraId="66812B58" w14:textId="77777777" w:rsidR="005E3B1A" w:rsidRPr="00E10A9C" w:rsidRDefault="005E3B1A" w:rsidP="00BC44F0">
            <w:pPr>
              <w:keepNext/>
              <w:keepLines/>
              <w:jc w:val="both"/>
              <w:rPr>
                <w:rFonts w:ascii="Times" w:eastAsia="Times" w:hAnsi="Times" w:cs="Times"/>
                <w:color w:val="000000"/>
                <w:sz w:val="28"/>
                <w:szCs w:val="24"/>
                <w:lang w:val="es-MX"/>
              </w:rPr>
            </w:pPr>
            <w:r w:rsidRPr="00E10A9C">
              <w:rPr>
                <w:rFonts w:ascii="Times" w:eastAsia="Times" w:hAnsi="Times" w:cs="Times"/>
                <w:color w:val="000000"/>
                <w:sz w:val="28"/>
                <w:szCs w:val="24"/>
                <w:lang w:val="es-MX"/>
              </w:rPr>
              <w:t>El término de este Convenio (el “</w:t>
            </w:r>
            <w:r w:rsidRPr="00E10A9C">
              <w:rPr>
                <w:rFonts w:ascii="Times" w:eastAsia="Times" w:hAnsi="Times" w:cs="Times"/>
                <w:b/>
                <w:color w:val="000000"/>
                <w:sz w:val="28"/>
                <w:szCs w:val="24"/>
                <w:lang w:val="es-MX"/>
              </w:rPr>
              <w:t>Término</w:t>
            </w:r>
            <w:r w:rsidRPr="00E10A9C">
              <w:rPr>
                <w:rFonts w:ascii="Times" w:eastAsia="Times" w:hAnsi="Times" w:cs="Times"/>
                <w:color w:val="000000"/>
                <w:sz w:val="28"/>
                <w:szCs w:val="24"/>
                <w:lang w:val="es-MX"/>
              </w:rPr>
              <w:t xml:space="preserve">”) comenzará en la Fecha Efectiva del Convenio y continuará en pleno vigor y efecto hasta que suceda lo primero de: (i) cumplimiento final del objeto del Convenio o (ii) terminación según se establece en la Cláusula 8.1. </w:t>
            </w:r>
          </w:p>
          <w:p w14:paraId="3EC6E852" w14:textId="77777777" w:rsidR="005E3B1A" w:rsidRPr="00E10A9C" w:rsidRDefault="005E3B1A" w:rsidP="00BC44F0">
            <w:pPr>
              <w:rPr>
                <w:sz w:val="22"/>
                <w:lang w:val="es-MX"/>
              </w:rPr>
            </w:pPr>
          </w:p>
          <w:p w14:paraId="0468B134" w14:textId="290A9FCC" w:rsidR="00AC50BA" w:rsidRPr="00E10A9C" w:rsidRDefault="00AC50BA" w:rsidP="00BC44F0">
            <w:pPr>
              <w:rPr>
                <w:sz w:val="22"/>
                <w:lang w:val="es-MX"/>
              </w:rPr>
            </w:pPr>
          </w:p>
        </w:tc>
      </w:tr>
      <w:tr w:rsidR="005E3B1A" w:rsidRPr="00E10A9C" w14:paraId="46A7863D" w14:textId="77777777" w:rsidTr="00437B21">
        <w:tc>
          <w:tcPr>
            <w:tcW w:w="5245" w:type="dxa"/>
          </w:tcPr>
          <w:p w14:paraId="4CE13E28" w14:textId="77777777" w:rsidR="005E3B1A" w:rsidRPr="00E10A9C" w:rsidRDefault="005E3B1A" w:rsidP="00BC44F0">
            <w:pPr>
              <w:jc w:val="both"/>
              <w:rPr>
                <w:rFonts w:ascii="Times" w:eastAsia="Times" w:hAnsi="Times" w:cs="Times"/>
                <w:sz w:val="28"/>
                <w:szCs w:val="24"/>
              </w:rPr>
            </w:pPr>
            <w:r w:rsidRPr="00E10A9C">
              <w:rPr>
                <w:rFonts w:ascii="Times" w:eastAsia="Times" w:hAnsi="Times" w:cs="Times"/>
                <w:sz w:val="28"/>
                <w:szCs w:val="24"/>
                <w:lang w:val="es-MX"/>
              </w:rPr>
              <w:t xml:space="preserve">  </w:t>
            </w:r>
            <w:r w:rsidRPr="00E10A9C">
              <w:rPr>
                <w:rFonts w:ascii="Times" w:eastAsia="Times" w:hAnsi="Times" w:cs="Times"/>
                <w:sz w:val="28"/>
                <w:szCs w:val="24"/>
              </w:rPr>
              <w:t>8</w:t>
            </w:r>
            <w:r w:rsidRPr="00C0463B">
              <w:rPr>
                <w:rFonts w:ascii="Times" w:eastAsia="Times" w:hAnsi="Times" w:cs="Times"/>
                <w:b/>
                <w:sz w:val="28"/>
                <w:szCs w:val="24"/>
              </w:rPr>
              <w:t>.1 Termination</w:t>
            </w:r>
          </w:p>
        </w:tc>
        <w:tc>
          <w:tcPr>
            <w:tcW w:w="5103" w:type="dxa"/>
          </w:tcPr>
          <w:p w14:paraId="781A565A" w14:textId="77777777" w:rsidR="005E3B1A" w:rsidRPr="00C0463B" w:rsidRDefault="005E3B1A" w:rsidP="00BC44F0">
            <w:pPr>
              <w:keepNext/>
              <w:keepLines/>
              <w:jc w:val="both"/>
              <w:rPr>
                <w:rFonts w:ascii="Times" w:eastAsia="Times" w:hAnsi="Times" w:cs="Times"/>
                <w:b/>
                <w:color w:val="000000"/>
                <w:sz w:val="28"/>
                <w:szCs w:val="24"/>
              </w:rPr>
            </w:pPr>
            <w:r w:rsidRPr="00C0463B">
              <w:rPr>
                <w:rFonts w:ascii="Times" w:eastAsia="Times" w:hAnsi="Times" w:cs="Times"/>
                <w:b/>
                <w:color w:val="000000"/>
                <w:sz w:val="28"/>
                <w:szCs w:val="24"/>
              </w:rPr>
              <w:t xml:space="preserve">8.1 Terminación </w:t>
            </w:r>
          </w:p>
          <w:p w14:paraId="256FA206" w14:textId="77777777" w:rsidR="005E3B1A" w:rsidRPr="00E10A9C" w:rsidRDefault="005E3B1A" w:rsidP="00BC44F0">
            <w:pPr>
              <w:rPr>
                <w:sz w:val="22"/>
              </w:rPr>
            </w:pPr>
          </w:p>
        </w:tc>
      </w:tr>
      <w:tr w:rsidR="005E3B1A" w:rsidRPr="00E10A9C" w14:paraId="2362F65E" w14:textId="77777777" w:rsidTr="00437B21">
        <w:tc>
          <w:tcPr>
            <w:tcW w:w="5245" w:type="dxa"/>
          </w:tcPr>
          <w:p w14:paraId="23D5A5A2" w14:textId="77777777" w:rsidR="005E3B1A" w:rsidRPr="00E10A9C" w:rsidRDefault="005E3B1A" w:rsidP="00BC44F0">
            <w:pPr>
              <w:jc w:val="both"/>
              <w:rPr>
                <w:rFonts w:ascii="Times" w:eastAsia="Times" w:hAnsi="Times" w:cs="Times"/>
                <w:sz w:val="28"/>
                <w:szCs w:val="24"/>
              </w:rPr>
            </w:pPr>
            <w:r w:rsidRPr="00E10A9C">
              <w:rPr>
                <w:rFonts w:ascii="Times" w:eastAsia="Times" w:hAnsi="Times" w:cs="Times"/>
                <w:sz w:val="28"/>
                <w:szCs w:val="24"/>
              </w:rPr>
              <w:t>8.1.1 Without prejudice of any other cause of termination set out by law or elsewhere in this Agreement, this Agreement may be early terminated in the event of a material breach by any Party of its obligations under this Agreement, when the breaching Party has been requested in writing to rectify such breach and has failed to do so within the term of thirty (30) calendar days from the date in which it has been requested to rectify, notwithstanding whichever claims and compensations the fulfilling Party may be entitled to claim to the other.</w:t>
            </w:r>
          </w:p>
        </w:tc>
        <w:tc>
          <w:tcPr>
            <w:tcW w:w="5103" w:type="dxa"/>
          </w:tcPr>
          <w:p w14:paraId="563FF8AA" w14:textId="77777777" w:rsidR="005E3B1A" w:rsidRPr="00E10A9C" w:rsidRDefault="005E3B1A" w:rsidP="00BC44F0">
            <w:pPr>
              <w:keepNext/>
              <w:keepLines/>
              <w:jc w:val="both"/>
              <w:rPr>
                <w:rFonts w:ascii="Times" w:eastAsia="Times" w:hAnsi="Times" w:cs="Times"/>
                <w:color w:val="000000"/>
                <w:sz w:val="28"/>
                <w:szCs w:val="24"/>
                <w:lang w:val="es-MX"/>
              </w:rPr>
            </w:pPr>
            <w:r w:rsidRPr="00E10A9C">
              <w:rPr>
                <w:rFonts w:ascii="Times" w:eastAsia="Times" w:hAnsi="Times" w:cs="Times"/>
                <w:color w:val="000000"/>
                <w:sz w:val="28"/>
                <w:szCs w:val="24"/>
                <w:lang w:val="es-MX"/>
              </w:rPr>
              <w:t xml:space="preserve">8.1.1 Sin perjuicio de cualquier otra causal de terminación establecida en ley o en cualquier otra parte del presente Convenio, este Convenio se podrá dar por terminado anticipadamente en caso de que haya un incumplimiento sustancial por cualquier de las Partes de sus obligaciones bajo este Convenio, cuando la Parte en incumplimiento haya sido requerida por escrito de subsanar dicho incumplimiento y no lo haya hecho dentro del plazo de treinta (30) días naturales contados a parte de la fecha en que se haya notificado el requerimiento para subsanar; lo anterior con independencia de cualesquier acciones o remedios a los que tenga derecho a hacer la Parte en cumplimiento a la otra. </w:t>
            </w:r>
          </w:p>
          <w:p w14:paraId="5C6EF9BF" w14:textId="77777777" w:rsidR="005E3B1A" w:rsidRPr="00E10A9C" w:rsidRDefault="005E3B1A" w:rsidP="00BC44F0">
            <w:pPr>
              <w:rPr>
                <w:sz w:val="22"/>
                <w:lang w:val="es-MX"/>
              </w:rPr>
            </w:pPr>
          </w:p>
          <w:p w14:paraId="6F33702A" w14:textId="4B2DE77D" w:rsidR="00E10A9C" w:rsidRPr="00E10A9C" w:rsidRDefault="00E10A9C" w:rsidP="00BC44F0">
            <w:pPr>
              <w:rPr>
                <w:sz w:val="22"/>
                <w:lang w:val="es-MX"/>
              </w:rPr>
            </w:pPr>
          </w:p>
        </w:tc>
      </w:tr>
      <w:tr w:rsidR="005E3B1A" w:rsidRPr="00E10A9C" w14:paraId="51A32F25" w14:textId="77777777" w:rsidTr="00437B21">
        <w:tc>
          <w:tcPr>
            <w:tcW w:w="5245" w:type="dxa"/>
          </w:tcPr>
          <w:p w14:paraId="26923869" w14:textId="77777777" w:rsidR="005E3B1A" w:rsidRPr="00E10A9C" w:rsidRDefault="005E3B1A" w:rsidP="00BC44F0">
            <w:pPr>
              <w:jc w:val="both"/>
              <w:rPr>
                <w:rFonts w:ascii="Times" w:eastAsia="Times" w:hAnsi="Times" w:cs="Times"/>
                <w:sz w:val="28"/>
                <w:szCs w:val="24"/>
              </w:rPr>
            </w:pPr>
            <w:r w:rsidRPr="00E10A9C">
              <w:rPr>
                <w:rFonts w:ascii="Times" w:eastAsia="Times" w:hAnsi="Times" w:cs="Times"/>
                <w:sz w:val="28"/>
                <w:szCs w:val="24"/>
              </w:rPr>
              <w:lastRenderedPageBreak/>
              <w:t>8.1.2.</w:t>
            </w:r>
            <w:r w:rsidRPr="00E10A9C">
              <w:rPr>
                <w:rFonts w:ascii="Times" w:eastAsia="Times" w:hAnsi="Times" w:cs="Times"/>
                <w:sz w:val="28"/>
                <w:szCs w:val="24"/>
              </w:rPr>
              <w:tab/>
              <w:t>This Agreement may also be early terminated by mutual agreement of the Parties hereto, or by any of the Parties, without the need to allege any cause whatsoever, by serving the other Party with an advance termination notice of, at least, sixty (60) days.</w:t>
            </w:r>
          </w:p>
        </w:tc>
        <w:tc>
          <w:tcPr>
            <w:tcW w:w="5103" w:type="dxa"/>
          </w:tcPr>
          <w:p w14:paraId="528AD9D4" w14:textId="40C33950" w:rsidR="005E3B1A" w:rsidRPr="00E10A9C" w:rsidRDefault="005E3B1A" w:rsidP="00BC44F0">
            <w:pPr>
              <w:keepNext/>
              <w:keepLines/>
              <w:jc w:val="both"/>
              <w:rPr>
                <w:rFonts w:ascii="Times" w:eastAsia="Times" w:hAnsi="Times" w:cs="Times"/>
                <w:color w:val="000000"/>
                <w:sz w:val="28"/>
                <w:szCs w:val="24"/>
                <w:lang w:val="es-MX"/>
              </w:rPr>
            </w:pPr>
            <w:r w:rsidRPr="00E10A9C">
              <w:rPr>
                <w:rFonts w:ascii="Times" w:eastAsia="Times" w:hAnsi="Times" w:cs="Times"/>
                <w:color w:val="000000"/>
                <w:sz w:val="28"/>
                <w:szCs w:val="24"/>
                <w:lang w:val="es-MX"/>
              </w:rPr>
              <w:t xml:space="preserve">8.1.2 Este Convenio podrá ser terminado de manera anticipada mediante acuerdo mutuo de las Partes, o por cualquiera de las Partes sin necesidad de argumentar causa alguna, mediante notificación por escrito a la otra Parte con al menos sesenta (60) días </w:t>
            </w:r>
            <w:r w:rsidR="0065702A" w:rsidRPr="00E10A9C">
              <w:rPr>
                <w:rFonts w:ascii="Times" w:eastAsia="Times" w:hAnsi="Times" w:cs="Times"/>
                <w:color w:val="000000"/>
                <w:sz w:val="28"/>
                <w:szCs w:val="24"/>
                <w:lang w:val="es-MX"/>
              </w:rPr>
              <w:t xml:space="preserve">naturales </w:t>
            </w:r>
            <w:r w:rsidRPr="00E10A9C">
              <w:rPr>
                <w:rFonts w:ascii="Times" w:eastAsia="Times" w:hAnsi="Times" w:cs="Times"/>
                <w:color w:val="000000"/>
                <w:sz w:val="28"/>
                <w:szCs w:val="24"/>
                <w:lang w:val="es-MX"/>
              </w:rPr>
              <w:t>de anticipación a la fecha de terminación.</w:t>
            </w:r>
          </w:p>
          <w:p w14:paraId="6D76E62C" w14:textId="77777777" w:rsidR="005E3B1A" w:rsidRPr="00E10A9C" w:rsidRDefault="005E3B1A" w:rsidP="00BC44F0">
            <w:pPr>
              <w:rPr>
                <w:sz w:val="22"/>
                <w:lang w:val="es-MX"/>
              </w:rPr>
            </w:pPr>
          </w:p>
          <w:p w14:paraId="33D37102" w14:textId="28700B86" w:rsidR="00AC50BA" w:rsidRPr="00E10A9C" w:rsidRDefault="00AC50BA" w:rsidP="00BC44F0">
            <w:pPr>
              <w:rPr>
                <w:sz w:val="22"/>
                <w:lang w:val="es-MX"/>
              </w:rPr>
            </w:pPr>
          </w:p>
        </w:tc>
      </w:tr>
      <w:tr w:rsidR="005E3B1A" w:rsidRPr="00E10A9C" w14:paraId="3BE4DC0C" w14:textId="77777777" w:rsidTr="00437B21">
        <w:tc>
          <w:tcPr>
            <w:tcW w:w="5245" w:type="dxa"/>
          </w:tcPr>
          <w:p w14:paraId="5031CE20" w14:textId="214D8511" w:rsidR="00425DE2" w:rsidRPr="00E10A9C" w:rsidRDefault="005E3B1A" w:rsidP="00BC44F0">
            <w:pPr>
              <w:keepNext/>
              <w:keepLines/>
              <w:jc w:val="both"/>
              <w:rPr>
                <w:rFonts w:ascii="Times" w:eastAsia="Times" w:hAnsi="Times" w:cs="Times"/>
                <w:color w:val="000000"/>
                <w:sz w:val="28"/>
                <w:szCs w:val="24"/>
                <w:lang w:val="es-MX"/>
              </w:rPr>
            </w:pPr>
            <w:r w:rsidRPr="00E10A9C">
              <w:rPr>
                <w:rFonts w:ascii="Times" w:eastAsia="Times" w:hAnsi="Times" w:cs="Times"/>
                <w:sz w:val="28"/>
                <w:szCs w:val="24"/>
              </w:rPr>
              <w:t>8.1.3.</w:t>
            </w:r>
            <w:r w:rsidRPr="00E10A9C">
              <w:rPr>
                <w:rFonts w:ascii="Times" w:eastAsia="Times" w:hAnsi="Times" w:cs="Times"/>
                <w:sz w:val="28"/>
                <w:szCs w:val="24"/>
              </w:rPr>
              <w:tab/>
            </w:r>
            <w:r w:rsidR="00425DE2" w:rsidRPr="00E10A9C">
              <w:rPr>
                <w:color w:val="000000"/>
                <w:sz w:val="28"/>
                <w:szCs w:val="24"/>
                <w:lang w:val="en"/>
              </w:rPr>
              <w:t xml:space="preserve">This Agreement shall terminate, unless the Parties agree in writing otherwise, </w:t>
            </w:r>
            <w:r w:rsidR="00425DE2" w:rsidRPr="00E10A9C">
              <w:rPr>
                <w:b/>
                <w:bCs/>
                <w:color w:val="000000"/>
                <w:sz w:val="28"/>
                <w:szCs w:val="24"/>
                <w:lang w:val="en"/>
              </w:rPr>
              <w:t>one year from the Effective Date of signature</w:t>
            </w:r>
            <w:r w:rsidR="00425DE2" w:rsidRPr="00E10A9C">
              <w:rPr>
                <w:color w:val="000000"/>
                <w:sz w:val="28"/>
                <w:szCs w:val="24"/>
                <w:lang w:val="en"/>
              </w:rPr>
              <w:t xml:space="preserve">. However, this may be renewed for an additional term of two years, if either Party delivers a notice of extension to the other at least thirty (30) calendar </w:t>
            </w:r>
            <w:r w:rsidR="00425DE2" w:rsidRPr="00E10A9C">
              <w:rPr>
                <w:sz w:val="28"/>
                <w:szCs w:val="24"/>
                <w:lang w:val="en"/>
              </w:rPr>
              <w:t>days</w:t>
            </w:r>
            <w:r w:rsidR="00425DE2" w:rsidRPr="00E10A9C">
              <w:rPr>
                <w:sz w:val="22"/>
                <w:lang w:val="en"/>
              </w:rPr>
              <w:t xml:space="preserve"> </w:t>
            </w:r>
            <w:r w:rsidR="00425DE2" w:rsidRPr="00E10A9C">
              <w:rPr>
                <w:color w:val="000000"/>
                <w:sz w:val="28"/>
                <w:szCs w:val="24"/>
                <w:lang w:val="en"/>
              </w:rPr>
              <w:t xml:space="preserve">prior to such automatic date of termination. </w:t>
            </w:r>
          </w:p>
          <w:p w14:paraId="7C547AF9" w14:textId="34F4966B" w:rsidR="005E3B1A" w:rsidRPr="00E10A9C" w:rsidRDefault="005E3B1A" w:rsidP="00BC44F0">
            <w:pPr>
              <w:jc w:val="both"/>
              <w:rPr>
                <w:rFonts w:ascii="Times" w:eastAsia="Times" w:hAnsi="Times" w:cs="Times"/>
                <w:sz w:val="28"/>
                <w:szCs w:val="24"/>
              </w:rPr>
            </w:pPr>
          </w:p>
        </w:tc>
        <w:tc>
          <w:tcPr>
            <w:tcW w:w="5103" w:type="dxa"/>
          </w:tcPr>
          <w:p w14:paraId="4FFEAF2C" w14:textId="60A5096F" w:rsidR="005E3B1A" w:rsidRPr="00E10A9C" w:rsidRDefault="005E3B1A" w:rsidP="00BC44F0">
            <w:pPr>
              <w:keepNext/>
              <w:keepLines/>
              <w:jc w:val="both"/>
              <w:rPr>
                <w:rFonts w:ascii="Times" w:eastAsia="Times" w:hAnsi="Times" w:cs="Times"/>
                <w:color w:val="000000"/>
                <w:sz w:val="28"/>
                <w:szCs w:val="24"/>
                <w:lang w:val="es-MX"/>
              </w:rPr>
            </w:pPr>
            <w:r w:rsidRPr="00E10A9C">
              <w:rPr>
                <w:rFonts w:ascii="Times" w:eastAsia="Times" w:hAnsi="Times" w:cs="Times"/>
                <w:color w:val="000000"/>
                <w:sz w:val="28"/>
                <w:szCs w:val="24"/>
                <w:lang w:val="es-MX"/>
              </w:rPr>
              <w:t>8.1.3 Este Convenio terminará, a menos que las Partes acuerden por escrito lo contrario</w:t>
            </w:r>
            <w:r w:rsidR="00425DE2" w:rsidRPr="00E10A9C">
              <w:rPr>
                <w:rFonts w:ascii="Times" w:eastAsia="Times" w:hAnsi="Times" w:cs="Times"/>
                <w:color w:val="000000"/>
                <w:sz w:val="28"/>
                <w:szCs w:val="24"/>
                <w:lang w:val="es-MX"/>
              </w:rPr>
              <w:t>,</w:t>
            </w:r>
            <w:r w:rsidRPr="00E10A9C">
              <w:rPr>
                <w:rFonts w:ascii="Times" w:eastAsia="Times" w:hAnsi="Times" w:cs="Times"/>
                <w:color w:val="000000"/>
                <w:sz w:val="28"/>
                <w:szCs w:val="24"/>
                <w:lang w:val="es-MX"/>
              </w:rPr>
              <w:t xml:space="preserve"> </w:t>
            </w:r>
            <w:r w:rsidRPr="00E10A9C">
              <w:rPr>
                <w:rFonts w:ascii="Times" w:eastAsia="Times" w:hAnsi="Times" w:cs="Times"/>
                <w:b/>
                <w:bCs/>
                <w:color w:val="000000"/>
                <w:sz w:val="28"/>
                <w:szCs w:val="24"/>
                <w:lang w:val="es-MX"/>
              </w:rPr>
              <w:t>un año contado a partir de la Fecha Efectiva</w:t>
            </w:r>
            <w:r w:rsidR="0065702A" w:rsidRPr="00E10A9C">
              <w:rPr>
                <w:rFonts w:ascii="Times" w:eastAsia="Times" w:hAnsi="Times" w:cs="Times"/>
                <w:b/>
                <w:bCs/>
                <w:color w:val="000000"/>
                <w:sz w:val="28"/>
                <w:szCs w:val="24"/>
                <w:lang w:val="es-MX"/>
              </w:rPr>
              <w:t xml:space="preserve"> de firma</w:t>
            </w:r>
            <w:r w:rsidRPr="00E10A9C">
              <w:rPr>
                <w:rFonts w:ascii="Times" w:eastAsia="Times" w:hAnsi="Times" w:cs="Times"/>
                <w:color w:val="000000"/>
                <w:sz w:val="28"/>
                <w:szCs w:val="24"/>
                <w:lang w:val="es-MX"/>
              </w:rPr>
              <w:t xml:space="preserve">. No obstante, este podrá ser renovado por un término adicional de dos años, en caso de que cualquiera de las Partes entregue una notificación de extensión a la otra con al menos treinta (30) días </w:t>
            </w:r>
            <w:r w:rsidR="0065702A" w:rsidRPr="00E10A9C">
              <w:rPr>
                <w:rFonts w:ascii="Times" w:eastAsia="Times" w:hAnsi="Times" w:cs="Times"/>
                <w:color w:val="000000"/>
                <w:sz w:val="28"/>
                <w:szCs w:val="24"/>
                <w:lang w:val="es-MX"/>
              </w:rPr>
              <w:t xml:space="preserve">naturales </w:t>
            </w:r>
            <w:r w:rsidRPr="00E10A9C">
              <w:rPr>
                <w:rFonts w:ascii="Times" w:eastAsia="Times" w:hAnsi="Times" w:cs="Times"/>
                <w:color w:val="000000"/>
                <w:sz w:val="28"/>
                <w:szCs w:val="24"/>
                <w:lang w:val="es-MX"/>
              </w:rPr>
              <w:t xml:space="preserve">de anticipación a dicha fecha automática de terminación. </w:t>
            </w:r>
          </w:p>
          <w:p w14:paraId="7893099E" w14:textId="056925AB" w:rsidR="00AC50BA" w:rsidRPr="00E10A9C" w:rsidRDefault="00AC50BA" w:rsidP="00BC44F0">
            <w:pPr>
              <w:rPr>
                <w:sz w:val="22"/>
                <w:lang w:val="es-MX"/>
              </w:rPr>
            </w:pPr>
          </w:p>
        </w:tc>
      </w:tr>
      <w:tr w:rsidR="005E3B1A" w:rsidRPr="00E10A9C" w14:paraId="6F95BAC2" w14:textId="77777777" w:rsidTr="00437B21">
        <w:tc>
          <w:tcPr>
            <w:tcW w:w="5245" w:type="dxa"/>
          </w:tcPr>
          <w:p w14:paraId="55DA96B1" w14:textId="77777777" w:rsidR="005E3B1A" w:rsidRPr="00E10A9C" w:rsidRDefault="005E3B1A" w:rsidP="00BC44F0">
            <w:pPr>
              <w:jc w:val="both"/>
              <w:rPr>
                <w:rFonts w:ascii="Times" w:eastAsia="Times" w:hAnsi="Times" w:cs="Times"/>
                <w:sz w:val="28"/>
                <w:szCs w:val="24"/>
              </w:rPr>
            </w:pPr>
            <w:r w:rsidRPr="00E10A9C">
              <w:rPr>
                <w:rFonts w:ascii="Times" w:eastAsia="Times" w:hAnsi="Times" w:cs="Times"/>
                <w:sz w:val="28"/>
                <w:szCs w:val="24"/>
              </w:rPr>
              <w:t>8.2 Survival</w:t>
            </w:r>
          </w:p>
        </w:tc>
        <w:tc>
          <w:tcPr>
            <w:tcW w:w="5103" w:type="dxa"/>
          </w:tcPr>
          <w:p w14:paraId="3DD3F871" w14:textId="77777777" w:rsidR="005E3B1A" w:rsidRPr="00E10A9C" w:rsidRDefault="005E3B1A" w:rsidP="00BC44F0">
            <w:pPr>
              <w:keepNext/>
              <w:keepLines/>
              <w:jc w:val="both"/>
              <w:rPr>
                <w:rFonts w:ascii="Times" w:eastAsia="Times" w:hAnsi="Times" w:cs="Times"/>
                <w:color w:val="000000"/>
                <w:sz w:val="28"/>
                <w:szCs w:val="24"/>
              </w:rPr>
            </w:pPr>
            <w:r w:rsidRPr="00E10A9C">
              <w:rPr>
                <w:rFonts w:ascii="Times" w:eastAsia="Times" w:hAnsi="Times" w:cs="Times"/>
                <w:color w:val="000000"/>
                <w:sz w:val="28"/>
                <w:szCs w:val="24"/>
              </w:rPr>
              <w:t>8.2 Supervivencia</w:t>
            </w:r>
          </w:p>
          <w:p w14:paraId="07EECF5C" w14:textId="77777777" w:rsidR="005E3B1A" w:rsidRPr="00E10A9C" w:rsidRDefault="005E3B1A" w:rsidP="00BC44F0">
            <w:pPr>
              <w:rPr>
                <w:sz w:val="22"/>
              </w:rPr>
            </w:pPr>
          </w:p>
        </w:tc>
      </w:tr>
      <w:tr w:rsidR="005E3B1A" w:rsidRPr="00E10A9C" w14:paraId="226ED9DE" w14:textId="77777777" w:rsidTr="00437B21">
        <w:tc>
          <w:tcPr>
            <w:tcW w:w="5245" w:type="dxa"/>
          </w:tcPr>
          <w:p w14:paraId="5E2AA979" w14:textId="77777777" w:rsidR="005E3B1A" w:rsidRPr="00E10A9C" w:rsidRDefault="005E3B1A" w:rsidP="00BC44F0">
            <w:pPr>
              <w:jc w:val="both"/>
              <w:rPr>
                <w:rFonts w:ascii="Times" w:eastAsia="Times" w:hAnsi="Times" w:cs="Times"/>
                <w:sz w:val="28"/>
                <w:szCs w:val="24"/>
              </w:rPr>
            </w:pPr>
            <w:r w:rsidRPr="00E10A9C">
              <w:rPr>
                <w:rFonts w:ascii="Times" w:eastAsia="Times" w:hAnsi="Times" w:cs="Times"/>
                <w:sz w:val="28"/>
                <w:szCs w:val="24"/>
              </w:rPr>
              <w:t xml:space="preserve">Upon any termination of this Agreement, all rights and duties of the Parties toward each other shall cease except those set forth in </w:t>
            </w:r>
            <w:r w:rsidRPr="00E10A9C">
              <w:rPr>
                <w:rFonts w:ascii="Times" w:eastAsia="Times" w:hAnsi="Times" w:cs="Times"/>
                <w:sz w:val="28"/>
                <w:szCs w:val="24"/>
                <w:u w:val="single"/>
              </w:rPr>
              <w:t>Clauses: 3, 4, 5, 6, 7, 9, 10, 11</w:t>
            </w:r>
            <w:r w:rsidRPr="00E10A9C">
              <w:rPr>
                <w:rFonts w:ascii="Times" w:eastAsia="Times" w:hAnsi="Times" w:cs="Times"/>
                <w:sz w:val="28"/>
                <w:szCs w:val="24"/>
              </w:rPr>
              <w:t>.</w:t>
            </w:r>
          </w:p>
        </w:tc>
        <w:tc>
          <w:tcPr>
            <w:tcW w:w="5103" w:type="dxa"/>
          </w:tcPr>
          <w:p w14:paraId="25B470AF" w14:textId="77777777" w:rsidR="005E3B1A" w:rsidRPr="00E10A9C" w:rsidRDefault="005E3B1A" w:rsidP="00BC44F0">
            <w:pPr>
              <w:keepNext/>
              <w:keepLines/>
              <w:jc w:val="both"/>
              <w:rPr>
                <w:rFonts w:ascii="Times" w:eastAsia="Times" w:hAnsi="Times" w:cs="Times"/>
                <w:color w:val="000000"/>
                <w:sz w:val="28"/>
                <w:szCs w:val="24"/>
                <w:lang w:val="es-MX"/>
              </w:rPr>
            </w:pPr>
            <w:r w:rsidRPr="00E10A9C">
              <w:rPr>
                <w:rFonts w:ascii="Times" w:eastAsia="Times" w:hAnsi="Times" w:cs="Times"/>
                <w:color w:val="000000"/>
                <w:sz w:val="28"/>
                <w:szCs w:val="24"/>
                <w:lang w:val="es-MX"/>
              </w:rPr>
              <w:t xml:space="preserve">A la terminación del Convenio, todos los derechos y obligaciones de las Partes dejarán de existir; salvo por aquellas establecidas en las </w:t>
            </w:r>
            <w:r w:rsidRPr="00E10A9C">
              <w:rPr>
                <w:rFonts w:ascii="Times" w:eastAsia="Times" w:hAnsi="Times" w:cs="Times"/>
                <w:color w:val="000000"/>
                <w:sz w:val="28"/>
                <w:szCs w:val="24"/>
                <w:u w:val="single"/>
                <w:lang w:val="es-MX"/>
              </w:rPr>
              <w:t>Cláusulas 3, 4, 5, 6, 7, 9, 10, 11</w:t>
            </w:r>
            <w:r w:rsidRPr="00E10A9C">
              <w:rPr>
                <w:rFonts w:ascii="Times" w:eastAsia="Times" w:hAnsi="Times" w:cs="Times"/>
                <w:color w:val="000000"/>
                <w:sz w:val="28"/>
                <w:szCs w:val="24"/>
                <w:lang w:val="es-MX"/>
              </w:rPr>
              <w:t>.</w:t>
            </w:r>
          </w:p>
          <w:p w14:paraId="398A491E" w14:textId="77777777" w:rsidR="005E3B1A" w:rsidRPr="00E10A9C" w:rsidRDefault="005E3B1A" w:rsidP="00BC44F0">
            <w:pPr>
              <w:rPr>
                <w:sz w:val="22"/>
                <w:lang w:val="es-MX"/>
              </w:rPr>
            </w:pPr>
          </w:p>
          <w:p w14:paraId="1653A85E" w14:textId="20781354" w:rsidR="00AC50BA" w:rsidRPr="00E10A9C" w:rsidRDefault="00AC50BA" w:rsidP="00BC44F0">
            <w:pPr>
              <w:rPr>
                <w:sz w:val="22"/>
                <w:lang w:val="es-MX"/>
              </w:rPr>
            </w:pPr>
          </w:p>
        </w:tc>
      </w:tr>
      <w:tr w:rsidR="005E3B1A" w:rsidRPr="00E10A9C" w14:paraId="47C6CA07" w14:textId="77777777" w:rsidTr="00437B21">
        <w:tc>
          <w:tcPr>
            <w:tcW w:w="5245" w:type="dxa"/>
          </w:tcPr>
          <w:p w14:paraId="11A8EA93" w14:textId="77777777" w:rsidR="005E3B1A" w:rsidRPr="00E10A9C" w:rsidRDefault="005E3B1A" w:rsidP="00BC44F0">
            <w:pPr>
              <w:jc w:val="both"/>
              <w:rPr>
                <w:rFonts w:ascii="Times" w:eastAsia="Times" w:hAnsi="Times" w:cs="Times"/>
                <w:b/>
                <w:sz w:val="28"/>
                <w:szCs w:val="24"/>
              </w:rPr>
            </w:pPr>
            <w:r w:rsidRPr="00E10A9C">
              <w:rPr>
                <w:rFonts w:ascii="Times" w:eastAsia="Times" w:hAnsi="Times" w:cs="Times"/>
                <w:b/>
                <w:sz w:val="28"/>
                <w:szCs w:val="24"/>
              </w:rPr>
              <w:t>9. Miscellaneous</w:t>
            </w:r>
          </w:p>
        </w:tc>
        <w:tc>
          <w:tcPr>
            <w:tcW w:w="5103" w:type="dxa"/>
          </w:tcPr>
          <w:p w14:paraId="74085C55" w14:textId="77777777" w:rsidR="005E3B1A" w:rsidRPr="00E10A9C" w:rsidRDefault="005E3B1A" w:rsidP="00BC44F0">
            <w:pPr>
              <w:keepNext/>
              <w:keepLines/>
              <w:jc w:val="both"/>
              <w:rPr>
                <w:rFonts w:ascii="Times" w:eastAsia="Times" w:hAnsi="Times" w:cs="Times"/>
                <w:b/>
                <w:color w:val="000000"/>
                <w:sz w:val="28"/>
                <w:szCs w:val="24"/>
              </w:rPr>
            </w:pPr>
            <w:r w:rsidRPr="00E10A9C">
              <w:rPr>
                <w:rFonts w:ascii="Times" w:eastAsia="Times" w:hAnsi="Times" w:cs="Times"/>
                <w:b/>
                <w:color w:val="000000"/>
                <w:sz w:val="28"/>
                <w:szCs w:val="24"/>
              </w:rPr>
              <w:t xml:space="preserve">9. Misceláneos </w:t>
            </w:r>
          </w:p>
          <w:p w14:paraId="183BC379" w14:textId="48E0D2EB" w:rsidR="00CA6B6F" w:rsidRPr="00E10A9C" w:rsidRDefault="00CA6B6F" w:rsidP="00BC44F0">
            <w:pPr>
              <w:keepNext/>
              <w:keepLines/>
              <w:jc w:val="both"/>
              <w:rPr>
                <w:rFonts w:ascii="Times" w:eastAsia="Times" w:hAnsi="Times" w:cs="Times"/>
                <w:b/>
                <w:color w:val="000000"/>
                <w:sz w:val="28"/>
                <w:szCs w:val="24"/>
              </w:rPr>
            </w:pPr>
          </w:p>
        </w:tc>
      </w:tr>
      <w:tr w:rsidR="005E3B1A" w:rsidRPr="00E10A9C" w14:paraId="10740D13" w14:textId="77777777" w:rsidTr="00437B21">
        <w:tc>
          <w:tcPr>
            <w:tcW w:w="5245" w:type="dxa"/>
          </w:tcPr>
          <w:p w14:paraId="30415CEA" w14:textId="77777777" w:rsidR="005E3B1A" w:rsidRPr="00E10A9C" w:rsidRDefault="005E3B1A" w:rsidP="00BC44F0">
            <w:pPr>
              <w:jc w:val="both"/>
              <w:rPr>
                <w:rFonts w:ascii="Times" w:eastAsia="Times" w:hAnsi="Times" w:cs="Times"/>
                <w:sz w:val="28"/>
                <w:szCs w:val="24"/>
              </w:rPr>
            </w:pPr>
            <w:bookmarkStart w:id="1" w:name="_heading=h.30j0zll" w:colFirst="0" w:colLast="0"/>
            <w:bookmarkEnd w:id="1"/>
            <w:r w:rsidRPr="00E10A9C">
              <w:rPr>
                <w:rFonts w:ascii="Times" w:eastAsia="Times" w:hAnsi="Times" w:cs="Times"/>
                <w:sz w:val="28"/>
                <w:szCs w:val="24"/>
              </w:rPr>
              <w:lastRenderedPageBreak/>
              <w:t>9.1.</w:t>
            </w:r>
            <w:r w:rsidRPr="00E10A9C">
              <w:rPr>
                <w:rFonts w:ascii="Times" w:eastAsia="Times" w:hAnsi="Times" w:cs="Times"/>
                <w:sz w:val="28"/>
                <w:szCs w:val="24"/>
              </w:rPr>
              <w:tab/>
              <w:t>This Agreement, together with all Exhibits, constitutes the entire agreement between the Parties and supersedes any prior or contemporaneous oral or written agreements or communications between them with respect to the subject matter hereof. This Agreement may be amended only by a written instrument signed by authorized representatives of each Party.</w:t>
            </w:r>
          </w:p>
        </w:tc>
        <w:tc>
          <w:tcPr>
            <w:tcW w:w="5103" w:type="dxa"/>
          </w:tcPr>
          <w:p w14:paraId="569645D6" w14:textId="77777777" w:rsidR="005E3B1A" w:rsidRPr="00E10A9C" w:rsidRDefault="005E3B1A" w:rsidP="00BC44F0">
            <w:pPr>
              <w:keepNext/>
              <w:keepLines/>
              <w:jc w:val="both"/>
              <w:rPr>
                <w:rFonts w:ascii="Times" w:eastAsia="Times" w:hAnsi="Times" w:cs="Times"/>
                <w:color w:val="000000"/>
                <w:sz w:val="28"/>
                <w:szCs w:val="24"/>
                <w:lang w:val="es-MX"/>
              </w:rPr>
            </w:pPr>
            <w:r w:rsidRPr="00E10A9C">
              <w:rPr>
                <w:rFonts w:ascii="Times" w:eastAsia="Times" w:hAnsi="Times" w:cs="Times"/>
                <w:color w:val="000000"/>
                <w:sz w:val="28"/>
                <w:szCs w:val="24"/>
                <w:lang w:val="es-MX"/>
              </w:rPr>
              <w:t xml:space="preserve">9.1 Este Convenio, junto con sus Anexos, constituye la totalidad del acuerdo entre las Partes y sustituye cualquier acuerdo previo o contemporáneo oral o escrito, así como a las comunicaciones entre ellas respecto de las materias contenidas en el mismo. Este Convenio podrá ser modificado únicamente mediante instrumento escrito debidamente autorizado por los representantes legales de las Partes. </w:t>
            </w:r>
          </w:p>
          <w:p w14:paraId="5E0211DC" w14:textId="0923E84E" w:rsidR="00AC50BA" w:rsidRPr="00E10A9C" w:rsidRDefault="00AC50BA" w:rsidP="00BC44F0">
            <w:pPr>
              <w:rPr>
                <w:sz w:val="22"/>
                <w:lang w:val="es-MX"/>
              </w:rPr>
            </w:pPr>
          </w:p>
        </w:tc>
      </w:tr>
      <w:tr w:rsidR="005E3B1A" w:rsidRPr="00E10A9C" w14:paraId="2E687060" w14:textId="77777777" w:rsidTr="00437B21">
        <w:tc>
          <w:tcPr>
            <w:tcW w:w="5245" w:type="dxa"/>
          </w:tcPr>
          <w:p w14:paraId="4F2657CF" w14:textId="77777777" w:rsidR="005E3B1A" w:rsidRPr="00E10A9C" w:rsidRDefault="005E3B1A" w:rsidP="00BC44F0">
            <w:pPr>
              <w:jc w:val="both"/>
              <w:rPr>
                <w:rFonts w:ascii="Times" w:eastAsia="Times" w:hAnsi="Times" w:cs="Times"/>
                <w:sz w:val="28"/>
                <w:szCs w:val="24"/>
              </w:rPr>
            </w:pPr>
            <w:bookmarkStart w:id="2" w:name="_heading=h.1fob9te" w:colFirst="0" w:colLast="0"/>
            <w:bookmarkEnd w:id="2"/>
            <w:r w:rsidRPr="00E10A9C">
              <w:rPr>
                <w:rFonts w:ascii="Times" w:eastAsia="Times" w:hAnsi="Times" w:cs="Times"/>
                <w:sz w:val="28"/>
                <w:szCs w:val="24"/>
              </w:rPr>
              <w:t>9.2 The lack or delay in the execution of any right or demand of the execution of any obligation set out in this Agreement shall not imply a waiver of this right or demand of the execution of the obligation, or a waiver of whichever other rights or demands of the fulfillment of obligations.</w:t>
            </w:r>
          </w:p>
        </w:tc>
        <w:tc>
          <w:tcPr>
            <w:tcW w:w="5103" w:type="dxa"/>
          </w:tcPr>
          <w:p w14:paraId="0D038C19" w14:textId="77777777" w:rsidR="005E3B1A" w:rsidRPr="00E10A9C" w:rsidRDefault="005E3B1A" w:rsidP="00BC44F0">
            <w:pPr>
              <w:keepNext/>
              <w:keepLines/>
              <w:jc w:val="both"/>
              <w:rPr>
                <w:rFonts w:ascii="Times" w:eastAsia="Times" w:hAnsi="Times" w:cs="Times"/>
                <w:color w:val="000000"/>
                <w:sz w:val="28"/>
                <w:szCs w:val="24"/>
                <w:lang w:val="es-MX"/>
              </w:rPr>
            </w:pPr>
            <w:r w:rsidRPr="00E10A9C">
              <w:rPr>
                <w:rFonts w:ascii="Times" w:eastAsia="Times" w:hAnsi="Times" w:cs="Times"/>
                <w:color w:val="000000"/>
                <w:sz w:val="28"/>
                <w:szCs w:val="24"/>
                <w:lang w:val="es-MX"/>
              </w:rPr>
              <w:t xml:space="preserve">9.2 La falta de o retraso en el ejercicio de cualquier derecho o demanda de cumplimiento de cualquier obligación contenida en este Convenio no será interpretada como una renuncia o dispensa de este derecho o demanda de cumplimiento de la obligación, o de cualesquiera otros derechos o demandas de cumplimiento de obligaciones. </w:t>
            </w:r>
          </w:p>
          <w:p w14:paraId="78EB64E1" w14:textId="77777777" w:rsidR="005E3B1A" w:rsidRPr="00E10A9C" w:rsidRDefault="005E3B1A" w:rsidP="00BC44F0">
            <w:pPr>
              <w:rPr>
                <w:sz w:val="22"/>
                <w:lang w:val="es-MX"/>
              </w:rPr>
            </w:pPr>
          </w:p>
          <w:p w14:paraId="5C226423" w14:textId="5B7D81DA" w:rsidR="00AC50BA" w:rsidRPr="00E10A9C" w:rsidRDefault="00AC50BA" w:rsidP="00BC44F0">
            <w:pPr>
              <w:rPr>
                <w:sz w:val="22"/>
                <w:lang w:val="es-MX"/>
              </w:rPr>
            </w:pPr>
          </w:p>
        </w:tc>
      </w:tr>
      <w:tr w:rsidR="005E3B1A" w:rsidRPr="00E10A9C" w14:paraId="6D645EB0" w14:textId="77777777" w:rsidTr="00437B21">
        <w:tc>
          <w:tcPr>
            <w:tcW w:w="5245" w:type="dxa"/>
          </w:tcPr>
          <w:p w14:paraId="77ABEEA9" w14:textId="77777777" w:rsidR="005E3B1A" w:rsidRPr="00E10A9C" w:rsidRDefault="005E3B1A" w:rsidP="00BC44F0">
            <w:pPr>
              <w:jc w:val="both"/>
              <w:rPr>
                <w:rFonts w:ascii="Times" w:eastAsia="Times" w:hAnsi="Times" w:cs="Times"/>
                <w:color w:val="000000"/>
                <w:sz w:val="28"/>
                <w:szCs w:val="24"/>
              </w:rPr>
            </w:pPr>
            <w:r w:rsidRPr="00E10A9C">
              <w:rPr>
                <w:rFonts w:ascii="Times" w:eastAsia="Times" w:hAnsi="Times" w:cs="Times"/>
                <w:color w:val="000000"/>
                <w:sz w:val="28"/>
                <w:szCs w:val="24"/>
              </w:rPr>
              <w:t>9.3. Neither this Agreement, nor any terms and conditions contained herein, may be construed as creating or constituting a partnership, joint venture or agency relationship between the Parties.</w:t>
            </w:r>
          </w:p>
          <w:p w14:paraId="1C4444B8" w14:textId="1F20FCD9" w:rsidR="005E3B1A" w:rsidRPr="00E10A9C" w:rsidRDefault="005E3B1A" w:rsidP="00BC44F0">
            <w:pPr>
              <w:jc w:val="both"/>
              <w:rPr>
                <w:rFonts w:ascii="Times" w:eastAsia="Times" w:hAnsi="Times" w:cs="Times"/>
                <w:color w:val="000000"/>
                <w:sz w:val="28"/>
                <w:szCs w:val="24"/>
              </w:rPr>
            </w:pPr>
          </w:p>
        </w:tc>
        <w:tc>
          <w:tcPr>
            <w:tcW w:w="5103" w:type="dxa"/>
          </w:tcPr>
          <w:p w14:paraId="020CF873" w14:textId="77777777" w:rsidR="005E3B1A" w:rsidRPr="00E10A9C" w:rsidRDefault="005E3B1A" w:rsidP="00BC44F0">
            <w:pPr>
              <w:keepNext/>
              <w:keepLines/>
              <w:jc w:val="both"/>
              <w:rPr>
                <w:rFonts w:ascii="Times" w:eastAsia="Times" w:hAnsi="Times" w:cs="Times"/>
                <w:color w:val="000000"/>
                <w:sz w:val="28"/>
                <w:szCs w:val="24"/>
                <w:lang w:val="es-MX"/>
              </w:rPr>
            </w:pPr>
            <w:r w:rsidRPr="00E10A9C">
              <w:rPr>
                <w:rFonts w:ascii="Times" w:eastAsia="Times" w:hAnsi="Times" w:cs="Times"/>
                <w:color w:val="000000"/>
                <w:sz w:val="28"/>
                <w:szCs w:val="24"/>
                <w:lang w:val="es-MX"/>
              </w:rPr>
              <w:t xml:space="preserve">9.3 Ni este Convenio, ni cualesquiera términos y condiciones contenidos en el mismo, serán interpretados como que crean una sociedad, asociación en participación o relación de agencia o representación entre las Partes.  </w:t>
            </w:r>
          </w:p>
          <w:p w14:paraId="46A410B2" w14:textId="77777777" w:rsidR="005E3B1A" w:rsidRPr="00E10A9C" w:rsidRDefault="005E3B1A" w:rsidP="00BC44F0">
            <w:pPr>
              <w:rPr>
                <w:rFonts w:ascii="Times" w:eastAsia="Times" w:hAnsi="Times" w:cs="Times"/>
                <w:color w:val="000000"/>
                <w:sz w:val="28"/>
                <w:szCs w:val="24"/>
                <w:lang w:val="es-MX"/>
              </w:rPr>
            </w:pPr>
          </w:p>
          <w:p w14:paraId="06A119B8" w14:textId="77777777" w:rsidR="005E3B1A" w:rsidRPr="00E10A9C" w:rsidRDefault="005E3B1A" w:rsidP="00BC44F0">
            <w:pPr>
              <w:rPr>
                <w:rFonts w:ascii="Times" w:eastAsia="Times" w:hAnsi="Times" w:cs="Times"/>
                <w:color w:val="000000"/>
                <w:sz w:val="28"/>
                <w:szCs w:val="24"/>
                <w:lang w:val="es-MX"/>
              </w:rPr>
            </w:pPr>
          </w:p>
        </w:tc>
      </w:tr>
      <w:tr w:rsidR="005E3B1A" w:rsidRPr="00E10A9C" w14:paraId="775C8AA6" w14:textId="77777777" w:rsidTr="00437B21">
        <w:tc>
          <w:tcPr>
            <w:tcW w:w="5245" w:type="dxa"/>
          </w:tcPr>
          <w:p w14:paraId="3E9184A4" w14:textId="585C4245" w:rsidR="005E3B1A" w:rsidRPr="00E10A9C" w:rsidRDefault="005E3B1A" w:rsidP="00BC44F0">
            <w:pPr>
              <w:jc w:val="both"/>
              <w:rPr>
                <w:rFonts w:ascii="Times" w:eastAsia="Times" w:hAnsi="Times" w:cs="Times"/>
                <w:sz w:val="28"/>
                <w:szCs w:val="24"/>
              </w:rPr>
            </w:pPr>
            <w:r w:rsidRPr="00E10A9C">
              <w:rPr>
                <w:rFonts w:ascii="Times" w:eastAsia="Times" w:hAnsi="Times" w:cs="Times"/>
                <w:sz w:val="28"/>
                <w:szCs w:val="24"/>
              </w:rPr>
              <w:t>9.</w:t>
            </w:r>
            <w:r w:rsidR="00425DE2" w:rsidRPr="00E10A9C">
              <w:rPr>
                <w:rFonts w:ascii="Times" w:eastAsia="Times" w:hAnsi="Times" w:cs="Times"/>
                <w:sz w:val="28"/>
                <w:szCs w:val="24"/>
              </w:rPr>
              <w:t>4</w:t>
            </w:r>
            <w:r w:rsidRPr="00E10A9C">
              <w:rPr>
                <w:rFonts w:ascii="Times" w:eastAsia="Times" w:hAnsi="Times" w:cs="Times"/>
                <w:sz w:val="28"/>
                <w:szCs w:val="24"/>
              </w:rPr>
              <w:t>.</w:t>
            </w:r>
            <w:r w:rsidRPr="00E10A9C">
              <w:rPr>
                <w:rFonts w:ascii="Times" w:eastAsia="Times" w:hAnsi="Times" w:cs="Times"/>
                <w:sz w:val="28"/>
                <w:szCs w:val="24"/>
              </w:rPr>
              <w:tab/>
              <w:t xml:space="preserve">This Agreement is written in English and Spanish languages. The Parties acknowledge that in case of any conflict or contradiction between the two versions, the </w:t>
            </w:r>
            <w:r w:rsidR="00425DE2" w:rsidRPr="00E10A9C">
              <w:rPr>
                <w:rFonts w:ascii="Times" w:eastAsia="Times" w:hAnsi="Times" w:cs="Times"/>
                <w:sz w:val="28"/>
                <w:szCs w:val="24"/>
              </w:rPr>
              <w:t xml:space="preserve">Spanish </w:t>
            </w:r>
            <w:r w:rsidRPr="00E10A9C">
              <w:rPr>
                <w:rFonts w:ascii="Times" w:eastAsia="Times" w:hAnsi="Times" w:cs="Times"/>
                <w:sz w:val="28"/>
                <w:szCs w:val="24"/>
              </w:rPr>
              <w:t>one shall prevail.</w:t>
            </w:r>
          </w:p>
          <w:p w14:paraId="6F9A6769" w14:textId="77777777" w:rsidR="005E3B1A" w:rsidRPr="00E10A9C" w:rsidRDefault="005E3B1A" w:rsidP="00BC44F0">
            <w:pPr>
              <w:jc w:val="both"/>
              <w:rPr>
                <w:rFonts w:ascii="Times" w:eastAsia="Times" w:hAnsi="Times" w:cs="Times"/>
                <w:sz w:val="28"/>
                <w:szCs w:val="24"/>
              </w:rPr>
            </w:pPr>
          </w:p>
        </w:tc>
        <w:tc>
          <w:tcPr>
            <w:tcW w:w="5103" w:type="dxa"/>
          </w:tcPr>
          <w:p w14:paraId="117E0D33" w14:textId="1F669061" w:rsidR="005E3B1A" w:rsidRPr="00E10A9C" w:rsidRDefault="005E3B1A" w:rsidP="00BC44F0">
            <w:pPr>
              <w:keepNext/>
              <w:keepLines/>
              <w:jc w:val="both"/>
              <w:rPr>
                <w:rFonts w:ascii="Times" w:eastAsia="Times" w:hAnsi="Times" w:cs="Times"/>
                <w:color w:val="000000"/>
                <w:sz w:val="28"/>
                <w:szCs w:val="24"/>
                <w:lang w:val="es-MX"/>
              </w:rPr>
            </w:pPr>
            <w:r w:rsidRPr="00E10A9C">
              <w:rPr>
                <w:rFonts w:ascii="Times" w:eastAsia="Times" w:hAnsi="Times" w:cs="Times"/>
                <w:color w:val="000000"/>
                <w:sz w:val="28"/>
                <w:szCs w:val="24"/>
                <w:lang w:val="es-MX"/>
              </w:rPr>
              <w:t>9.</w:t>
            </w:r>
            <w:r w:rsidR="00425DE2" w:rsidRPr="00E10A9C">
              <w:rPr>
                <w:rFonts w:ascii="Times" w:eastAsia="Times" w:hAnsi="Times" w:cs="Times"/>
                <w:color w:val="000000"/>
                <w:sz w:val="28"/>
                <w:szCs w:val="24"/>
                <w:lang w:val="es-MX"/>
              </w:rPr>
              <w:t>4</w:t>
            </w:r>
            <w:r w:rsidRPr="00E10A9C">
              <w:rPr>
                <w:rFonts w:ascii="Times" w:eastAsia="Times" w:hAnsi="Times" w:cs="Times"/>
                <w:color w:val="000000"/>
                <w:sz w:val="28"/>
                <w:szCs w:val="24"/>
                <w:lang w:val="es-MX"/>
              </w:rPr>
              <w:t xml:space="preserve"> Este Convenio está redactado en inglés y español. Las Partes reconocen que en caso de que haya cualquier conflicto o contradicción entre las dos versiones, </w:t>
            </w:r>
            <w:r w:rsidR="0065702A" w:rsidRPr="00E10A9C">
              <w:rPr>
                <w:rFonts w:ascii="Times" w:eastAsia="Times" w:hAnsi="Times" w:cs="Times"/>
                <w:color w:val="000000"/>
                <w:sz w:val="28"/>
                <w:szCs w:val="24"/>
                <w:lang w:val="es-MX"/>
              </w:rPr>
              <w:t xml:space="preserve">prevalecerá lo establecido en la versión de español. </w:t>
            </w:r>
          </w:p>
          <w:p w14:paraId="3E2FE2C9" w14:textId="77777777" w:rsidR="005E3B1A" w:rsidRPr="00E10A9C" w:rsidRDefault="005E3B1A" w:rsidP="00BC44F0">
            <w:pPr>
              <w:rPr>
                <w:sz w:val="22"/>
                <w:lang w:val="es-MX"/>
              </w:rPr>
            </w:pPr>
          </w:p>
          <w:p w14:paraId="2673CEF1" w14:textId="77777777" w:rsidR="00AC50BA" w:rsidRPr="00E10A9C" w:rsidRDefault="00AC50BA" w:rsidP="00BC44F0">
            <w:pPr>
              <w:rPr>
                <w:sz w:val="22"/>
                <w:lang w:val="es-MX"/>
              </w:rPr>
            </w:pPr>
          </w:p>
          <w:p w14:paraId="2BCD204A" w14:textId="4E1C158E" w:rsidR="00AC50BA" w:rsidRPr="00E10A9C" w:rsidRDefault="00AC50BA" w:rsidP="00BC44F0">
            <w:pPr>
              <w:rPr>
                <w:sz w:val="22"/>
                <w:lang w:val="es-MX"/>
              </w:rPr>
            </w:pPr>
          </w:p>
        </w:tc>
      </w:tr>
      <w:tr w:rsidR="005E3B1A" w:rsidRPr="00E10A9C" w14:paraId="722329BB" w14:textId="77777777" w:rsidTr="00437B21">
        <w:tc>
          <w:tcPr>
            <w:tcW w:w="5245" w:type="dxa"/>
          </w:tcPr>
          <w:p w14:paraId="3440055B" w14:textId="77777777" w:rsidR="005E3B1A" w:rsidRPr="00E10A9C" w:rsidRDefault="005E3B1A" w:rsidP="00BC44F0">
            <w:pPr>
              <w:jc w:val="both"/>
              <w:rPr>
                <w:rFonts w:ascii="Times" w:eastAsia="Times" w:hAnsi="Times" w:cs="Times"/>
                <w:b/>
                <w:sz w:val="28"/>
                <w:szCs w:val="24"/>
              </w:rPr>
            </w:pPr>
            <w:r w:rsidRPr="00E10A9C">
              <w:rPr>
                <w:rFonts w:ascii="Times" w:eastAsia="Times" w:hAnsi="Times" w:cs="Times"/>
                <w:b/>
                <w:sz w:val="28"/>
                <w:szCs w:val="24"/>
              </w:rPr>
              <w:lastRenderedPageBreak/>
              <w:t>10. Applicable Law and Jurisdiction</w:t>
            </w:r>
          </w:p>
        </w:tc>
        <w:tc>
          <w:tcPr>
            <w:tcW w:w="5103" w:type="dxa"/>
          </w:tcPr>
          <w:p w14:paraId="171A4210" w14:textId="77777777" w:rsidR="005E3B1A" w:rsidRPr="00E10A9C" w:rsidRDefault="005E3B1A" w:rsidP="00BC44F0">
            <w:pPr>
              <w:keepNext/>
              <w:keepLines/>
              <w:jc w:val="both"/>
              <w:rPr>
                <w:rFonts w:ascii="Times" w:eastAsia="Times" w:hAnsi="Times" w:cs="Times"/>
                <w:b/>
                <w:color w:val="000000"/>
                <w:sz w:val="28"/>
                <w:szCs w:val="24"/>
              </w:rPr>
            </w:pPr>
            <w:r w:rsidRPr="00E10A9C">
              <w:rPr>
                <w:rFonts w:ascii="Times" w:eastAsia="Times" w:hAnsi="Times" w:cs="Times"/>
                <w:b/>
                <w:color w:val="000000"/>
                <w:sz w:val="28"/>
                <w:szCs w:val="24"/>
              </w:rPr>
              <w:t>10. Ley Aplicable y Jurisdicción</w:t>
            </w:r>
          </w:p>
          <w:p w14:paraId="656516A8" w14:textId="77777777" w:rsidR="005E3B1A" w:rsidRPr="00E10A9C" w:rsidRDefault="005E3B1A" w:rsidP="00BC44F0">
            <w:pPr>
              <w:rPr>
                <w:sz w:val="22"/>
              </w:rPr>
            </w:pPr>
          </w:p>
        </w:tc>
      </w:tr>
      <w:tr w:rsidR="005E3B1A" w:rsidRPr="00E10A9C" w14:paraId="72EBBF15" w14:textId="77777777" w:rsidTr="00437B21">
        <w:tc>
          <w:tcPr>
            <w:tcW w:w="5245" w:type="dxa"/>
          </w:tcPr>
          <w:p w14:paraId="4A04F10E" w14:textId="51F5129F" w:rsidR="005E3B1A" w:rsidRPr="00E10A9C" w:rsidRDefault="005E3B1A" w:rsidP="00BC44F0">
            <w:pPr>
              <w:jc w:val="both"/>
              <w:rPr>
                <w:rFonts w:ascii="Times" w:eastAsia="Times" w:hAnsi="Times" w:cs="Times"/>
                <w:sz w:val="28"/>
                <w:szCs w:val="24"/>
              </w:rPr>
            </w:pPr>
            <w:r w:rsidRPr="00E10A9C">
              <w:rPr>
                <w:rFonts w:ascii="Times" w:eastAsia="Times" w:hAnsi="Times" w:cs="Times"/>
                <w:sz w:val="28"/>
                <w:szCs w:val="24"/>
              </w:rPr>
              <w:t xml:space="preserve">10.1 </w:t>
            </w:r>
            <w:r w:rsidR="00425DE2" w:rsidRPr="00E10A9C">
              <w:rPr>
                <w:sz w:val="28"/>
                <w:szCs w:val="24"/>
                <w:lang w:val="en"/>
              </w:rPr>
              <w:t>This Agreement shall be governed by and construed in accordance with Mexican Federal</w:t>
            </w:r>
            <w:r w:rsidR="00425DE2" w:rsidRPr="00E10A9C">
              <w:rPr>
                <w:sz w:val="22"/>
                <w:lang w:val="en"/>
              </w:rPr>
              <w:t xml:space="preserve"> Law</w:t>
            </w:r>
            <w:r w:rsidR="00425DE2" w:rsidRPr="00E10A9C">
              <w:rPr>
                <w:sz w:val="28"/>
                <w:szCs w:val="24"/>
                <w:lang w:val="en"/>
              </w:rPr>
              <w:t xml:space="preserve">. </w:t>
            </w:r>
          </w:p>
        </w:tc>
        <w:tc>
          <w:tcPr>
            <w:tcW w:w="5103" w:type="dxa"/>
          </w:tcPr>
          <w:p w14:paraId="3AA08552" w14:textId="514265FD" w:rsidR="005E3B1A" w:rsidRPr="00E10A9C" w:rsidRDefault="005E3B1A" w:rsidP="00BC44F0">
            <w:pPr>
              <w:keepNext/>
              <w:keepLines/>
              <w:jc w:val="both"/>
              <w:rPr>
                <w:rFonts w:ascii="Times" w:eastAsia="Times" w:hAnsi="Times" w:cs="Times"/>
                <w:sz w:val="28"/>
                <w:szCs w:val="24"/>
                <w:lang w:val="es-MX"/>
              </w:rPr>
            </w:pPr>
            <w:r w:rsidRPr="00E10A9C">
              <w:rPr>
                <w:rFonts w:ascii="Times" w:eastAsia="Times" w:hAnsi="Times" w:cs="Times"/>
                <w:sz w:val="28"/>
                <w:szCs w:val="24"/>
                <w:lang w:val="es-MX"/>
              </w:rPr>
              <w:t xml:space="preserve">10.1 Este Convenio se deberá regir e interpretar de conformidad con las Leyes </w:t>
            </w:r>
            <w:r w:rsidR="00C40D80" w:rsidRPr="00E10A9C">
              <w:rPr>
                <w:rFonts w:ascii="Times" w:eastAsia="Times" w:hAnsi="Times" w:cs="Times"/>
                <w:sz w:val="28"/>
                <w:szCs w:val="24"/>
                <w:lang w:val="es-MX"/>
              </w:rPr>
              <w:t>Federales Mexicanas</w:t>
            </w:r>
            <w:r w:rsidRPr="00E10A9C">
              <w:rPr>
                <w:rFonts w:ascii="Times" w:eastAsia="Times" w:hAnsi="Times" w:cs="Times"/>
                <w:sz w:val="28"/>
                <w:szCs w:val="24"/>
                <w:lang w:val="es-MX"/>
              </w:rPr>
              <w:t xml:space="preserve">. </w:t>
            </w:r>
          </w:p>
          <w:p w14:paraId="1D84C133" w14:textId="77777777" w:rsidR="005E3B1A" w:rsidRPr="00E10A9C" w:rsidRDefault="005E3B1A" w:rsidP="00BC44F0">
            <w:pPr>
              <w:rPr>
                <w:sz w:val="22"/>
                <w:lang w:val="es-MX"/>
              </w:rPr>
            </w:pPr>
          </w:p>
          <w:p w14:paraId="3B276F75" w14:textId="08F48198" w:rsidR="00AC50BA" w:rsidRPr="00E10A9C" w:rsidRDefault="00AC50BA" w:rsidP="00BC44F0">
            <w:pPr>
              <w:rPr>
                <w:sz w:val="22"/>
                <w:lang w:val="es-MX"/>
              </w:rPr>
            </w:pPr>
          </w:p>
        </w:tc>
      </w:tr>
      <w:tr w:rsidR="005E3B1A" w:rsidRPr="00E10A9C" w14:paraId="3D672183" w14:textId="77777777" w:rsidTr="00437B21">
        <w:tc>
          <w:tcPr>
            <w:tcW w:w="5245" w:type="dxa"/>
          </w:tcPr>
          <w:p w14:paraId="590E71D4" w14:textId="6F05A97A" w:rsidR="005E3B1A" w:rsidRPr="00E10A9C" w:rsidRDefault="005E3B1A" w:rsidP="00BC44F0">
            <w:pPr>
              <w:widowControl/>
              <w:jc w:val="both"/>
              <w:rPr>
                <w:rFonts w:ascii="Times" w:eastAsia="Times" w:hAnsi="Times" w:cs="Times"/>
                <w:sz w:val="28"/>
                <w:szCs w:val="24"/>
              </w:rPr>
            </w:pPr>
            <w:r w:rsidRPr="00E10A9C">
              <w:rPr>
                <w:rFonts w:ascii="Times" w:eastAsia="Times" w:hAnsi="Times" w:cs="Times"/>
                <w:sz w:val="28"/>
                <w:szCs w:val="24"/>
              </w:rPr>
              <w:t xml:space="preserve">10.2 The Parties shall attempt to resolve amicably all disputes arising out of or in connection with the interpretation, execution and/or termination of this Agreement. If the dispute, controversy or difference cannot be amicably resolved, the Parties shall submit the dispute, controversy or difference exclusively </w:t>
            </w:r>
            <w:r w:rsidR="00425DE2" w:rsidRPr="00E10A9C">
              <w:rPr>
                <w:sz w:val="28"/>
                <w:szCs w:val="24"/>
                <w:lang w:val="en"/>
              </w:rPr>
              <w:t>to the Federal Courts of Mexico City.</w:t>
            </w:r>
          </w:p>
        </w:tc>
        <w:tc>
          <w:tcPr>
            <w:tcW w:w="5103" w:type="dxa"/>
          </w:tcPr>
          <w:p w14:paraId="1A31ACC2" w14:textId="161D5204" w:rsidR="005E3B1A" w:rsidRPr="00E10A9C" w:rsidRDefault="005E3B1A" w:rsidP="00BC44F0">
            <w:pPr>
              <w:keepNext/>
              <w:keepLines/>
              <w:jc w:val="both"/>
              <w:rPr>
                <w:rFonts w:ascii="Times" w:eastAsia="Times" w:hAnsi="Times" w:cs="Times"/>
                <w:sz w:val="28"/>
                <w:szCs w:val="24"/>
                <w:lang w:val="es-MX"/>
              </w:rPr>
            </w:pPr>
            <w:r w:rsidRPr="00E10A9C">
              <w:rPr>
                <w:rFonts w:ascii="Times" w:eastAsia="Times" w:hAnsi="Times" w:cs="Times"/>
                <w:sz w:val="28"/>
                <w:szCs w:val="24"/>
                <w:lang w:val="es-MX"/>
              </w:rPr>
              <w:t xml:space="preserve">10.2 Las Partes deberán de intentar resolver de manera amistosa todas las disputas provenientes de o en relación con la interpretación, cumplimiento y/o terminación de este Convenio. Si la disputa, controversia o diferencia no puede ser resuelta de forma amigable, las Partes deberán someter la disputa, controversia o diferencia exclusivamente a los tribunales </w:t>
            </w:r>
            <w:r w:rsidR="00C40D80" w:rsidRPr="00E10A9C">
              <w:rPr>
                <w:rFonts w:ascii="Times" w:eastAsia="Times" w:hAnsi="Times" w:cs="Times"/>
                <w:sz w:val="28"/>
                <w:szCs w:val="24"/>
                <w:lang w:val="es-MX"/>
              </w:rPr>
              <w:t>Federales de la Ciudad de México.</w:t>
            </w:r>
            <w:r w:rsidRPr="00E10A9C">
              <w:rPr>
                <w:rFonts w:ascii="Times" w:eastAsia="Times" w:hAnsi="Times" w:cs="Times"/>
                <w:sz w:val="28"/>
                <w:szCs w:val="24"/>
                <w:lang w:val="es-MX"/>
              </w:rPr>
              <w:t xml:space="preserve"> </w:t>
            </w:r>
          </w:p>
          <w:p w14:paraId="2443EEB0" w14:textId="77777777" w:rsidR="005E3B1A" w:rsidRPr="00E10A9C" w:rsidRDefault="005E3B1A" w:rsidP="00BC44F0">
            <w:pPr>
              <w:rPr>
                <w:sz w:val="22"/>
                <w:lang w:val="es-MX"/>
              </w:rPr>
            </w:pPr>
          </w:p>
          <w:p w14:paraId="7EBD40AD" w14:textId="6A340896" w:rsidR="000E4F3F" w:rsidRPr="00E10A9C" w:rsidRDefault="000E4F3F" w:rsidP="00BC44F0">
            <w:pPr>
              <w:rPr>
                <w:sz w:val="22"/>
                <w:lang w:val="es-MX"/>
              </w:rPr>
            </w:pPr>
          </w:p>
        </w:tc>
      </w:tr>
      <w:tr w:rsidR="005E3B1A" w:rsidRPr="00E10A9C" w14:paraId="2B5B12B1" w14:textId="77777777" w:rsidTr="00437B21">
        <w:tc>
          <w:tcPr>
            <w:tcW w:w="5245" w:type="dxa"/>
          </w:tcPr>
          <w:p w14:paraId="387D7163" w14:textId="38B80245" w:rsidR="005E3B1A" w:rsidRPr="00E10A9C" w:rsidRDefault="00425DE2" w:rsidP="00BC44F0">
            <w:pPr>
              <w:widowControl/>
              <w:jc w:val="both"/>
              <w:rPr>
                <w:rFonts w:ascii="Times" w:eastAsia="Times" w:hAnsi="Times" w:cs="Times"/>
                <w:b/>
                <w:sz w:val="28"/>
                <w:szCs w:val="24"/>
              </w:rPr>
            </w:pPr>
            <w:r w:rsidRPr="00E10A9C">
              <w:rPr>
                <w:rFonts w:ascii="Times" w:eastAsia="Times" w:hAnsi="Times" w:cs="Times"/>
                <w:b/>
                <w:sz w:val="28"/>
                <w:szCs w:val="24"/>
              </w:rPr>
              <w:t>11.</w:t>
            </w:r>
            <w:r w:rsidR="005E3B1A" w:rsidRPr="00E10A9C">
              <w:rPr>
                <w:rFonts w:ascii="Times" w:eastAsia="Times" w:hAnsi="Times" w:cs="Times"/>
                <w:b/>
                <w:sz w:val="28"/>
                <w:szCs w:val="24"/>
              </w:rPr>
              <w:t>Indemnity</w:t>
            </w:r>
          </w:p>
          <w:p w14:paraId="7862EB36" w14:textId="77777777" w:rsidR="005E3B1A" w:rsidRPr="00E10A9C" w:rsidRDefault="005E3B1A" w:rsidP="00BC44F0">
            <w:pPr>
              <w:jc w:val="both"/>
              <w:rPr>
                <w:rFonts w:ascii="Times" w:eastAsia="Times" w:hAnsi="Times" w:cs="Times"/>
                <w:sz w:val="28"/>
                <w:szCs w:val="24"/>
              </w:rPr>
            </w:pPr>
          </w:p>
          <w:p w14:paraId="3F73B1CA" w14:textId="5D289181" w:rsidR="00AC50BA" w:rsidRPr="00E10A9C" w:rsidRDefault="00AC50BA" w:rsidP="00BC44F0">
            <w:pPr>
              <w:jc w:val="both"/>
              <w:rPr>
                <w:rFonts w:ascii="Times" w:eastAsia="Times" w:hAnsi="Times" w:cs="Times"/>
                <w:sz w:val="28"/>
                <w:szCs w:val="24"/>
              </w:rPr>
            </w:pPr>
          </w:p>
        </w:tc>
        <w:tc>
          <w:tcPr>
            <w:tcW w:w="5103" w:type="dxa"/>
          </w:tcPr>
          <w:p w14:paraId="54786F85" w14:textId="77777777" w:rsidR="005E3B1A" w:rsidRPr="00E10A9C" w:rsidRDefault="005E3B1A" w:rsidP="00BC44F0">
            <w:pPr>
              <w:keepNext/>
              <w:keepLines/>
              <w:jc w:val="both"/>
              <w:rPr>
                <w:rFonts w:ascii="Times" w:eastAsia="Times" w:hAnsi="Times" w:cs="Times"/>
                <w:b/>
                <w:sz w:val="28"/>
                <w:szCs w:val="24"/>
              </w:rPr>
            </w:pPr>
            <w:r w:rsidRPr="00E10A9C">
              <w:rPr>
                <w:rFonts w:ascii="Times" w:eastAsia="Times" w:hAnsi="Times" w:cs="Times"/>
                <w:b/>
                <w:sz w:val="28"/>
                <w:szCs w:val="24"/>
              </w:rPr>
              <w:t>11. Indemnización</w:t>
            </w:r>
          </w:p>
        </w:tc>
      </w:tr>
      <w:tr w:rsidR="005E3B1A" w:rsidRPr="00E10A9C" w14:paraId="172199F6" w14:textId="77777777" w:rsidTr="00437B21">
        <w:tc>
          <w:tcPr>
            <w:tcW w:w="5245" w:type="dxa"/>
          </w:tcPr>
          <w:p w14:paraId="2B7D8651" w14:textId="77777777" w:rsidR="00425DE2" w:rsidRPr="00E10A9C" w:rsidRDefault="00425DE2" w:rsidP="00BC44F0">
            <w:pPr>
              <w:widowControl/>
              <w:jc w:val="both"/>
              <w:rPr>
                <w:sz w:val="28"/>
                <w:szCs w:val="24"/>
                <w:lang w:val="es-MX"/>
              </w:rPr>
            </w:pPr>
            <w:r w:rsidRPr="00E10A9C">
              <w:rPr>
                <w:sz w:val="28"/>
                <w:szCs w:val="24"/>
                <w:lang w:val="en"/>
              </w:rPr>
              <w:t xml:space="preserve">Each of the PARTIES assumes responsibility </w:t>
            </w:r>
            <w:r w:rsidRPr="00E10A9C">
              <w:rPr>
                <w:b/>
                <w:sz w:val="28"/>
                <w:szCs w:val="24"/>
                <w:lang w:val="en"/>
              </w:rPr>
              <w:t xml:space="preserve">for damages that may arise from the use, processing, storage or disposal of the Samples while in its possession </w:t>
            </w:r>
            <w:r w:rsidRPr="00E10A9C">
              <w:rPr>
                <w:sz w:val="28"/>
                <w:szCs w:val="24"/>
                <w:lang w:val="en"/>
              </w:rPr>
              <w:t>and the Associated Clinical Data, while they are under its power or care, to the extent determined by the competent authority.</w:t>
            </w:r>
          </w:p>
          <w:p w14:paraId="09969397" w14:textId="77777777" w:rsidR="00425DE2" w:rsidRPr="00E10A9C" w:rsidRDefault="00425DE2" w:rsidP="00BC44F0">
            <w:pPr>
              <w:widowControl/>
              <w:jc w:val="both"/>
              <w:rPr>
                <w:sz w:val="28"/>
                <w:szCs w:val="24"/>
                <w:lang w:val="es-MX"/>
              </w:rPr>
            </w:pPr>
          </w:p>
          <w:p w14:paraId="012CA9A4" w14:textId="77777777" w:rsidR="005E3B1A" w:rsidRPr="00E10A9C" w:rsidRDefault="005E3B1A" w:rsidP="00BC44F0">
            <w:pPr>
              <w:widowControl/>
              <w:jc w:val="both"/>
              <w:rPr>
                <w:rFonts w:ascii="Times" w:eastAsia="Times" w:hAnsi="Times" w:cs="Times"/>
                <w:sz w:val="28"/>
                <w:szCs w:val="24"/>
              </w:rPr>
            </w:pPr>
          </w:p>
        </w:tc>
        <w:tc>
          <w:tcPr>
            <w:tcW w:w="5103" w:type="dxa"/>
          </w:tcPr>
          <w:p w14:paraId="2FE9127C" w14:textId="1FF624E4" w:rsidR="00C40D80" w:rsidRPr="00E10A9C" w:rsidRDefault="00C40D80" w:rsidP="00BC44F0">
            <w:pPr>
              <w:widowControl/>
              <w:jc w:val="both"/>
              <w:rPr>
                <w:sz w:val="28"/>
                <w:szCs w:val="24"/>
                <w:lang w:val="es-MX"/>
              </w:rPr>
            </w:pPr>
            <w:r w:rsidRPr="00E10A9C">
              <w:rPr>
                <w:sz w:val="28"/>
                <w:szCs w:val="24"/>
                <w:lang w:val="es-MX"/>
              </w:rPr>
              <w:t xml:space="preserve">Cada una de LAS PARTES asume la responsabilidad </w:t>
            </w:r>
            <w:r w:rsidRPr="00E10A9C">
              <w:rPr>
                <w:b/>
                <w:sz w:val="28"/>
                <w:szCs w:val="24"/>
                <w:lang w:val="es-MX"/>
              </w:rPr>
              <w:t xml:space="preserve">por daños que puedan surgir del uso, procesamiento, almacenamiento o disposición de las Muestras mientras se encuentren en su poder </w:t>
            </w:r>
            <w:r w:rsidRPr="00E10A9C">
              <w:rPr>
                <w:sz w:val="28"/>
                <w:szCs w:val="24"/>
                <w:lang w:val="es-MX"/>
              </w:rPr>
              <w:t>y de los Datos Clínicos Asociados, mientras estén bajo su poder o cuidado, en los alcances determinados por la autoridad competente.</w:t>
            </w:r>
          </w:p>
          <w:p w14:paraId="5892DF07" w14:textId="77777777" w:rsidR="00C40D80" w:rsidRPr="00E10A9C" w:rsidRDefault="00C40D80" w:rsidP="00BC44F0">
            <w:pPr>
              <w:widowControl/>
              <w:jc w:val="both"/>
              <w:rPr>
                <w:sz w:val="28"/>
                <w:szCs w:val="24"/>
                <w:lang w:val="es-MX"/>
              </w:rPr>
            </w:pPr>
          </w:p>
          <w:p w14:paraId="10B1FC1D" w14:textId="77777777" w:rsidR="005E3B1A" w:rsidRPr="00E10A9C" w:rsidRDefault="005E3B1A" w:rsidP="00BC44F0">
            <w:pPr>
              <w:widowControl/>
              <w:jc w:val="both"/>
              <w:rPr>
                <w:sz w:val="28"/>
                <w:szCs w:val="24"/>
                <w:lang w:val="es-MX"/>
              </w:rPr>
            </w:pPr>
          </w:p>
        </w:tc>
      </w:tr>
      <w:tr w:rsidR="005E3B1A" w:rsidRPr="00E10A9C" w14:paraId="50CDF91C" w14:textId="77777777" w:rsidTr="00437B21">
        <w:tc>
          <w:tcPr>
            <w:tcW w:w="5245" w:type="dxa"/>
          </w:tcPr>
          <w:p w14:paraId="7F1C3965" w14:textId="77777777" w:rsidR="005E3B1A" w:rsidRPr="00E10A9C" w:rsidRDefault="005E3B1A" w:rsidP="00BC44F0">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eastAsia="Times" w:hAnsi="Times" w:cs="Times"/>
                <w:sz w:val="28"/>
                <w:szCs w:val="24"/>
              </w:rPr>
            </w:pPr>
            <w:r w:rsidRPr="00E10A9C">
              <w:rPr>
                <w:rFonts w:ascii="Times" w:eastAsia="Times" w:hAnsi="Times" w:cs="Times"/>
                <w:sz w:val="28"/>
                <w:szCs w:val="24"/>
              </w:rPr>
              <w:lastRenderedPageBreak/>
              <w:t>In witness whereof, the Parties execute this Agreement in triplicate and to a sole effect on the place/s and date/s specified below.</w:t>
            </w:r>
          </w:p>
          <w:p w14:paraId="78D2DF62" w14:textId="77777777" w:rsidR="005E3B1A" w:rsidRPr="00E10A9C" w:rsidRDefault="005E3B1A" w:rsidP="00BC44F0">
            <w:pPr>
              <w:widowControl/>
              <w:jc w:val="both"/>
              <w:rPr>
                <w:rFonts w:ascii="Times" w:eastAsia="Times" w:hAnsi="Times" w:cs="Times"/>
                <w:sz w:val="28"/>
                <w:szCs w:val="24"/>
              </w:rPr>
            </w:pPr>
          </w:p>
        </w:tc>
        <w:tc>
          <w:tcPr>
            <w:tcW w:w="5103" w:type="dxa"/>
          </w:tcPr>
          <w:p w14:paraId="4CD0B101" w14:textId="77777777" w:rsidR="005E3B1A" w:rsidRPr="00E10A9C" w:rsidRDefault="005E3B1A" w:rsidP="00BC44F0">
            <w:pPr>
              <w:keepNext/>
              <w:keepLines/>
              <w:jc w:val="both"/>
              <w:rPr>
                <w:rFonts w:ascii="Times" w:eastAsia="Times" w:hAnsi="Times" w:cs="Times"/>
                <w:color w:val="000000"/>
                <w:sz w:val="28"/>
                <w:szCs w:val="24"/>
                <w:lang w:val="es-MX"/>
              </w:rPr>
            </w:pPr>
            <w:r w:rsidRPr="00E10A9C">
              <w:rPr>
                <w:rFonts w:ascii="Times" w:eastAsia="Times" w:hAnsi="Times" w:cs="Times"/>
                <w:color w:val="000000"/>
                <w:sz w:val="28"/>
                <w:szCs w:val="24"/>
                <w:lang w:val="es-MX"/>
              </w:rPr>
              <w:t xml:space="preserve">En testimonio de lo anterior, las Partes firman el presente Convenio por </w:t>
            </w:r>
            <w:r w:rsidRPr="00E10A9C">
              <w:rPr>
                <w:rFonts w:ascii="Times" w:eastAsia="Times" w:hAnsi="Times" w:cs="Times"/>
                <w:b/>
                <w:color w:val="000000"/>
                <w:sz w:val="28"/>
                <w:szCs w:val="24"/>
                <w:lang w:val="es-MX"/>
              </w:rPr>
              <w:t>triplicado</w:t>
            </w:r>
            <w:r w:rsidRPr="00E10A9C">
              <w:rPr>
                <w:rFonts w:ascii="Times" w:eastAsia="Times" w:hAnsi="Times" w:cs="Times"/>
                <w:color w:val="000000"/>
                <w:sz w:val="28"/>
                <w:szCs w:val="24"/>
                <w:lang w:val="es-MX"/>
              </w:rPr>
              <w:t xml:space="preserve"> con intención inequívoca en el lugar y fechas especificados más adelante: </w:t>
            </w:r>
          </w:p>
          <w:p w14:paraId="7D235DAF" w14:textId="77777777" w:rsidR="005E3B1A" w:rsidRPr="00E10A9C" w:rsidRDefault="005E3B1A" w:rsidP="00BC44F0">
            <w:pPr>
              <w:rPr>
                <w:sz w:val="22"/>
                <w:lang w:val="es-MX"/>
              </w:rPr>
            </w:pPr>
          </w:p>
        </w:tc>
      </w:tr>
    </w:tbl>
    <w:p w14:paraId="3557D62A" w14:textId="7BFC8159" w:rsidR="00095C44" w:rsidRPr="00E10A9C" w:rsidRDefault="00095C44" w:rsidP="00BC44F0">
      <w:pPr>
        <w:widowControl/>
        <w:spacing w:after="160" w:line="259" w:lineRule="auto"/>
        <w:rPr>
          <w:sz w:val="22"/>
        </w:rPr>
      </w:pPr>
    </w:p>
    <w:p w14:paraId="03CE0F3C" w14:textId="77777777" w:rsidR="00CA6B6F" w:rsidRPr="00E10A9C" w:rsidRDefault="00CA6B6F" w:rsidP="00BC44F0">
      <w:pPr>
        <w:ind w:left="1701" w:right="2295"/>
        <w:rPr>
          <w:rFonts w:ascii="Montserrat" w:hAnsi="Montserrat"/>
          <w:szCs w:val="18"/>
        </w:rPr>
      </w:pPr>
    </w:p>
    <w:p w14:paraId="132B1C55" w14:textId="20AD5F69" w:rsidR="00CA6B6F" w:rsidRPr="00E10A9C" w:rsidRDefault="00CA6B6F" w:rsidP="00BC44F0">
      <w:pPr>
        <w:tabs>
          <w:tab w:val="left" w:pos="1440"/>
        </w:tabs>
        <w:ind w:left="284" w:right="2295"/>
        <w:jc w:val="both"/>
        <w:rPr>
          <w:rFonts w:ascii="Montserrat" w:hAnsi="Montserrat"/>
          <w:szCs w:val="18"/>
        </w:rPr>
      </w:pPr>
      <w:r w:rsidRPr="00E10A9C">
        <w:rPr>
          <w:rFonts w:ascii="Montserrat" w:eastAsia="Arial" w:hAnsi="Montserrat" w:cs="Arial"/>
          <w:b/>
          <w:bCs/>
          <w:szCs w:val="18"/>
        </w:rPr>
        <w:t>POR GALATEA/BY GALATEA</w:t>
      </w:r>
      <w:r w:rsidR="00532183" w:rsidRPr="00E10A9C">
        <w:rPr>
          <w:rFonts w:ascii="Montserrat" w:eastAsia="Arial" w:hAnsi="Montserrat" w:cs="Arial"/>
          <w:b/>
          <w:bCs/>
          <w:szCs w:val="18"/>
        </w:rPr>
        <w:t>:</w:t>
      </w:r>
    </w:p>
    <w:p w14:paraId="77EAB0CF" w14:textId="215C8842" w:rsidR="00CA6B6F" w:rsidRPr="00E10A9C" w:rsidRDefault="00CA6B6F" w:rsidP="00BC44F0">
      <w:pPr>
        <w:pStyle w:val="Ttulo2"/>
        <w:tabs>
          <w:tab w:val="left" w:pos="1440"/>
          <w:tab w:val="left" w:pos="4860"/>
        </w:tabs>
        <w:ind w:left="284" w:right="2295"/>
        <w:jc w:val="both"/>
        <w:rPr>
          <w:rFonts w:ascii="Montserrat" w:hAnsi="Montserrat" w:cs="Arial"/>
          <w:color w:val="auto"/>
          <w:sz w:val="20"/>
          <w:szCs w:val="18"/>
          <w:lang w:val="es-MX"/>
        </w:rPr>
      </w:pPr>
      <w:r w:rsidRPr="00E10A9C">
        <w:rPr>
          <w:rFonts w:ascii="Montserrat" w:eastAsia="Arial" w:hAnsi="Montserrat" w:cs="Arial"/>
          <w:b/>
          <w:bCs/>
          <w:color w:val="auto"/>
          <w:sz w:val="20"/>
          <w:szCs w:val="18"/>
          <w:lang w:val="es-MX"/>
        </w:rPr>
        <w:t>Nombre/ Name</w:t>
      </w:r>
      <w:r w:rsidRPr="00E10A9C">
        <w:rPr>
          <w:rFonts w:ascii="Montserrat" w:eastAsia="Arial" w:hAnsi="Montserrat" w:cs="Arial"/>
          <w:bCs/>
          <w:color w:val="auto"/>
          <w:sz w:val="20"/>
          <w:szCs w:val="18"/>
          <w:lang w:val="es-MX"/>
        </w:rPr>
        <w:t xml:space="preserve"> :</w:t>
      </w:r>
      <w:r w:rsidR="00AC50BA" w:rsidRPr="00E10A9C">
        <w:rPr>
          <w:sz w:val="28"/>
        </w:rPr>
        <w:t xml:space="preserve"> </w:t>
      </w:r>
      <w:r w:rsidR="00AC50BA" w:rsidRPr="00E10A9C">
        <w:rPr>
          <w:rFonts w:ascii="Montserrat" w:eastAsia="Arial" w:hAnsi="Montserrat" w:cs="Arial"/>
          <w:b/>
          <w:bCs/>
          <w:color w:val="auto"/>
          <w:sz w:val="20"/>
          <w:szCs w:val="18"/>
          <w:lang w:val="es-MX"/>
        </w:rPr>
        <w:t>CARLOS BUSTAMANTE</w:t>
      </w:r>
      <w:r w:rsidR="00532183" w:rsidRPr="00E10A9C">
        <w:rPr>
          <w:rFonts w:ascii="Montserrat" w:eastAsia="Arial" w:hAnsi="Montserrat" w:cs="Arial"/>
          <w:bCs/>
          <w:color w:val="auto"/>
          <w:sz w:val="20"/>
          <w:szCs w:val="18"/>
          <w:lang w:val="es-MX"/>
        </w:rPr>
        <w:t>:</w:t>
      </w:r>
    </w:p>
    <w:p w14:paraId="1DB36940" w14:textId="4E0D0A30" w:rsidR="00AC50BA" w:rsidRPr="00E10A9C" w:rsidRDefault="00CA6B6F" w:rsidP="00BC44F0">
      <w:pPr>
        <w:pStyle w:val="Ttulo2"/>
        <w:tabs>
          <w:tab w:val="left" w:pos="1440"/>
          <w:tab w:val="left" w:pos="4860"/>
        </w:tabs>
        <w:ind w:left="284" w:right="2295"/>
        <w:jc w:val="both"/>
        <w:rPr>
          <w:rFonts w:ascii="Montserrat" w:hAnsi="Montserrat" w:cs="Arial"/>
          <w:color w:val="auto"/>
          <w:sz w:val="20"/>
          <w:szCs w:val="18"/>
          <w:lang w:val="es-MX"/>
        </w:rPr>
      </w:pPr>
      <w:r w:rsidRPr="00E10A9C">
        <w:rPr>
          <w:rFonts w:ascii="Montserrat" w:eastAsia="Arial" w:hAnsi="Montserrat" w:cs="Arial"/>
          <w:b/>
          <w:bCs/>
          <w:color w:val="auto"/>
          <w:sz w:val="20"/>
          <w:szCs w:val="18"/>
          <w:lang w:val="es-MX"/>
        </w:rPr>
        <w:t>Cargo /Title:</w:t>
      </w:r>
      <w:r w:rsidR="00AC50BA" w:rsidRPr="00E10A9C">
        <w:rPr>
          <w:rFonts w:ascii="Montserrat" w:eastAsia="Arial" w:hAnsi="Montserrat" w:cs="Arial"/>
          <w:bCs/>
          <w:color w:val="auto"/>
          <w:sz w:val="20"/>
          <w:szCs w:val="18"/>
          <w:lang w:val="es-MX"/>
        </w:rPr>
        <w:t xml:space="preserve">, </w:t>
      </w:r>
      <w:r w:rsidR="00AC50BA" w:rsidRPr="00E10A9C">
        <w:rPr>
          <w:rFonts w:ascii="Montserrat" w:eastAsia="Arial" w:hAnsi="Montserrat" w:cs="Arial"/>
          <w:b/>
          <w:bCs/>
          <w:color w:val="auto"/>
          <w:sz w:val="20"/>
          <w:szCs w:val="18"/>
          <w:lang w:val="es-MX"/>
        </w:rPr>
        <w:t>EN SU CONDICIÓN DE CEO</w:t>
      </w:r>
      <w:r w:rsidR="00AC50BA" w:rsidRPr="00E10A9C">
        <w:rPr>
          <w:rFonts w:ascii="Montserrat" w:eastAsia="Arial" w:hAnsi="Montserrat" w:cs="Arial"/>
          <w:bCs/>
          <w:color w:val="auto"/>
          <w:sz w:val="20"/>
          <w:szCs w:val="18"/>
          <w:lang w:val="es-MX"/>
        </w:rPr>
        <w:t xml:space="preserve"> </w:t>
      </w:r>
    </w:p>
    <w:p w14:paraId="3A746B8D" w14:textId="2717BEBA" w:rsidR="00CA6B6F" w:rsidRPr="00E10A9C" w:rsidRDefault="00CA6B6F" w:rsidP="00BC44F0">
      <w:pPr>
        <w:pStyle w:val="Ttulo2"/>
        <w:tabs>
          <w:tab w:val="left" w:pos="1440"/>
          <w:tab w:val="left" w:pos="4860"/>
        </w:tabs>
        <w:ind w:left="284" w:right="2295"/>
        <w:jc w:val="both"/>
        <w:rPr>
          <w:rFonts w:ascii="Montserrat" w:eastAsia="Arial" w:hAnsi="Montserrat" w:cs="Arial"/>
          <w:b/>
          <w:bCs/>
          <w:color w:val="auto"/>
          <w:sz w:val="20"/>
          <w:szCs w:val="18"/>
          <w:lang w:val="es-MX"/>
        </w:rPr>
      </w:pPr>
      <w:r w:rsidRPr="00E10A9C">
        <w:rPr>
          <w:rFonts w:ascii="Montserrat" w:hAnsi="Montserrat" w:cs="Arial"/>
          <w:b/>
          <w:color w:val="auto"/>
          <w:sz w:val="20"/>
          <w:szCs w:val="18"/>
          <w:lang w:val="es-MX"/>
        </w:rPr>
        <w:t xml:space="preserve">Firma/Signature: </w:t>
      </w:r>
    </w:p>
    <w:p w14:paraId="474CFF20" w14:textId="77777777" w:rsidR="00CA6B6F" w:rsidRPr="00E10A9C" w:rsidRDefault="00CA6B6F" w:rsidP="00BC44F0">
      <w:pPr>
        <w:pStyle w:val="Ttulo2"/>
        <w:tabs>
          <w:tab w:val="left" w:pos="1440"/>
          <w:tab w:val="left" w:pos="4860"/>
        </w:tabs>
        <w:ind w:left="284" w:right="2295"/>
        <w:jc w:val="both"/>
        <w:rPr>
          <w:rFonts w:ascii="Montserrat" w:eastAsia="Arial" w:hAnsi="Montserrat" w:cs="Arial"/>
          <w:b/>
          <w:bCs/>
          <w:color w:val="auto"/>
          <w:sz w:val="20"/>
          <w:szCs w:val="18"/>
          <w:lang w:val="es-MX"/>
        </w:rPr>
      </w:pPr>
    </w:p>
    <w:p w14:paraId="23A8AFCF" w14:textId="363204C1" w:rsidR="00CA6B6F" w:rsidRPr="00E10A9C" w:rsidRDefault="00CA6B6F" w:rsidP="00BC44F0">
      <w:pPr>
        <w:ind w:left="284" w:right="2295"/>
        <w:rPr>
          <w:rFonts w:ascii="Montserrat" w:hAnsi="Montserrat" w:cs="Arial"/>
          <w:b/>
          <w:szCs w:val="18"/>
        </w:rPr>
      </w:pPr>
      <w:r w:rsidRPr="00E10A9C">
        <w:rPr>
          <w:rFonts w:ascii="Montserrat" w:hAnsi="Montserrat" w:cs="Arial"/>
          <w:b/>
          <w:szCs w:val="18"/>
        </w:rPr>
        <w:t>POR EL INSTITUTO/FOR THE INSTITUTE</w:t>
      </w:r>
      <w:r w:rsidR="00532183" w:rsidRPr="00E10A9C">
        <w:rPr>
          <w:rFonts w:ascii="Montserrat" w:hAnsi="Montserrat" w:cs="Arial"/>
          <w:b/>
          <w:szCs w:val="18"/>
        </w:rPr>
        <w:t>:</w:t>
      </w:r>
    </w:p>
    <w:p w14:paraId="196D6826" w14:textId="54FCBA9D" w:rsidR="00CA6B6F" w:rsidRPr="00E10A9C" w:rsidRDefault="00CA6B6F" w:rsidP="00BC44F0">
      <w:pPr>
        <w:pStyle w:val="Ttulo2"/>
        <w:tabs>
          <w:tab w:val="left" w:pos="1440"/>
          <w:tab w:val="left" w:pos="4860"/>
        </w:tabs>
        <w:ind w:left="284" w:right="2295"/>
        <w:jc w:val="both"/>
        <w:rPr>
          <w:rFonts w:ascii="Montserrat" w:hAnsi="Montserrat" w:cs="Arial"/>
          <w:b/>
          <w:color w:val="auto"/>
          <w:sz w:val="20"/>
          <w:szCs w:val="18"/>
          <w:lang w:val="es-MX"/>
        </w:rPr>
      </w:pPr>
      <w:r w:rsidRPr="00E10A9C">
        <w:rPr>
          <w:rFonts w:ascii="Montserrat" w:eastAsia="Arial" w:hAnsi="Montserrat" w:cs="Arial"/>
          <w:b/>
          <w:bCs/>
          <w:color w:val="auto"/>
          <w:sz w:val="20"/>
          <w:szCs w:val="18"/>
          <w:lang w:val="es-MX"/>
        </w:rPr>
        <w:t>Nombre/ Name : _DR. JOSÉ SIFUENTES OSOR</w:t>
      </w:r>
      <w:r w:rsidR="00316E5B" w:rsidRPr="00E10A9C">
        <w:rPr>
          <w:rFonts w:ascii="Montserrat" w:eastAsia="Arial" w:hAnsi="Montserrat" w:cs="Arial"/>
          <w:b/>
          <w:bCs/>
          <w:color w:val="auto"/>
          <w:sz w:val="20"/>
          <w:szCs w:val="18"/>
          <w:lang w:val="es-MX"/>
        </w:rPr>
        <w:t>N</w:t>
      </w:r>
      <w:r w:rsidRPr="00E10A9C">
        <w:rPr>
          <w:rFonts w:ascii="Montserrat" w:eastAsia="Arial" w:hAnsi="Montserrat" w:cs="Arial"/>
          <w:b/>
          <w:bCs/>
          <w:color w:val="auto"/>
          <w:sz w:val="20"/>
          <w:szCs w:val="18"/>
          <w:lang w:val="es-MX"/>
        </w:rPr>
        <w:t>IO</w:t>
      </w:r>
    </w:p>
    <w:p w14:paraId="15414C61" w14:textId="7453E24F" w:rsidR="00CA6B6F" w:rsidRPr="00E10A9C" w:rsidRDefault="00CA6B6F" w:rsidP="00BC44F0">
      <w:pPr>
        <w:pStyle w:val="Ttulo2"/>
        <w:tabs>
          <w:tab w:val="left" w:pos="1440"/>
          <w:tab w:val="left" w:pos="4860"/>
        </w:tabs>
        <w:ind w:left="284" w:right="2295"/>
        <w:jc w:val="both"/>
        <w:rPr>
          <w:rFonts w:ascii="Montserrat" w:eastAsia="Arial" w:hAnsi="Montserrat" w:cs="Arial"/>
          <w:b/>
          <w:bCs/>
          <w:caps/>
          <w:color w:val="auto"/>
          <w:sz w:val="20"/>
          <w:szCs w:val="18"/>
          <w:lang w:val="es-MX"/>
        </w:rPr>
      </w:pPr>
      <w:r w:rsidRPr="00E10A9C">
        <w:rPr>
          <w:rFonts w:ascii="Montserrat" w:eastAsia="Arial" w:hAnsi="Montserrat" w:cs="Arial"/>
          <w:b/>
          <w:bCs/>
          <w:color w:val="auto"/>
          <w:sz w:val="20"/>
          <w:szCs w:val="18"/>
          <w:lang w:val="es-MX"/>
        </w:rPr>
        <w:t xml:space="preserve">Cargo /Title: </w:t>
      </w:r>
      <w:r w:rsidRPr="00E10A9C">
        <w:rPr>
          <w:rFonts w:ascii="Montserrat" w:eastAsia="Arial" w:hAnsi="Montserrat" w:cs="Arial"/>
          <w:b/>
          <w:bCs/>
          <w:caps/>
          <w:color w:val="auto"/>
          <w:sz w:val="20"/>
          <w:szCs w:val="18"/>
          <w:lang w:val="es-MX"/>
        </w:rPr>
        <w:t>DIRECTOR GENERAL/GENERAL DIRECTOR</w:t>
      </w:r>
    </w:p>
    <w:p w14:paraId="051BDF29" w14:textId="7E8FF917" w:rsidR="00CA6B6F" w:rsidRPr="00E10A9C" w:rsidRDefault="00CA6B6F" w:rsidP="00BC44F0">
      <w:pPr>
        <w:pStyle w:val="Ttulo2"/>
        <w:tabs>
          <w:tab w:val="left" w:pos="1440"/>
          <w:tab w:val="left" w:pos="4860"/>
        </w:tabs>
        <w:ind w:left="284" w:right="2295"/>
        <w:jc w:val="both"/>
        <w:rPr>
          <w:rFonts w:ascii="Montserrat" w:eastAsia="Arial" w:hAnsi="Montserrat" w:cs="Arial"/>
          <w:b/>
          <w:bCs/>
          <w:color w:val="auto"/>
          <w:sz w:val="20"/>
          <w:szCs w:val="18"/>
          <w:lang w:val="es-MX"/>
        </w:rPr>
      </w:pPr>
      <w:r w:rsidRPr="00E10A9C">
        <w:rPr>
          <w:rFonts w:ascii="Montserrat" w:hAnsi="Montserrat" w:cs="Arial"/>
          <w:b/>
          <w:color w:val="auto"/>
          <w:sz w:val="20"/>
          <w:szCs w:val="18"/>
          <w:lang w:val="es-MX"/>
        </w:rPr>
        <w:t xml:space="preserve">Firma/Signature: </w:t>
      </w:r>
    </w:p>
    <w:p w14:paraId="194CEB08" w14:textId="54B8172E" w:rsidR="00CA6B6F" w:rsidRPr="00E10A9C" w:rsidRDefault="00CA6B6F" w:rsidP="00BC44F0">
      <w:pPr>
        <w:ind w:left="284" w:right="2295"/>
        <w:rPr>
          <w:rFonts w:ascii="Montserrat" w:hAnsi="Montserrat" w:cs="Arial"/>
          <w:b/>
          <w:szCs w:val="18"/>
        </w:rPr>
      </w:pPr>
    </w:p>
    <w:p w14:paraId="36E16228" w14:textId="77777777" w:rsidR="00CA6B6F" w:rsidRPr="00E10A9C" w:rsidRDefault="00CA6B6F" w:rsidP="00BC44F0">
      <w:pPr>
        <w:ind w:left="284" w:right="2295"/>
        <w:rPr>
          <w:rFonts w:ascii="Montserrat" w:hAnsi="Montserrat" w:cs="Arial"/>
          <w:b/>
          <w:szCs w:val="18"/>
          <w:bdr w:val="nil"/>
        </w:rPr>
      </w:pPr>
      <w:r w:rsidRPr="00E10A9C">
        <w:rPr>
          <w:rFonts w:ascii="Montserrat" w:hAnsi="Montserrat" w:cs="Arial"/>
          <w:b/>
          <w:szCs w:val="18"/>
          <w:bdr w:val="nil"/>
        </w:rPr>
        <w:t>And/y</w:t>
      </w:r>
    </w:p>
    <w:p w14:paraId="7F7F609C" w14:textId="760707E4" w:rsidR="00CA6B6F" w:rsidRPr="00E10A9C" w:rsidRDefault="00CA6B6F" w:rsidP="00BC44F0">
      <w:pPr>
        <w:ind w:left="284" w:right="2295"/>
        <w:rPr>
          <w:rFonts w:ascii="Montserrat" w:hAnsi="Montserrat" w:cs="Arial"/>
          <w:szCs w:val="18"/>
          <w:bdr w:val="nil"/>
        </w:rPr>
      </w:pPr>
    </w:p>
    <w:p w14:paraId="54AA36D5" w14:textId="77777777" w:rsidR="00CA6B6F" w:rsidRPr="00E10A9C" w:rsidRDefault="00CA6B6F" w:rsidP="00BC44F0">
      <w:pPr>
        <w:pStyle w:val="Ttulo2"/>
        <w:tabs>
          <w:tab w:val="left" w:pos="1440"/>
          <w:tab w:val="left" w:pos="4860"/>
        </w:tabs>
        <w:ind w:left="284" w:right="2295"/>
        <w:rPr>
          <w:rFonts w:ascii="Montserrat" w:hAnsi="Montserrat" w:cs="Arial"/>
          <w:b/>
          <w:color w:val="auto"/>
          <w:sz w:val="20"/>
          <w:szCs w:val="18"/>
          <w:lang w:val="es-MX"/>
        </w:rPr>
      </w:pPr>
      <w:r w:rsidRPr="00E10A9C">
        <w:rPr>
          <w:rFonts w:ascii="Montserrat" w:eastAsia="Arial" w:hAnsi="Montserrat" w:cs="Arial"/>
          <w:b/>
          <w:bCs/>
          <w:color w:val="auto"/>
          <w:sz w:val="20"/>
          <w:szCs w:val="18"/>
          <w:lang w:val="es-MX"/>
        </w:rPr>
        <w:t xml:space="preserve">Nombre/ Name : DR. GERARDO GAMBA AYALA </w:t>
      </w:r>
    </w:p>
    <w:p w14:paraId="21067474" w14:textId="77777777" w:rsidR="00CA6B6F" w:rsidRPr="00E10A9C" w:rsidRDefault="00CA6B6F" w:rsidP="00BC44F0">
      <w:pPr>
        <w:pStyle w:val="Ttulo2"/>
        <w:tabs>
          <w:tab w:val="left" w:pos="1440"/>
          <w:tab w:val="left" w:pos="4860"/>
        </w:tabs>
        <w:ind w:left="284" w:right="2295"/>
        <w:jc w:val="both"/>
        <w:rPr>
          <w:rFonts w:ascii="Montserrat" w:eastAsia="Arial" w:hAnsi="Montserrat" w:cs="Arial"/>
          <w:b/>
          <w:bCs/>
          <w:caps/>
          <w:color w:val="auto"/>
          <w:sz w:val="20"/>
          <w:szCs w:val="18"/>
          <w:lang w:val="es-MX"/>
        </w:rPr>
      </w:pPr>
      <w:r w:rsidRPr="00E10A9C">
        <w:rPr>
          <w:rFonts w:ascii="Montserrat" w:eastAsia="Arial" w:hAnsi="Montserrat" w:cs="Arial"/>
          <w:b/>
          <w:bCs/>
          <w:color w:val="auto"/>
          <w:sz w:val="20"/>
          <w:szCs w:val="18"/>
          <w:lang w:val="es-MX"/>
        </w:rPr>
        <w:t>Cargo /Title: DIRECCIÓN DE INVESTIGACIÓN</w:t>
      </w:r>
    </w:p>
    <w:p w14:paraId="0FAE4F46" w14:textId="511DF3C0" w:rsidR="00CA6B6F" w:rsidRPr="00E10A9C" w:rsidRDefault="00CA6B6F" w:rsidP="00BC44F0">
      <w:pPr>
        <w:pStyle w:val="Ttulo2"/>
        <w:tabs>
          <w:tab w:val="left" w:pos="1440"/>
          <w:tab w:val="left" w:pos="4860"/>
        </w:tabs>
        <w:ind w:left="284" w:right="2295"/>
        <w:jc w:val="both"/>
        <w:rPr>
          <w:rFonts w:ascii="Montserrat" w:eastAsia="Arial" w:hAnsi="Montserrat" w:cs="Arial"/>
          <w:b/>
          <w:bCs/>
          <w:color w:val="auto"/>
          <w:sz w:val="20"/>
          <w:szCs w:val="18"/>
          <w:lang w:val="es-MX"/>
        </w:rPr>
      </w:pPr>
      <w:r w:rsidRPr="00E10A9C">
        <w:rPr>
          <w:rFonts w:ascii="Montserrat" w:hAnsi="Montserrat" w:cs="Arial"/>
          <w:b/>
          <w:color w:val="auto"/>
          <w:sz w:val="20"/>
          <w:szCs w:val="18"/>
          <w:lang w:val="es-MX"/>
        </w:rPr>
        <w:t xml:space="preserve">Firma/Signature: </w:t>
      </w:r>
    </w:p>
    <w:p w14:paraId="5688FA54" w14:textId="1030E36F" w:rsidR="00CA6B6F" w:rsidRPr="00E10A9C" w:rsidRDefault="00CA6B6F" w:rsidP="00BC44F0">
      <w:pPr>
        <w:ind w:left="284" w:right="2295"/>
        <w:rPr>
          <w:rFonts w:ascii="Montserrat" w:eastAsia="Arial" w:hAnsi="Montserrat" w:cs="Arial"/>
          <w:bCs/>
          <w:szCs w:val="18"/>
        </w:rPr>
      </w:pPr>
    </w:p>
    <w:p w14:paraId="55130C54" w14:textId="77777777" w:rsidR="00CA6B6F" w:rsidRPr="00E10A9C" w:rsidRDefault="00CA6B6F" w:rsidP="00BC44F0">
      <w:pPr>
        <w:tabs>
          <w:tab w:val="left" w:pos="1440"/>
          <w:tab w:val="left" w:pos="4860"/>
        </w:tabs>
        <w:ind w:left="284" w:right="2295"/>
        <w:jc w:val="both"/>
        <w:rPr>
          <w:rFonts w:ascii="Montserrat" w:hAnsi="Montserrat" w:cs="Arial"/>
          <w:b/>
          <w:szCs w:val="18"/>
        </w:rPr>
      </w:pPr>
      <w:r w:rsidRPr="00E10A9C">
        <w:rPr>
          <w:rFonts w:ascii="Montserrat" w:eastAsia="Arial" w:hAnsi="Montserrat" w:cs="Arial"/>
          <w:b/>
          <w:bCs/>
          <w:szCs w:val="18"/>
        </w:rPr>
        <w:t>ACKNOWLEDGED AND AGREED BY INVESTIGATOR / RATIFICADO Y ACORDADO POR EL INVESTIGADOR:</w:t>
      </w:r>
    </w:p>
    <w:p w14:paraId="56CCDC3D" w14:textId="77777777" w:rsidR="00CA6B6F" w:rsidRPr="00E10A9C" w:rsidRDefault="00CA6B6F" w:rsidP="00BC44F0">
      <w:pPr>
        <w:ind w:left="284" w:right="2295"/>
        <w:rPr>
          <w:rFonts w:ascii="Montserrat" w:hAnsi="Montserrat" w:cs="Arial"/>
          <w:szCs w:val="18"/>
        </w:rPr>
      </w:pPr>
    </w:p>
    <w:p w14:paraId="698725BC" w14:textId="60E75E41" w:rsidR="002D776B" w:rsidRPr="00E10A9C" w:rsidRDefault="00CA6B6F" w:rsidP="00BC44F0">
      <w:pPr>
        <w:pStyle w:val="Ttulo2"/>
        <w:tabs>
          <w:tab w:val="left" w:pos="1440"/>
          <w:tab w:val="left" w:pos="4860"/>
        </w:tabs>
        <w:ind w:left="284" w:right="2295"/>
        <w:jc w:val="both"/>
        <w:rPr>
          <w:rFonts w:ascii="Montserrat" w:eastAsia="Arial" w:hAnsi="Montserrat" w:cs="Arial"/>
          <w:b/>
          <w:bCs/>
          <w:color w:val="auto"/>
          <w:sz w:val="20"/>
          <w:szCs w:val="18"/>
          <w:lang w:val="es-MX"/>
        </w:rPr>
      </w:pPr>
      <w:r w:rsidRPr="00E10A9C">
        <w:rPr>
          <w:rFonts w:ascii="Montserrat" w:eastAsia="Arial" w:hAnsi="Montserrat" w:cs="Arial"/>
          <w:b/>
          <w:bCs/>
          <w:color w:val="auto"/>
          <w:sz w:val="20"/>
          <w:szCs w:val="18"/>
          <w:lang w:val="es-MX"/>
        </w:rPr>
        <w:t xml:space="preserve">Nombre/ Name : </w:t>
      </w:r>
      <w:r w:rsidR="00AC50BA" w:rsidRPr="00E10A9C">
        <w:rPr>
          <w:rFonts w:ascii="Montserrat" w:eastAsia="Arial" w:hAnsi="Montserrat" w:cs="Arial"/>
          <w:b/>
          <w:bCs/>
          <w:color w:val="auto"/>
          <w:sz w:val="20"/>
          <w:szCs w:val="18"/>
          <w:lang w:val="es-MX"/>
        </w:rPr>
        <w:t>DR. CARLOS AGUILAR SALINAS</w:t>
      </w:r>
      <w:r w:rsidR="002D776B" w:rsidRPr="00E10A9C">
        <w:rPr>
          <w:rFonts w:ascii="Montserrat" w:eastAsia="Arial" w:hAnsi="Montserrat" w:cs="Arial"/>
          <w:b/>
          <w:bCs/>
          <w:color w:val="auto"/>
          <w:sz w:val="20"/>
          <w:szCs w:val="18"/>
          <w:lang w:val="es-MX"/>
        </w:rPr>
        <w:t xml:space="preserve">. </w:t>
      </w:r>
    </w:p>
    <w:p w14:paraId="40B4E025" w14:textId="3990C7B5" w:rsidR="00CA6B6F" w:rsidRPr="00E10A9C" w:rsidRDefault="00AC50BA" w:rsidP="00BC44F0">
      <w:pPr>
        <w:pStyle w:val="Ttulo2"/>
        <w:tabs>
          <w:tab w:val="left" w:pos="1440"/>
          <w:tab w:val="left" w:pos="4860"/>
        </w:tabs>
        <w:ind w:left="284" w:right="2295"/>
        <w:jc w:val="both"/>
        <w:rPr>
          <w:rFonts w:ascii="Montserrat" w:eastAsia="Arial" w:hAnsi="Montserrat" w:cs="Arial"/>
          <w:b/>
          <w:bCs/>
          <w:caps/>
          <w:color w:val="auto"/>
          <w:sz w:val="20"/>
          <w:szCs w:val="18"/>
          <w:lang w:val="es-MX"/>
        </w:rPr>
      </w:pPr>
      <w:r w:rsidRPr="00E10A9C">
        <w:rPr>
          <w:rFonts w:ascii="Montserrat" w:eastAsia="Arial" w:hAnsi="Montserrat" w:cs="Arial"/>
          <w:b/>
          <w:bCs/>
          <w:color w:val="auto"/>
          <w:sz w:val="20"/>
          <w:szCs w:val="18"/>
          <w:lang w:val="es-MX"/>
        </w:rPr>
        <w:t xml:space="preserve"> </w:t>
      </w:r>
      <w:r w:rsidR="00CA6B6F" w:rsidRPr="00E10A9C">
        <w:rPr>
          <w:rFonts w:ascii="Montserrat" w:eastAsia="Arial" w:hAnsi="Montserrat" w:cs="Arial"/>
          <w:b/>
          <w:bCs/>
          <w:color w:val="auto"/>
          <w:sz w:val="20"/>
          <w:szCs w:val="18"/>
          <w:lang w:val="es-MX"/>
        </w:rPr>
        <w:t xml:space="preserve">Cargo /Title: </w:t>
      </w:r>
      <w:r w:rsidR="002D776B" w:rsidRPr="00E10A9C">
        <w:rPr>
          <w:rFonts w:ascii="Montserrat" w:eastAsia="Arial" w:hAnsi="Montserrat" w:cs="Arial"/>
          <w:b/>
          <w:bCs/>
          <w:color w:val="auto"/>
          <w:sz w:val="20"/>
          <w:szCs w:val="18"/>
          <w:lang w:val="es-MX"/>
        </w:rPr>
        <w:t>INVESTIGADOR PRINCIPAL.</w:t>
      </w:r>
    </w:p>
    <w:p w14:paraId="7607BC5C" w14:textId="7959926D" w:rsidR="00CA6B6F" w:rsidRPr="00E10A9C" w:rsidRDefault="00CA6B6F" w:rsidP="00BC44F0">
      <w:pPr>
        <w:pStyle w:val="Ttulo2"/>
        <w:tabs>
          <w:tab w:val="left" w:pos="1440"/>
          <w:tab w:val="left" w:pos="4860"/>
        </w:tabs>
        <w:ind w:left="284" w:right="2295"/>
        <w:jc w:val="both"/>
        <w:rPr>
          <w:rFonts w:ascii="Montserrat" w:hAnsi="Montserrat" w:cs="Arial"/>
          <w:b/>
          <w:color w:val="auto"/>
          <w:sz w:val="20"/>
          <w:szCs w:val="18"/>
          <w:lang w:val="es-MX"/>
        </w:rPr>
      </w:pPr>
      <w:r w:rsidRPr="00E10A9C">
        <w:rPr>
          <w:rFonts w:ascii="Montserrat" w:hAnsi="Montserrat" w:cs="Arial"/>
          <w:b/>
          <w:color w:val="auto"/>
          <w:sz w:val="20"/>
          <w:szCs w:val="18"/>
          <w:lang w:val="es-MX"/>
        </w:rPr>
        <w:t xml:space="preserve">Firma/Signature: </w:t>
      </w:r>
    </w:p>
    <w:p w14:paraId="7C536737" w14:textId="77777777" w:rsidR="000E4F3F" w:rsidRPr="00E10A9C" w:rsidRDefault="000E4F3F" w:rsidP="00BC44F0">
      <w:pPr>
        <w:rPr>
          <w:rFonts w:eastAsia="Arial"/>
          <w:sz w:val="22"/>
          <w:lang w:val="es-MX"/>
        </w:rPr>
      </w:pPr>
    </w:p>
    <w:tbl>
      <w:tblPr>
        <w:tblpPr w:leftFromText="141" w:rightFromText="141"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tblGrid>
      <w:tr w:rsidR="00620BDB" w:rsidRPr="00E10A9C" w14:paraId="7E91755E" w14:textId="77777777" w:rsidTr="00316E5B">
        <w:trPr>
          <w:trHeight w:val="165"/>
        </w:trPr>
        <w:tc>
          <w:tcPr>
            <w:tcW w:w="2547" w:type="dxa"/>
            <w:tcBorders>
              <w:top w:val="single" w:sz="4" w:space="0" w:color="auto"/>
              <w:left w:val="single" w:sz="4" w:space="0" w:color="auto"/>
              <w:bottom w:val="single" w:sz="4" w:space="0" w:color="auto"/>
              <w:right w:val="single" w:sz="4" w:space="0" w:color="auto"/>
            </w:tcBorders>
            <w:vAlign w:val="center"/>
            <w:hideMark/>
          </w:tcPr>
          <w:p w14:paraId="2855EDC0" w14:textId="77777777" w:rsidR="00620BDB" w:rsidRPr="00E10A9C" w:rsidRDefault="00620BDB" w:rsidP="00BC44F0">
            <w:pPr>
              <w:jc w:val="center"/>
              <w:rPr>
                <w:rFonts w:ascii="Montserrat" w:hAnsi="Montserrat" w:cs="Arial"/>
                <w:b/>
                <w:sz w:val="14"/>
                <w:lang w:eastAsia="fr-FR"/>
              </w:rPr>
            </w:pPr>
            <w:r w:rsidRPr="00E10A9C">
              <w:rPr>
                <w:rFonts w:ascii="Montserrat" w:hAnsi="Montserrat" w:cs="Arial"/>
                <w:b/>
                <w:sz w:val="14"/>
                <w:lang w:eastAsia="fr-FR"/>
              </w:rPr>
              <w:t>REVISIÓN JURÍDICA/</w:t>
            </w:r>
          </w:p>
          <w:p w14:paraId="038EA377" w14:textId="77777777" w:rsidR="00620BDB" w:rsidRPr="00E10A9C" w:rsidRDefault="00620BDB" w:rsidP="00BC44F0">
            <w:pPr>
              <w:jc w:val="center"/>
              <w:rPr>
                <w:rFonts w:ascii="Montserrat" w:hAnsi="Montserrat" w:cs="Arial"/>
                <w:b/>
                <w:sz w:val="14"/>
                <w:lang w:eastAsia="fr-FR"/>
              </w:rPr>
            </w:pPr>
            <w:r w:rsidRPr="00E10A9C">
              <w:rPr>
                <w:rFonts w:ascii="Montserrat" w:hAnsi="Montserrat" w:cs="Arial"/>
                <w:b/>
                <w:sz w:val="14"/>
                <w:lang w:eastAsia="fr-FR"/>
              </w:rPr>
              <w:t>LEGAL REVIEW</w:t>
            </w:r>
          </w:p>
          <w:p w14:paraId="1221AF00" w14:textId="77777777" w:rsidR="00620BDB" w:rsidRPr="00E10A9C" w:rsidRDefault="00620BDB" w:rsidP="00BC44F0">
            <w:pPr>
              <w:jc w:val="center"/>
              <w:rPr>
                <w:rFonts w:ascii="Montserrat" w:hAnsi="Montserrat" w:cs="Arial"/>
                <w:b/>
                <w:sz w:val="14"/>
                <w:lang w:eastAsia="fr-FR"/>
              </w:rPr>
            </w:pPr>
          </w:p>
        </w:tc>
      </w:tr>
      <w:tr w:rsidR="00620BDB" w:rsidRPr="00E10A9C" w14:paraId="0410C686" w14:textId="77777777" w:rsidTr="00316E5B">
        <w:trPr>
          <w:trHeight w:val="32"/>
        </w:trPr>
        <w:tc>
          <w:tcPr>
            <w:tcW w:w="2547" w:type="dxa"/>
            <w:tcBorders>
              <w:top w:val="single" w:sz="4" w:space="0" w:color="auto"/>
              <w:left w:val="single" w:sz="4" w:space="0" w:color="auto"/>
              <w:bottom w:val="single" w:sz="4" w:space="0" w:color="auto"/>
              <w:right w:val="single" w:sz="4" w:space="0" w:color="auto"/>
            </w:tcBorders>
            <w:vAlign w:val="center"/>
          </w:tcPr>
          <w:p w14:paraId="2D5084EB" w14:textId="77777777" w:rsidR="00620BDB" w:rsidRPr="00E10A9C" w:rsidRDefault="00620BDB" w:rsidP="00BC44F0">
            <w:pPr>
              <w:jc w:val="center"/>
              <w:rPr>
                <w:rFonts w:ascii="Montserrat" w:hAnsi="Montserrat" w:cs="Arial"/>
                <w:sz w:val="14"/>
                <w:lang w:eastAsia="fr-FR"/>
              </w:rPr>
            </w:pPr>
          </w:p>
          <w:p w14:paraId="05080943" w14:textId="77777777" w:rsidR="00620BDB" w:rsidRPr="00E10A9C" w:rsidRDefault="00620BDB" w:rsidP="00BC44F0">
            <w:pPr>
              <w:jc w:val="center"/>
              <w:rPr>
                <w:rFonts w:ascii="Montserrat" w:hAnsi="Montserrat" w:cs="Arial"/>
                <w:sz w:val="14"/>
                <w:lang w:eastAsia="fr-FR"/>
              </w:rPr>
            </w:pPr>
          </w:p>
          <w:p w14:paraId="2057F34F" w14:textId="77777777" w:rsidR="00620BDB" w:rsidRPr="00E10A9C" w:rsidRDefault="00620BDB" w:rsidP="00BC44F0">
            <w:pPr>
              <w:jc w:val="center"/>
              <w:rPr>
                <w:rFonts w:ascii="Montserrat" w:hAnsi="Montserrat" w:cs="Arial"/>
                <w:sz w:val="14"/>
                <w:lang w:eastAsia="fr-FR"/>
              </w:rPr>
            </w:pPr>
          </w:p>
          <w:p w14:paraId="7CE72CEB" w14:textId="77777777" w:rsidR="00620BDB" w:rsidRPr="00E10A9C" w:rsidRDefault="00620BDB" w:rsidP="00BC44F0">
            <w:pPr>
              <w:tabs>
                <w:tab w:val="left" w:pos="3969"/>
              </w:tabs>
              <w:jc w:val="center"/>
              <w:rPr>
                <w:rFonts w:ascii="Montserrat" w:hAnsi="Montserrat" w:cs="Arial"/>
                <w:b/>
                <w:sz w:val="14"/>
                <w:lang w:eastAsia="fr-FR"/>
              </w:rPr>
            </w:pPr>
          </w:p>
          <w:p w14:paraId="75224D77" w14:textId="295F3359" w:rsidR="00620BDB" w:rsidRPr="00E10A9C" w:rsidRDefault="00620BDB" w:rsidP="00874511">
            <w:pPr>
              <w:tabs>
                <w:tab w:val="left" w:pos="3969"/>
              </w:tabs>
              <w:jc w:val="center"/>
              <w:rPr>
                <w:rFonts w:ascii="Montserrat" w:hAnsi="Montserrat" w:cs="Arial"/>
                <w:b/>
                <w:sz w:val="14"/>
                <w:lang w:eastAsia="fr-FR"/>
              </w:rPr>
            </w:pPr>
            <w:r w:rsidRPr="00E10A9C">
              <w:rPr>
                <w:rFonts w:ascii="Montserrat" w:hAnsi="Montserrat" w:cs="Arial"/>
                <w:b/>
                <w:sz w:val="14"/>
                <w:lang w:eastAsia="fr-FR"/>
              </w:rPr>
              <w:t>_________________________________</w:t>
            </w:r>
          </w:p>
          <w:p w14:paraId="3902709B" w14:textId="45B969F2" w:rsidR="00620BDB" w:rsidRPr="00E10A9C" w:rsidRDefault="00620BDB" w:rsidP="00BC44F0">
            <w:pPr>
              <w:tabs>
                <w:tab w:val="left" w:pos="3969"/>
              </w:tabs>
              <w:jc w:val="center"/>
              <w:rPr>
                <w:rFonts w:ascii="Montserrat" w:hAnsi="Montserrat" w:cs="Arial"/>
                <w:b/>
                <w:sz w:val="14"/>
                <w:lang w:eastAsia="fr-FR"/>
              </w:rPr>
            </w:pPr>
            <w:r w:rsidRPr="00E10A9C">
              <w:rPr>
                <w:rFonts w:ascii="Montserrat" w:hAnsi="Montserrat" w:cs="Arial"/>
                <w:b/>
                <w:sz w:val="14"/>
                <w:lang w:eastAsia="fr-FR"/>
              </w:rPr>
              <w:t>LCDA. LIZET OREA MERCADO</w:t>
            </w:r>
          </w:p>
          <w:p w14:paraId="2DA6B7B6" w14:textId="77777777" w:rsidR="00620BDB" w:rsidRPr="00E10A9C" w:rsidRDefault="00620BDB" w:rsidP="00BC44F0">
            <w:pPr>
              <w:jc w:val="center"/>
              <w:rPr>
                <w:rFonts w:ascii="Montserrat" w:hAnsi="Montserrat" w:cs="Arial"/>
                <w:sz w:val="14"/>
                <w:lang w:eastAsia="fr-FR"/>
              </w:rPr>
            </w:pPr>
            <w:r w:rsidRPr="00E10A9C">
              <w:rPr>
                <w:rFonts w:ascii="Montserrat" w:hAnsi="Montserrat" w:cs="Arial"/>
                <w:b/>
                <w:sz w:val="14"/>
                <w:lang w:eastAsia="fr-FR"/>
              </w:rPr>
              <w:t>JEFA DEL DEPARTAMENTO DE ASESORÍA JURÍDICA</w:t>
            </w:r>
          </w:p>
        </w:tc>
      </w:tr>
    </w:tbl>
    <w:p w14:paraId="129CB4A9" w14:textId="77777777" w:rsidR="00CA6B6F" w:rsidRPr="00E10A9C" w:rsidRDefault="00CA6B6F" w:rsidP="00BC44F0">
      <w:pPr>
        <w:rPr>
          <w:rFonts w:ascii="Montserrat" w:hAnsi="Montserrat" w:cs="Arial"/>
          <w:sz w:val="22"/>
        </w:rPr>
      </w:pPr>
    </w:p>
    <w:p w14:paraId="20CB70CB" w14:textId="77777777" w:rsidR="00CA6B6F" w:rsidRPr="00E10A9C" w:rsidRDefault="00CA6B6F" w:rsidP="00BC44F0">
      <w:pPr>
        <w:rPr>
          <w:rFonts w:ascii="Montserrat" w:hAnsi="Montserrat" w:cs="Arial"/>
          <w:sz w:val="22"/>
        </w:rPr>
      </w:pPr>
    </w:p>
    <w:p w14:paraId="37B2D478" w14:textId="77777777" w:rsidR="00CA6B6F" w:rsidRPr="00E10A9C" w:rsidRDefault="00CA6B6F" w:rsidP="00BC44F0">
      <w:pPr>
        <w:rPr>
          <w:rFonts w:ascii="Montserrat" w:hAnsi="Montserrat" w:cs="Arial"/>
          <w:sz w:val="22"/>
        </w:rPr>
      </w:pPr>
    </w:p>
    <w:p w14:paraId="628DC653" w14:textId="77777777" w:rsidR="00CA6B6F" w:rsidRPr="00E10A9C" w:rsidRDefault="00CA6B6F" w:rsidP="00BC44F0">
      <w:pPr>
        <w:rPr>
          <w:rFonts w:ascii="Montserrat" w:hAnsi="Montserrat" w:cs="Arial"/>
          <w:sz w:val="22"/>
        </w:rPr>
      </w:pPr>
    </w:p>
    <w:p w14:paraId="73FE49F9" w14:textId="77777777" w:rsidR="00CA6B6F" w:rsidRPr="00E10A9C" w:rsidRDefault="00CA6B6F" w:rsidP="00BC44F0">
      <w:pPr>
        <w:rPr>
          <w:rFonts w:ascii="Montserrat" w:hAnsi="Montserrat" w:cs="Arial"/>
          <w:sz w:val="22"/>
        </w:rPr>
      </w:pPr>
    </w:p>
    <w:p w14:paraId="7D68BDE7" w14:textId="77777777" w:rsidR="00CA6B6F" w:rsidRPr="00E10A9C" w:rsidRDefault="00CA6B6F" w:rsidP="00BC44F0">
      <w:pPr>
        <w:rPr>
          <w:rFonts w:ascii="Montserrat" w:hAnsi="Montserrat" w:cs="Arial"/>
          <w:sz w:val="22"/>
        </w:rPr>
      </w:pPr>
    </w:p>
    <w:p w14:paraId="364A4F37" w14:textId="77777777" w:rsidR="00CA6B6F" w:rsidRPr="00E10A9C" w:rsidRDefault="00CA6B6F" w:rsidP="00BC44F0">
      <w:pPr>
        <w:rPr>
          <w:rFonts w:ascii="Montserrat" w:hAnsi="Montserrat" w:cs="Arial"/>
          <w:sz w:val="22"/>
        </w:rPr>
      </w:pPr>
    </w:p>
    <w:p w14:paraId="5BCDB40A" w14:textId="77777777" w:rsidR="00CA6B6F" w:rsidRPr="00E10A9C" w:rsidRDefault="00CA6B6F" w:rsidP="00BC44F0">
      <w:pPr>
        <w:rPr>
          <w:rFonts w:ascii="Montserrat" w:hAnsi="Montserrat" w:cs="Arial"/>
          <w:sz w:val="16"/>
        </w:rPr>
      </w:pPr>
    </w:p>
    <w:p w14:paraId="523616FF" w14:textId="77777777" w:rsidR="00CA6B6F" w:rsidRPr="00E10A9C" w:rsidRDefault="00CA6B6F" w:rsidP="00BC44F0">
      <w:pPr>
        <w:rPr>
          <w:rFonts w:ascii="Montserrat" w:hAnsi="Montserrat" w:cs="Arial"/>
          <w:sz w:val="16"/>
        </w:rPr>
      </w:pPr>
    </w:p>
    <w:p w14:paraId="05BFE8F2" w14:textId="5701B96E" w:rsidR="00316E5B" w:rsidRPr="00E10A9C" w:rsidRDefault="00CA6B6F" w:rsidP="00874511">
      <w:pPr>
        <w:jc w:val="both"/>
        <w:rPr>
          <w:sz w:val="16"/>
        </w:rPr>
      </w:pPr>
      <w:r w:rsidRPr="00E10A9C">
        <w:rPr>
          <w:rFonts w:ascii="Montserrat" w:hAnsi="Montserrat"/>
          <w:color w:val="222222"/>
          <w:sz w:val="14"/>
          <w:shd w:val="clear" w:color="auto" w:fill="FFFFFF"/>
        </w:rPr>
        <w:t xml:space="preserve">LAS FIRMAS QUE ANTECEDEN AL PRESENTE DOCUMENTO CORRESPONDEN AL CONVENIO DE COLABORACIÓN PARA LLEVAR A CABO UN PROYECTO, O PROTOCOLO DE INVESTIGACIÓN CIENTÍFICA EN EL CAMPO DE LA SALUD QUE CELEBRAN, POR UNA PARTE, </w:t>
      </w:r>
      <w:r w:rsidRPr="00E10A9C">
        <w:rPr>
          <w:rFonts w:ascii="Montserrat" w:eastAsia="Arial" w:hAnsi="Montserrat" w:cs="Arial"/>
          <w:b/>
          <w:bCs/>
          <w:sz w:val="14"/>
        </w:rPr>
        <w:t>GALATEA BIO INC.</w:t>
      </w:r>
      <w:r w:rsidRPr="00E10A9C">
        <w:rPr>
          <w:rFonts w:ascii="Montserrat" w:hAnsi="Montserrat"/>
          <w:color w:val="222222"/>
          <w:sz w:val="14"/>
          <w:shd w:val="clear" w:color="auto" w:fill="FFFFFF"/>
        </w:rPr>
        <w:t xml:space="preserve"> Y POR LA OTRA </w:t>
      </w:r>
      <w:r w:rsidRPr="00E10A9C">
        <w:rPr>
          <w:rFonts w:ascii="Montserrat" w:hAnsi="Montserrat"/>
          <w:b/>
          <w:color w:val="222222"/>
          <w:sz w:val="14"/>
          <w:shd w:val="clear" w:color="auto" w:fill="FFFFFF"/>
        </w:rPr>
        <w:t>EL INSTITUTO NACIONAL DE CIENCIAS MÉDICAS Y NUTRICIÓN SALVADOR ZUBIRÁN.</w:t>
      </w:r>
      <w:bookmarkStart w:id="3" w:name="_GoBack"/>
      <w:bookmarkEnd w:id="3"/>
    </w:p>
    <w:sectPr w:rsidR="00316E5B" w:rsidRPr="00E10A9C" w:rsidSect="00AA0392">
      <w:headerReference w:type="default" r:id="rId8"/>
      <w:footerReference w:type="default" r:id="rId9"/>
      <w:headerReference w:type="first" r:id="rId10"/>
      <w:pgSz w:w="12240" w:h="15840"/>
      <w:pgMar w:top="720" w:right="720" w:bottom="720" w:left="720" w:header="708" w:footer="708" w:gutter="0"/>
      <w:pgNumType w:start="1"/>
      <w:cols w:space="72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EA41D" w16cex:dateUtc="2022-09-27T15:01:00Z"/>
  <w16cex:commentExtensible w16cex:durableId="26DD4877" w16cex:dateUtc="2022-09-27T15:01:00Z"/>
  <w16cex:commentExtensible w16cex:durableId="26EEA6E5" w16cex:dateUtc="2022-09-27T14:34:00Z"/>
  <w16cex:commentExtensible w16cex:durableId="26EEA6E4" w16cex:dateUtc="2022-09-29T18:52:00Z"/>
  <w16cex:commentExtensible w16cex:durableId="26DD4237" w16cex:dateUtc="2022-09-27T14:34:00Z"/>
  <w16cex:commentExtensible w16cex:durableId="26E021A0" w16cex:dateUtc="2022-09-29T18:52:00Z"/>
  <w16cex:commentExtensible w16cex:durableId="26D75674" w16cex:dateUtc="2022-09-23T02:47:00Z"/>
  <w16cex:commentExtensible w16cex:durableId="26EEAC9D" w16cex:dateUtc="2022-09-23T01:48:00Z"/>
  <w16cex:commentExtensible w16cex:durableId="26EEAF22" w16cex:dateUtc="2022-09-23T01:52:00Z"/>
  <w16cex:commentExtensible w16cex:durableId="26EEAF21" w16cex:dateUtc="2022-09-27T14:45:00Z"/>
  <w16cex:commentExtensible w16cex:durableId="26EEAF20" w16cex:dateUtc="2022-09-29T18:54:00Z"/>
  <w16cex:commentExtensible w16cex:durableId="26D74885" w16cex:dateUtc="2022-09-23T01:48:00Z"/>
  <w16cex:commentExtensible w16cex:durableId="26D749A7" w16cex:dateUtc="2022-09-23T01:52:00Z"/>
  <w16cex:commentExtensible w16cex:durableId="26DD44C9" w16cex:dateUtc="2022-09-27T14:45:00Z"/>
  <w16cex:commentExtensible w16cex:durableId="26E02226" w16cex:dateUtc="2022-09-29T18:54:00Z"/>
  <w16cex:commentExtensible w16cex:durableId="26EEAFF2" w16cex:dateUtc="2022-09-23T02:43:00Z"/>
  <w16cex:commentExtensible w16cex:durableId="26D7557D" w16cex:dateUtc="2022-09-23T02:43:00Z"/>
  <w16cex:commentExtensible w16cex:durableId="26EEC288" w16cex:dateUtc="2022-10-10T21:10:00Z"/>
  <w16cex:commentExtensible w16cex:durableId="26EEB5C4" w16cex:dateUtc="2022-09-27T14:50:00Z"/>
  <w16cex:commentExtensible w16cex:durableId="26EEB5E2" w16cex:dateUtc="2022-09-27T14:50:00Z"/>
  <w16cex:commentExtensible w16cex:durableId="26DD45DB" w16cex:dateUtc="2022-09-27T14:50:00Z"/>
  <w16cex:commentExtensible w16cex:durableId="26D73D39" w16cex:dateUtc="2022-09-23T00:59:00Z"/>
  <w16cex:commentExtensible w16cex:durableId="26DD4614" w16cex:dateUtc="2022-09-27T14:51:00Z"/>
  <w16cex:commentExtensible w16cex:durableId="26EEBA90" w16cex:dateUtc="2022-09-23T02:29:00Z"/>
  <w16cex:commentExtensible w16cex:durableId="26EEBA8F" w16cex:dateUtc="2022-09-27T14:51:00Z"/>
  <w16cex:commentExtensible w16cex:durableId="26D7522D" w16cex:dateUtc="2022-09-23T02:29:00Z"/>
  <w16cex:commentExtensible w16cex:durableId="26DD462D" w16cex:dateUtc="2022-09-27T14:51:00Z"/>
  <w16cex:commentExtensible w16cex:durableId="26EEBB8F" w16cex:dateUtc="2022-09-27T14:55:00Z"/>
  <w16cex:commentExtensible w16cex:durableId="26EEBBE6" w16cex:dateUtc="2022-09-27T14:56:00Z"/>
  <w16cex:commentExtensible w16cex:durableId="26DD470D" w16cex:dateUtc="2022-09-27T14:55:00Z"/>
  <w16cex:commentExtensible w16cex:durableId="26DD4766" w16cex:dateUtc="2022-09-27T14: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BB67F" w14:textId="77777777" w:rsidR="00112831" w:rsidRDefault="00112831">
      <w:r>
        <w:separator/>
      </w:r>
    </w:p>
  </w:endnote>
  <w:endnote w:type="continuationSeparator" w:id="0">
    <w:p w14:paraId="0BB6AF60" w14:textId="77777777" w:rsidR="00112831" w:rsidRDefault="00112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hmer UI">
    <w:charset w:val="00"/>
    <w:family w:val="swiss"/>
    <w:pitch w:val="variable"/>
    <w:sig w:usb0="80000003" w:usb1="00000000" w:usb2="00010000" w:usb3="00000000" w:csb0="00000001" w:csb1="00000000"/>
  </w:font>
  <w:font w:name="Times">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C2C40" w14:textId="7E360474" w:rsidR="00B51329" w:rsidRDefault="00B51329">
    <w:pPr>
      <w:pBdr>
        <w:top w:val="nil"/>
        <w:left w:val="nil"/>
        <w:bottom w:val="nil"/>
        <w:right w:val="nil"/>
        <w:between w:val="nil"/>
      </w:pBdr>
      <w:tabs>
        <w:tab w:val="center" w:pos="4419"/>
        <w:tab w:val="right" w:pos="8838"/>
      </w:tabs>
      <w:jc w:val="center"/>
    </w:pPr>
    <w:r>
      <w:fldChar w:fldCharType="begin"/>
    </w:r>
    <w:r>
      <w:instrText>PAGE</w:instrText>
    </w:r>
    <w:r>
      <w:fldChar w:fldCharType="separate"/>
    </w:r>
    <w:r>
      <w:rPr>
        <w:noProof/>
      </w:rPr>
      <w:t>2</w:t>
    </w:r>
    <w:r>
      <w:fldChar w:fldCharType="end"/>
    </w:r>
  </w:p>
  <w:p w14:paraId="3ACA57CF" w14:textId="77777777" w:rsidR="00B51329" w:rsidRDefault="00B51329">
    <w:pPr>
      <w:pBdr>
        <w:top w:val="nil"/>
        <w:left w:val="nil"/>
        <w:bottom w:val="nil"/>
        <w:right w:val="nil"/>
        <w:between w:val="nil"/>
      </w:pBdr>
      <w:tabs>
        <w:tab w:val="center" w:pos="4419"/>
        <w:tab w:val="right" w:pos="8838"/>
      </w:tabs>
    </w:pPr>
  </w:p>
  <w:p w14:paraId="68AEB8F3" w14:textId="77777777" w:rsidR="00B51329" w:rsidRDefault="00B51329"/>
  <w:p w14:paraId="1C7C60C3" w14:textId="77777777" w:rsidR="00B51329" w:rsidRDefault="00B513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4EB21" w14:textId="77777777" w:rsidR="00112831" w:rsidRDefault="00112831">
      <w:r>
        <w:separator/>
      </w:r>
    </w:p>
  </w:footnote>
  <w:footnote w:type="continuationSeparator" w:id="0">
    <w:p w14:paraId="2B8352E3" w14:textId="77777777" w:rsidR="00112831" w:rsidRDefault="00112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C8BCC" w14:textId="754764EE" w:rsidR="00B51329" w:rsidRDefault="00B51329">
    <w:pPr>
      <w:pBdr>
        <w:top w:val="nil"/>
        <w:left w:val="nil"/>
        <w:bottom w:val="nil"/>
        <w:right w:val="nil"/>
        <w:between w:val="nil"/>
      </w:pBdr>
      <w:tabs>
        <w:tab w:val="center" w:pos="4419"/>
        <w:tab w:val="right" w:pos="8838"/>
      </w:tabs>
      <w:jc w:val="center"/>
    </w:pPr>
    <w:r>
      <w:rPr>
        <w:noProof/>
      </w:rPr>
      <w:drawing>
        <wp:inline distT="0" distB="0" distL="0" distR="0" wp14:anchorId="0C58E7B5" wp14:editId="49BDCD97">
          <wp:extent cx="2498090" cy="687070"/>
          <wp:effectExtent l="0" t="0" r="0" b="0"/>
          <wp:docPr id="39" name="image1.png" descr="Imagen que contiene 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magen que contiene Interfaz de usuario gráfica&#10;&#10;Descripción generada automáticamente"/>
                  <pic:cNvPicPr preferRelativeResize="0"/>
                </pic:nvPicPr>
                <pic:blipFill>
                  <a:blip r:embed="rId1"/>
                  <a:srcRect/>
                  <a:stretch>
                    <a:fillRect/>
                  </a:stretch>
                </pic:blipFill>
                <pic:spPr>
                  <a:xfrm>
                    <a:off x="0" y="0"/>
                    <a:ext cx="2498090" cy="687070"/>
                  </a:xfrm>
                  <a:prstGeom prst="rect">
                    <a:avLst/>
                  </a:prstGeom>
                  <a:ln/>
                </pic:spPr>
              </pic:pic>
            </a:graphicData>
          </a:graphic>
        </wp:inline>
      </w:drawing>
    </w:r>
  </w:p>
  <w:p w14:paraId="66148B5A" w14:textId="77777777" w:rsidR="00B51329" w:rsidRDefault="00B51329"/>
  <w:p w14:paraId="73501F3F" w14:textId="503C7A51" w:rsidR="00B51329" w:rsidRPr="00743A58" w:rsidRDefault="00743A58" w:rsidP="00743A58">
    <w:pPr>
      <w:pBdr>
        <w:top w:val="nil"/>
        <w:left w:val="nil"/>
        <w:bottom w:val="nil"/>
        <w:right w:val="nil"/>
        <w:between w:val="nil"/>
      </w:pBdr>
      <w:tabs>
        <w:tab w:val="center" w:pos="4419"/>
        <w:tab w:val="right" w:pos="8838"/>
      </w:tabs>
      <w:jc w:val="right"/>
      <w:rPr>
        <w:b/>
        <w:sz w:val="22"/>
      </w:rPr>
    </w:pPr>
    <w:r w:rsidRPr="00743A58">
      <w:rPr>
        <w:b/>
        <w:sz w:val="22"/>
      </w:rPr>
      <w:t>INCMN/201/07/PI/067/2022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9B5FB" w14:textId="216AA2E2" w:rsidR="00B51329" w:rsidRDefault="00B51329">
    <w:pPr>
      <w:pBdr>
        <w:top w:val="nil"/>
        <w:left w:val="nil"/>
        <w:bottom w:val="nil"/>
        <w:right w:val="nil"/>
        <w:between w:val="nil"/>
      </w:pBdr>
      <w:tabs>
        <w:tab w:val="center" w:pos="4419"/>
        <w:tab w:val="right" w:pos="8838"/>
      </w:tabs>
      <w:jc w:val="center"/>
    </w:pPr>
    <w:r>
      <w:rPr>
        <w:noProof/>
      </w:rPr>
      <w:drawing>
        <wp:inline distT="0" distB="0" distL="0" distR="0" wp14:anchorId="1184F499" wp14:editId="34A843C9">
          <wp:extent cx="2498090" cy="687070"/>
          <wp:effectExtent l="0" t="0" r="0" b="0"/>
          <wp:docPr id="40" name="image1.png" descr="Imagen que contiene 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magen que contiene Interfaz de usuario gráfica&#10;&#10;Descripción generada automáticamente"/>
                  <pic:cNvPicPr preferRelativeResize="0"/>
                </pic:nvPicPr>
                <pic:blipFill>
                  <a:blip r:embed="rId1"/>
                  <a:srcRect/>
                  <a:stretch>
                    <a:fillRect/>
                  </a:stretch>
                </pic:blipFill>
                <pic:spPr>
                  <a:xfrm>
                    <a:off x="0" y="0"/>
                    <a:ext cx="2498090" cy="687070"/>
                  </a:xfrm>
                  <a:prstGeom prst="rect">
                    <a:avLst/>
                  </a:prstGeom>
                  <a:ln/>
                </pic:spPr>
              </pic:pic>
            </a:graphicData>
          </a:graphic>
        </wp:inline>
      </w:drawing>
    </w:r>
  </w:p>
  <w:p w14:paraId="12F76D9A" w14:textId="3CEEF768" w:rsidR="00980DC7" w:rsidRPr="00743A58" w:rsidRDefault="00743A58" w:rsidP="00743A58">
    <w:pPr>
      <w:pBdr>
        <w:top w:val="nil"/>
        <w:left w:val="nil"/>
        <w:bottom w:val="nil"/>
        <w:right w:val="nil"/>
        <w:between w:val="nil"/>
      </w:pBdr>
      <w:tabs>
        <w:tab w:val="center" w:pos="4419"/>
        <w:tab w:val="right" w:pos="8838"/>
      </w:tabs>
      <w:jc w:val="right"/>
      <w:rPr>
        <w:b/>
        <w:sz w:val="22"/>
      </w:rPr>
    </w:pPr>
    <w:r w:rsidRPr="00743A58">
      <w:rPr>
        <w:b/>
        <w:sz w:val="22"/>
      </w:rPr>
      <w:t>INCMN/201/07/PI/067/2022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14E6"/>
    <w:multiLevelType w:val="hybridMultilevel"/>
    <w:tmpl w:val="C630CD36"/>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0B21E5"/>
    <w:multiLevelType w:val="multilevel"/>
    <w:tmpl w:val="FD540B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4C36190"/>
    <w:multiLevelType w:val="hybridMultilevel"/>
    <w:tmpl w:val="BD587B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146E96"/>
    <w:multiLevelType w:val="multilevel"/>
    <w:tmpl w:val="75220F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0070559"/>
    <w:multiLevelType w:val="hybridMultilevel"/>
    <w:tmpl w:val="7B5285D0"/>
    <w:lvl w:ilvl="0" w:tplc="E5822BD8">
      <w:start w:val="4"/>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 w15:restartNumberingAfterBreak="0">
    <w:nsid w:val="125A321F"/>
    <w:multiLevelType w:val="multilevel"/>
    <w:tmpl w:val="F6C0B7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2EF1374"/>
    <w:multiLevelType w:val="hybridMultilevel"/>
    <w:tmpl w:val="11DA4F64"/>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D5B5858"/>
    <w:multiLevelType w:val="hybridMultilevel"/>
    <w:tmpl w:val="016CE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5547AC"/>
    <w:multiLevelType w:val="multilevel"/>
    <w:tmpl w:val="A27CE4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1BC6EC5"/>
    <w:multiLevelType w:val="multilevel"/>
    <w:tmpl w:val="70E439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3DB5497"/>
    <w:multiLevelType w:val="hybridMultilevel"/>
    <w:tmpl w:val="D774F736"/>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4772737"/>
    <w:multiLevelType w:val="hybridMultilevel"/>
    <w:tmpl w:val="2B82A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470962"/>
    <w:multiLevelType w:val="hybridMultilevel"/>
    <w:tmpl w:val="31DAF1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171A52"/>
    <w:multiLevelType w:val="hybridMultilevel"/>
    <w:tmpl w:val="C9DC79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C7B2E14"/>
    <w:multiLevelType w:val="hybridMultilevel"/>
    <w:tmpl w:val="91F624CE"/>
    <w:lvl w:ilvl="0" w:tplc="D1E01298">
      <w:start w:val="11"/>
      <w:numFmt w:val="bullet"/>
      <w:lvlText w:val="-"/>
      <w:lvlJc w:val="left"/>
      <w:pPr>
        <w:ind w:left="720" w:hanging="360"/>
      </w:pPr>
      <w:rPr>
        <w:rFonts w:ascii="Calibri" w:eastAsia="Times New Roman" w:hAnsi="Calibri"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4241995"/>
    <w:multiLevelType w:val="multilevel"/>
    <w:tmpl w:val="4932904A"/>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080" w:hanging="1080"/>
      </w:pPr>
      <w:rPr>
        <w:rFonts w:ascii="Times New Roman" w:eastAsia="Times New Roman" w:hAnsi="Times New Roman" w:cs="Times New Roman" w:hint="default"/>
      </w:rPr>
    </w:lvl>
    <w:lvl w:ilvl="6">
      <w:start w:val="1"/>
      <w:numFmt w:val="decimal"/>
      <w:lvlText w:val="%1.%2.%3.%4.%5.%6.%7."/>
      <w:lvlJc w:val="left"/>
      <w:pPr>
        <w:ind w:left="1440" w:hanging="1440"/>
      </w:pPr>
      <w:rPr>
        <w:rFonts w:ascii="Times New Roman" w:eastAsia="Times New Roman" w:hAnsi="Times New Roman" w:cs="Times New Roman" w:hint="default"/>
      </w:rPr>
    </w:lvl>
    <w:lvl w:ilvl="7">
      <w:start w:val="1"/>
      <w:numFmt w:val="decimal"/>
      <w:lvlText w:val="%1.%2.%3.%4.%5.%6.%7.%8."/>
      <w:lvlJc w:val="left"/>
      <w:pPr>
        <w:ind w:left="1440" w:hanging="1440"/>
      </w:pPr>
      <w:rPr>
        <w:rFonts w:ascii="Times New Roman" w:eastAsia="Times New Roman" w:hAnsi="Times New Roman" w:cs="Times New Roman" w:hint="default"/>
      </w:rPr>
    </w:lvl>
    <w:lvl w:ilvl="8">
      <w:start w:val="1"/>
      <w:numFmt w:val="decimal"/>
      <w:lvlText w:val="%1.%2.%3.%4.%5.%6.%7.%8.%9."/>
      <w:lvlJc w:val="left"/>
      <w:pPr>
        <w:ind w:left="1800" w:hanging="1800"/>
      </w:pPr>
      <w:rPr>
        <w:rFonts w:ascii="Times New Roman" w:eastAsia="Times New Roman" w:hAnsi="Times New Roman" w:cs="Times New Roman" w:hint="default"/>
      </w:rPr>
    </w:lvl>
  </w:abstractNum>
  <w:abstractNum w:abstractNumId="16" w15:restartNumberingAfterBreak="0">
    <w:nsid w:val="343B7FBC"/>
    <w:multiLevelType w:val="hybridMultilevel"/>
    <w:tmpl w:val="6D049C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DA510E"/>
    <w:multiLevelType w:val="hybridMultilevel"/>
    <w:tmpl w:val="6620622A"/>
    <w:lvl w:ilvl="0" w:tplc="39A252FE">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5582302"/>
    <w:multiLevelType w:val="multilevel"/>
    <w:tmpl w:val="7DE671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6A21FA8"/>
    <w:multiLevelType w:val="multilevel"/>
    <w:tmpl w:val="2C5C0E84"/>
    <w:lvl w:ilvl="0">
      <w:start w:val="2"/>
      <w:numFmt w:val="bullet"/>
      <w:lvlText w:val="-"/>
      <w:lvlJc w:val="left"/>
      <w:pPr>
        <w:ind w:left="720" w:hanging="360"/>
      </w:pPr>
      <w:rPr>
        <w:rFonts w:ascii="Times" w:eastAsia="Times" w:hAnsi="Times" w:cs="Time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6DE0FE6"/>
    <w:multiLevelType w:val="hybridMultilevel"/>
    <w:tmpl w:val="353208EC"/>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7FA2AB4"/>
    <w:multiLevelType w:val="multilevel"/>
    <w:tmpl w:val="EAA095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BF43313"/>
    <w:multiLevelType w:val="hybridMultilevel"/>
    <w:tmpl w:val="25DE01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CF13BFB"/>
    <w:multiLevelType w:val="multilevel"/>
    <w:tmpl w:val="8794D9B0"/>
    <w:lvl w:ilvl="0">
      <w:start w:val="1"/>
      <w:numFmt w:val="decimal"/>
      <w:lvlText w:val="%1."/>
      <w:lvlJc w:val="left"/>
      <w:pPr>
        <w:ind w:left="720" w:hanging="360"/>
      </w:pPr>
      <w:rPr>
        <w:rFonts w:ascii="Times" w:eastAsia="Times" w:hAnsi="Times" w:cs="Times"/>
        <w:sz w:val="24"/>
        <w:szCs w:val="24"/>
      </w:r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abstractNum w:abstractNumId="24" w15:restartNumberingAfterBreak="0">
    <w:nsid w:val="3F53052C"/>
    <w:multiLevelType w:val="hybridMultilevel"/>
    <w:tmpl w:val="56DCD0FA"/>
    <w:lvl w:ilvl="0" w:tplc="37E221E2">
      <w:start w:val="6"/>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F834F81"/>
    <w:multiLevelType w:val="multilevel"/>
    <w:tmpl w:val="BD5A99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35553DE"/>
    <w:multiLevelType w:val="multilevel"/>
    <w:tmpl w:val="8138C3D2"/>
    <w:lvl w:ilvl="0">
      <w:start w:val="2"/>
      <w:numFmt w:val="bullet"/>
      <w:lvlText w:val="-"/>
      <w:lvlJc w:val="left"/>
      <w:pPr>
        <w:ind w:left="720" w:hanging="360"/>
      </w:pPr>
      <w:rPr>
        <w:rFonts w:ascii="Times" w:eastAsia="Times" w:hAnsi="Times" w:cs="Time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78B53E2"/>
    <w:multiLevelType w:val="hybridMultilevel"/>
    <w:tmpl w:val="BA0ABB4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8315068"/>
    <w:multiLevelType w:val="hybridMultilevel"/>
    <w:tmpl w:val="FBCC694C"/>
    <w:lvl w:ilvl="0" w:tplc="A28A260C">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A5A30F2"/>
    <w:multiLevelType w:val="multilevel"/>
    <w:tmpl w:val="BD8635EE"/>
    <w:lvl w:ilvl="0">
      <w:start w:val="1"/>
      <w:numFmt w:val="decimal"/>
      <w:lvlText w:val="%1."/>
      <w:lvlJc w:val="left"/>
      <w:pPr>
        <w:ind w:left="720" w:hanging="360"/>
      </w:pPr>
      <w:rPr>
        <w:sz w:val="24"/>
        <w:szCs w:val="24"/>
      </w:r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abstractNum w:abstractNumId="30" w15:restartNumberingAfterBreak="0">
    <w:nsid w:val="4B316486"/>
    <w:multiLevelType w:val="hybridMultilevel"/>
    <w:tmpl w:val="45482CF2"/>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C4F27C7"/>
    <w:multiLevelType w:val="multilevel"/>
    <w:tmpl w:val="6A1E68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4D00340D"/>
    <w:multiLevelType w:val="hybridMultilevel"/>
    <w:tmpl w:val="68CA661E"/>
    <w:lvl w:ilvl="0" w:tplc="240A000F">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460375D"/>
    <w:multiLevelType w:val="multilevel"/>
    <w:tmpl w:val="6D54AC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54F34748"/>
    <w:multiLevelType w:val="hybridMultilevel"/>
    <w:tmpl w:val="EE20093C"/>
    <w:lvl w:ilvl="0" w:tplc="AE1A9AC4">
      <w:start w:val="1"/>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CA617F7"/>
    <w:multiLevelType w:val="multilevel"/>
    <w:tmpl w:val="0B565E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0753BCE"/>
    <w:multiLevelType w:val="multilevel"/>
    <w:tmpl w:val="2F400A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609D3DD3"/>
    <w:multiLevelType w:val="multilevel"/>
    <w:tmpl w:val="F9FAAA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60BF4F05"/>
    <w:multiLevelType w:val="multilevel"/>
    <w:tmpl w:val="4FA282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61EB4169"/>
    <w:multiLevelType w:val="hybridMultilevel"/>
    <w:tmpl w:val="040C89F8"/>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36606AA"/>
    <w:multiLevelType w:val="multilevel"/>
    <w:tmpl w:val="BF269738"/>
    <w:lvl w:ilvl="0">
      <w:start w:val="1"/>
      <w:numFmt w:val="upperRoman"/>
      <w:lvlText w:val="%1."/>
      <w:lvlJc w:val="left"/>
      <w:pPr>
        <w:ind w:left="1080" w:hanging="720"/>
      </w:pPr>
      <w:rPr>
        <w:rFonts w:ascii="Times" w:eastAsia="Times" w:hAnsi="Times" w:cs="Times"/>
        <w:sz w:val="24"/>
        <w:szCs w:val="24"/>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1" w15:restartNumberingAfterBreak="0">
    <w:nsid w:val="66483242"/>
    <w:multiLevelType w:val="multilevel"/>
    <w:tmpl w:val="A2587144"/>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15:restartNumberingAfterBreak="0">
    <w:nsid w:val="664D72DA"/>
    <w:multiLevelType w:val="multilevel"/>
    <w:tmpl w:val="D4B258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66E07450"/>
    <w:multiLevelType w:val="multilevel"/>
    <w:tmpl w:val="D0803F96"/>
    <w:lvl w:ilvl="0">
      <w:start w:val="1"/>
      <w:numFmt w:val="decimal"/>
      <w:lvlText w:val="%1."/>
      <w:lvlJc w:val="left"/>
      <w:pPr>
        <w:ind w:left="360" w:hanging="360"/>
      </w:pPr>
      <w:rPr>
        <w:rFonts w:ascii="Times" w:eastAsia="Times" w:hAnsi="Times" w:cs="Times"/>
        <w:color w:val="000000"/>
        <w:sz w:val="24"/>
        <w:szCs w:val="24"/>
      </w:rPr>
    </w:lvl>
    <w:lvl w:ilvl="1">
      <w:start w:val="1"/>
      <w:numFmt w:val="lowerLetter"/>
      <w:lvlText w:val="%2."/>
      <w:lvlJc w:val="left"/>
      <w:pPr>
        <w:ind w:left="1080" w:hanging="360"/>
      </w:pPr>
      <w:rPr>
        <w:sz w:val="24"/>
        <w:szCs w:val="24"/>
      </w:rPr>
    </w:lvl>
    <w:lvl w:ilvl="2">
      <w:start w:val="1"/>
      <w:numFmt w:val="lowerRoman"/>
      <w:lvlText w:val="%3."/>
      <w:lvlJc w:val="right"/>
      <w:pPr>
        <w:ind w:left="1800" w:hanging="180"/>
      </w:pPr>
    </w:lvl>
    <w:lvl w:ilvl="3">
      <w:start w:val="1"/>
      <w:numFmt w:val="decimal"/>
      <w:lvlText w:val="%4."/>
      <w:lvlJc w:val="left"/>
      <w:pPr>
        <w:ind w:left="2520" w:hanging="360"/>
      </w:pPr>
      <w:rPr>
        <w:rFonts w:ascii="Times" w:eastAsia="Times" w:hAnsi="Times" w:cs="Times"/>
        <w:sz w:val="24"/>
        <w:szCs w:val="24"/>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693A2398"/>
    <w:multiLevelType w:val="multilevel"/>
    <w:tmpl w:val="7AFED3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7152338F"/>
    <w:multiLevelType w:val="multilevel"/>
    <w:tmpl w:val="38BCD3AC"/>
    <w:lvl w:ilvl="0">
      <w:start w:val="1"/>
      <w:numFmt w:val="decimal"/>
      <w:lvlText w:val="%1."/>
      <w:lvlJc w:val="left"/>
      <w:pPr>
        <w:ind w:left="360" w:hanging="360"/>
      </w:pPr>
      <w:rPr>
        <w:rFonts w:ascii="Times" w:eastAsia="Times" w:hAnsi="Times" w:cs="Times" w:hint="default"/>
        <w:color w:val="000000"/>
        <w:sz w:val="24"/>
        <w:szCs w:val="24"/>
      </w:rPr>
    </w:lvl>
    <w:lvl w:ilvl="1">
      <w:start w:val="1"/>
      <w:numFmt w:val="lowerLetter"/>
      <w:lvlText w:val="%2."/>
      <w:lvlJc w:val="left"/>
      <w:pPr>
        <w:ind w:left="1080" w:hanging="360"/>
      </w:pPr>
      <w:rPr>
        <w:rFonts w:hint="default"/>
        <w:sz w:val="24"/>
        <w:szCs w:val="24"/>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ascii="Times" w:eastAsia="Times" w:hAnsi="Times" w:cs="Times" w:hint="default"/>
        <w:sz w:val="24"/>
        <w:szCs w:val="24"/>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6" w15:restartNumberingAfterBreak="0">
    <w:nsid w:val="739E4CF0"/>
    <w:multiLevelType w:val="multilevel"/>
    <w:tmpl w:val="AF0E18A2"/>
    <w:lvl w:ilvl="0">
      <w:start w:val="1"/>
      <w:numFmt w:val="upperRoman"/>
      <w:lvlText w:val="%1."/>
      <w:lvlJc w:val="left"/>
      <w:pPr>
        <w:ind w:left="1080" w:hanging="720"/>
      </w:pPr>
      <w:rPr>
        <w:rFonts w:ascii="Times" w:eastAsia="Times" w:hAnsi="Times" w:cs="Times"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774850D5"/>
    <w:multiLevelType w:val="multilevel"/>
    <w:tmpl w:val="A44459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77913A8C"/>
    <w:multiLevelType w:val="multilevel"/>
    <w:tmpl w:val="9D58A7B0"/>
    <w:lvl w:ilvl="0">
      <w:start w:val="3"/>
      <w:numFmt w:val="upperRoman"/>
      <w:lvlText w:val="%1."/>
      <w:lvlJc w:val="left"/>
      <w:pPr>
        <w:ind w:left="1080" w:hanging="720"/>
      </w:pPr>
      <w:rPr>
        <w:rFonts w:ascii="Times" w:eastAsia="Times" w:hAnsi="Times" w:cs="Times"/>
        <w:sz w:val="24"/>
        <w:szCs w:val="24"/>
      </w:rPr>
    </w:lvl>
    <w:lvl w:ilvl="1">
      <w:start w:val="1"/>
      <w:numFmt w:val="decimal"/>
      <w:lvlText w:val="%1.%2."/>
      <w:lvlJc w:val="left"/>
      <w:pPr>
        <w:ind w:left="803" w:hanging="443"/>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45"/>
  </w:num>
  <w:num w:numId="2">
    <w:abstractNumId w:val="23"/>
  </w:num>
  <w:num w:numId="3">
    <w:abstractNumId w:val="19"/>
  </w:num>
  <w:num w:numId="4">
    <w:abstractNumId w:val="26"/>
  </w:num>
  <w:num w:numId="5">
    <w:abstractNumId w:val="41"/>
  </w:num>
  <w:num w:numId="6">
    <w:abstractNumId w:val="40"/>
  </w:num>
  <w:num w:numId="7">
    <w:abstractNumId w:val="9"/>
  </w:num>
  <w:num w:numId="8">
    <w:abstractNumId w:val="29"/>
  </w:num>
  <w:num w:numId="9">
    <w:abstractNumId w:val="46"/>
  </w:num>
  <w:num w:numId="10">
    <w:abstractNumId w:val="43"/>
  </w:num>
  <w:num w:numId="11">
    <w:abstractNumId w:val="48"/>
  </w:num>
  <w:num w:numId="12">
    <w:abstractNumId w:val="2"/>
  </w:num>
  <w:num w:numId="13">
    <w:abstractNumId w:val="22"/>
  </w:num>
  <w:num w:numId="14">
    <w:abstractNumId w:val="12"/>
  </w:num>
  <w:num w:numId="15">
    <w:abstractNumId w:val="31"/>
  </w:num>
  <w:num w:numId="16">
    <w:abstractNumId w:val="28"/>
  </w:num>
  <w:num w:numId="17">
    <w:abstractNumId w:val="4"/>
  </w:num>
  <w:num w:numId="18">
    <w:abstractNumId w:val="17"/>
  </w:num>
  <w:num w:numId="19">
    <w:abstractNumId w:val="33"/>
  </w:num>
  <w:num w:numId="20">
    <w:abstractNumId w:val="24"/>
  </w:num>
  <w:num w:numId="21">
    <w:abstractNumId w:val="1"/>
  </w:num>
  <w:num w:numId="22">
    <w:abstractNumId w:val="8"/>
  </w:num>
  <w:num w:numId="23">
    <w:abstractNumId w:val="18"/>
  </w:num>
  <w:num w:numId="24">
    <w:abstractNumId w:val="20"/>
  </w:num>
  <w:num w:numId="25">
    <w:abstractNumId w:val="38"/>
  </w:num>
  <w:num w:numId="26">
    <w:abstractNumId w:val="0"/>
  </w:num>
  <w:num w:numId="27">
    <w:abstractNumId w:val="42"/>
  </w:num>
  <w:num w:numId="28">
    <w:abstractNumId w:val="5"/>
  </w:num>
  <w:num w:numId="29">
    <w:abstractNumId w:val="6"/>
  </w:num>
  <w:num w:numId="30">
    <w:abstractNumId w:val="10"/>
  </w:num>
  <w:num w:numId="31">
    <w:abstractNumId w:val="37"/>
  </w:num>
  <w:num w:numId="32">
    <w:abstractNumId w:val="39"/>
  </w:num>
  <w:num w:numId="33">
    <w:abstractNumId w:val="25"/>
  </w:num>
  <w:num w:numId="34">
    <w:abstractNumId w:val="35"/>
  </w:num>
  <w:num w:numId="35">
    <w:abstractNumId w:val="3"/>
  </w:num>
  <w:num w:numId="36">
    <w:abstractNumId w:val="30"/>
  </w:num>
  <w:num w:numId="37">
    <w:abstractNumId w:val="36"/>
  </w:num>
  <w:num w:numId="38">
    <w:abstractNumId w:val="32"/>
  </w:num>
  <w:num w:numId="39">
    <w:abstractNumId w:val="21"/>
  </w:num>
  <w:num w:numId="40">
    <w:abstractNumId w:val="47"/>
  </w:num>
  <w:num w:numId="41">
    <w:abstractNumId w:val="15"/>
  </w:num>
  <w:num w:numId="42">
    <w:abstractNumId w:val="44"/>
  </w:num>
  <w:num w:numId="43">
    <w:abstractNumId w:val="16"/>
  </w:num>
  <w:num w:numId="44">
    <w:abstractNumId w:val="7"/>
  </w:num>
  <w:num w:numId="45">
    <w:abstractNumId w:val="27"/>
  </w:num>
  <w:num w:numId="46">
    <w:abstractNumId w:val="14"/>
  </w:num>
  <w:num w:numId="47">
    <w:abstractNumId w:val="34"/>
  </w:num>
  <w:num w:numId="48">
    <w:abstractNumId w:val="13"/>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C44"/>
    <w:rsid w:val="000361FA"/>
    <w:rsid w:val="00082862"/>
    <w:rsid w:val="00086885"/>
    <w:rsid w:val="00095C44"/>
    <w:rsid w:val="000C657A"/>
    <w:rsid w:val="000D7145"/>
    <w:rsid w:val="000E4759"/>
    <w:rsid w:val="000E4F3F"/>
    <w:rsid w:val="000F04E3"/>
    <w:rsid w:val="00106697"/>
    <w:rsid w:val="00112831"/>
    <w:rsid w:val="00117015"/>
    <w:rsid w:val="0017052F"/>
    <w:rsid w:val="00171E82"/>
    <w:rsid w:val="00176522"/>
    <w:rsid w:val="001C2F83"/>
    <w:rsid w:val="001D0310"/>
    <w:rsid w:val="001D6DF7"/>
    <w:rsid w:val="001E3976"/>
    <w:rsid w:val="00203499"/>
    <w:rsid w:val="00270C0E"/>
    <w:rsid w:val="00274D36"/>
    <w:rsid w:val="002A016B"/>
    <w:rsid w:val="002C7ACF"/>
    <w:rsid w:val="002D776B"/>
    <w:rsid w:val="002E5CDA"/>
    <w:rsid w:val="00316E5B"/>
    <w:rsid w:val="00330FCF"/>
    <w:rsid w:val="003910BC"/>
    <w:rsid w:val="003B2190"/>
    <w:rsid w:val="003B7526"/>
    <w:rsid w:val="00424006"/>
    <w:rsid w:val="00425DE2"/>
    <w:rsid w:val="00436C3F"/>
    <w:rsid w:val="00437B21"/>
    <w:rsid w:val="0044281E"/>
    <w:rsid w:val="0045105B"/>
    <w:rsid w:val="00453C1C"/>
    <w:rsid w:val="00466D6D"/>
    <w:rsid w:val="00485B63"/>
    <w:rsid w:val="004D272D"/>
    <w:rsid w:val="004E1285"/>
    <w:rsid w:val="005004F7"/>
    <w:rsid w:val="00532183"/>
    <w:rsid w:val="005A1AE1"/>
    <w:rsid w:val="005A5A69"/>
    <w:rsid w:val="005A5BE9"/>
    <w:rsid w:val="005E3B1A"/>
    <w:rsid w:val="005F2290"/>
    <w:rsid w:val="005F714C"/>
    <w:rsid w:val="00615AE3"/>
    <w:rsid w:val="0061709F"/>
    <w:rsid w:val="00620BDB"/>
    <w:rsid w:val="00622E01"/>
    <w:rsid w:val="0065702A"/>
    <w:rsid w:val="00661EF5"/>
    <w:rsid w:val="006853E4"/>
    <w:rsid w:val="006E60F7"/>
    <w:rsid w:val="00700ACA"/>
    <w:rsid w:val="00712F9F"/>
    <w:rsid w:val="00743A58"/>
    <w:rsid w:val="00743DD6"/>
    <w:rsid w:val="007536A5"/>
    <w:rsid w:val="00756FD7"/>
    <w:rsid w:val="007814E0"/>
    <w:rsid w:val="007A767F"/>
    <w:rsid w:val="007E4077"/>
    <w:rsid w:val="00846023"/>
    <w:rsid w:val="00874511"/>
    <w:rsid w:val="00880562"/>
    <w:rsid w:val="008B06AB"/>
    <w:rsid w:val="008C2339"/>
    <w:rsid w:val="008C4738"/>
    <w:rsid w:val="008D5038"/>
    <w:rsid w:val="008D6A2A"/>
    <w:rsid w:val="008E404C"/>
    <w:rsid w:val="008F3F6E"/>
    <w:rsid w:val="0091055F"/>
    <w:rsid w:val="00933ED0"/>
    <w:rsid w:val="00935A1E"/>
    <w:rsid w:val="00935E4C"/>
    <w:rsid w:val="00980DC7"/>
    <w:rsid w:val="009A52E6"/>
    <w:rsid w:val="009B3B9C"/>
    <w:rsid w:val="009E0BB0"/>
    <w:rsid w:val="00A02B2B"/>
    <w:rsid w:val="00A5103E"/>
    <w:rsid w:val="00A53E9A"/>
    <w:rsid w:val="00A63575"/>
    <w:rsid w:val="00AA0392"/>
    <w:rsid w:val="00AC50BA"/>
    <w:rsid w:val="00AE3F4E"/>
    <w:rsid w:val="00B05CAC"/>
    <w:rsid w:val="00B27F8C"/>
    <w:rsid w:val="00B51329"/>
    <w:rsid w:val="00B750EA"/>
    <w:rsid w:val="00BA07F1"/>
    <w:rsid w:val="00BB6B04"/>
    <w:rsid w:val="00BB7389"/>
    <w:rsid w:val="00BC44F0"/>
    <w:rsid w:val="00BF2D1C"/>
    <w:rsid w:val="00C0463B"/>
    <w:rsid w:val="00C40D80"/>
    <w:rsid w:val="00C51B4A"/>
    <w:rsid w:val="00C87291"/>
    <w:rsid w:val="00CA47A3"/>
    <w:rsid w:val="00CA62E8"/>
    <w:rsid w:val="00CA6B6F"/>
    <w:rsid w:val="00CB3B8E"/>
    <w:rsid w:val="00DA263F"/>
    <w:rsid w:val="00DD3E46"/>
    <w:rsid w:val="00DE01B4"/>
    <w:rsid w:val="00E10A9C"/>
    <w:rsid w:val="00E224F3"/>
    <w:rsid w:val="00E466A3"/>
    <w:rsid w:val="00E71DFD"/>
    <w:rsid w:val="00EA7FBE"/>
    <w:rsid w:val="00EB6D71"/>
    <w:rsid w:val="00EC641E"/>
    <w:rsid w:val="00EE3D22"/>
    <w:rsid w:val="00F206BC"/>
    <w:rsid w:val="00F234C9"/>
    <w:rsid w:val="00F30DC2"/>
    <w:rsid w:val="00F44AAC"/>
    <w:rsid w:val="00F608B7"/>
    <w:rsid w:val="00FA149E"/>
    <w:rsid w:val="00FB6B4A"/>
    <w:rsid w:val="00FD1572"/>
    <w:rsid w:val="00FF65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2D082"/>
  <w15:docId w15:val="{13E05AB5-B123-4041-82F4-F0B6D20D1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A"/>
        <w:lang w:val="en-US" w:eastAsia="es-MX"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0E0A"/>
    <w:pPr>
      <w:suppressAutoHyphens/>
    </w:pPr>
  </w:style>
  <w:style w:type="paragraph" w:styleId="Ttulo1">
    <w:name w:val="heading 1"/>
    <w:aliases w:val="Titre 1:Titre Article,h1,Titre 11,1.,No numbers,Head1,Heading apps,Section Heading,L1,Appendix,Appendix1,Appendix2,Appendix3,Para1,H1,h11,Attribute Heading 1,1 ghost,g,h12,h111,h13,h112,h14,h113,h15,h114,H11,Attribute Heading 11,1 ghos"/>
    <w:basedOn w:val="Normal"/>
    <w:link w:val="Ttulo1Car"/>
    <w:uiPriority w:val="9"/>
    <w:qFormat/>
    <w:rsid w:val="00590E7A"/>
    <w:pPr>
      <w:keepNext/>
      <w:spacing w:before="240" w:after="60"/>
      <w:jc w:val="center"/>
      <w:outlineLvl w:val="0"/>
    </w:pPr>
    <w:rPr>
      <w:rFonts w:ascii="Arial" w:hAnsi="Arial" w:cs="Arial"/>
      <w:b/>
      <w:bCs/>
      <w:sz w:val="22"/>
      <w:szCs w:val="32"/>
    </w:rPr>
  </w:style>
  <w:style w:type="paragraph" w:styleId="Ttulo2">
    <w:name w:val="heading 2"/>
    <w:basedOn w:val="Normal"/>
    <w:next w:val="Normal"/>
    <w:link w:val="Ttulo2Car"/>
    <w:uiPriority w:val="9"/>
    <w:semiHidden/>
    <w:unhideWhenUsed/>
    <w:qFormat/>
    <w:rsid w:val="009C7F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EF62CC"/>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508C6"/>
    <w:pPr>
      <w:tabs>
        <w:tab w:val="center" w:pos="4419"/>
        <w:tab w:val="right" w:pos="8838"/>
      </w:tabs>
    </w:pPr>
  </w:style>
  <w:style w:type="character" w:customStyle="1" w:styleId="EncabezadoCar">
    <w:name w:val="Encabezado Car"/>
    <w:basedOn w:val="Fuentedeprrafopredeter"/>
    <w:link w:val="Encabezado"/>
    <w:uiPriority w:val="99"/>
    <w:rsid w:val="000508C6"/>
  </w:style>
  <w:style w:type="paragraph" w:styleId="Piedepgina">
    <w:name w:val="footer"/>
    <w:basedOn w:val="Normal"/>
    <w:link w:val="PiedepginaCar"/>
    <w:uiPriority w:val="99"/>
    <w:unhideWhenUsed/>
    <w:rsid w:val="000508C6"/>
    <w:pPr>
      <w:tabs>
        <w:tab w:val="center" w:pos="4419"/>
        <w:tab w:val="right" w:pos="8838"/>
      </w:tabs>
    </w:pPr>
  </w:style>
  <w:style w:type="character" w:customStyle="1" w:styleId="PiedepginaCar">
    <w:name w:val="Pie de página Car"/>
    <w:basedOn w:val="Fuentedeprrafopredeter"/>
    <w:link w:val="Piedepgina"/>
    <w:uiPriority w:val="99"/>
    <w:rsid w:val="000508C6"/>
  </w:style>
  <w:style w:type="table" w:styleId="Tablaconcuadrcula">
    <w:name w:val="Table Grid"/>
    <w:basedOn w:val="Tablanormal"/>
    <w:uiPriority w:val="39"/>
    <w:rsid w:val="00050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Titre 1:Titre Article Car,h1 Car,Titre 11 Car,1. Car,No numbers Car,Head1 Car,Heading apps Car,Section Heading Car,L1 Car,Appendix Car,Appendix1 Car,Appendix2 Car,Appendix3 Car,Para1 Car,H1 Car,h11 Car,Attribute Heading 1 Car,1 ghost Car"/>
    <w:basedOn w:val="Fuentedeprrafopredeter"/>
    <w:link w:val="Ttulo1"/>
    <w:uiPriority w:val="9"/>
    <w:rsid w:val="00590E7A"/>
    <w:rPr>
      <w:rFonts w:ascii="Arial" w:eastAsia="Times New Roman" w:hAnsi="Arial" w:cs="Arial"/>
      <w:b/>
      <w:bCs/>
      <w:color w:val="00000A"/>
      <w:szCs w:val="32"/>
      <w:lang w:val="en-US"/>
    </w:rPr>
  </w:style>
  <w:style w:type="paragraph" w:styleId="Prrafodelista">
    <w:name w:val="List Paragraph"/>
    <w:basedOn w:val="Normal"/>
    <w:uiPriority w:val="34"/>
    <w:qFormat/>
    <w:rsid w:val="00590E7A"/>
    <w:pPr>
      <w:ind w:left="720"/>
      <w:contextualSpacing/>
    </w:pPr>
  </w:style>
  <w:style w:type="paragraph" w:styleId="Revisin">
    <w:name w:val="Revision"/>
    <w:hidden/>
    <w:uiPriority w:val="99"/>
    <w:semiHidden/>
    <w:rsid w:val="00590E7A"/>
  </w:style>
  <w:style w:type="character" w:styleId="Refdecomentario">
    <w:name w:val="annotation reference"/>
    <w:basedOn w:val="Fuentedeprrafopredeter"/>
    <w:semiHidden/>
    <w:unhideWhenUsed/>
    <w:qFormat/>
    <w:rsid w:val="00620088"/>
    <w:rPr>
      <w:sz w:val="16"/>
      <w:szCs w:val="16"/>
    </w:rPr>
  </w:style>
  <w:style w:type="paragraph" w:styleId="Textocomentario">
    <w:name w:val="annotation text"/>
    <w:basedOn w:val="Normal"/>
    <w:link w:val="TextocomentarioCar"/>
    <w:unhideWhenUsed/>
    <w:qFormat/>
    <w:rsid w:val="00620088"/>
  </w:style>
  <w:style w:type="character" w:customStyle="1" w:styleId="TextocomentarioCar">
    <w:name w:val="Texto comentario Car"/>
    <w:basedOn w:val="Fuentedeprrafopredeter"/>
    <w:link w:val="Textocomentario"/>
    <w:rsid w:val="00620088"/>
    <w:rPr>
      <w:rFonts w:ascii="Times New Roman" w:eastAsia="Times New Roman" w:hAnsi="Times New Roman" w:cs="Times New Roman"/>
      <w:color w:val="00000A"/>
      <w:sz w:val="20"/>
      <w:szCs w:val="20"/>
      <w:lang w:val="en-US"/>
    </w:rPr>
  </w:style>
  <w:style w:type="paragraph" w:styleId="Asuntodelcomentario">
    <w:name w:val="annotation subject"/>
    <w:basedOn w:val="Textocomentario"/>
    <w:next w:val="Textocomentario"/>
    <w:link w:val="AsuntodelcomentarioCar"/>
    <w:uiPriority w:val="99"/>
    <w:semiHidden/>
    <w:unhideWhenUsed/>
    <w:rsid w:val="00620088"/>
    <w:rPr>
      <w:b/>
      <w:bCs/>
    </w:rPr>
  </w:style>
  <w:style w:type="character" w:customStyle="1" w:styleId="AsuntodelcomentarioCar">
    <w:name w:val="Asunto del comentario Car"/>
    <w:basedOn w:val="TextocomentarioCar"/>
    <w:link w:val="Asuntodelcomentario"/>
    <w:uiPriority w:val="99"/>
    <w:semiHidden/>
    <w:rsid w:val="00620088"/>
    <w:rPr>
      <w:rFonts w:ascii="Times New Roman" w:eastAsia="Times New Roman" w:hAnsi="Times New Roman" w:cs="Times New Roman"/>
      <w:b/>
      <w:bCs/>
      <w:color w:val="00000A"/>
      <w:sz w:val="20"/>
      <w:szCs w:val="20"/>
      <w:lang w:val="en-US"/>
    </w:rPr>
  </w:style>
  <w:style w:type="character" w:customStyle="1" w:styleId="Ttulo2Car">
    <w:name w:val="Título 2 Car"/>
    <w:basedOn w:val="Fuentedeprrafopredeter"/>
    <w:link w:val="Ttulo2"/>
    <w:uiPriority w:val="9"/>
    <w:rsid w:val="009C7F16"/>
    <w:rPr>
      <w:rFonts w:asciiTheme="majorHAnsi" w:eastAsiaTheme="majorEastAsia" w:hAnsiTheme="majorHAnsi" w:cstheme="majorBidi"/>
      <w:color w:val="2F5496" w:themeColor="accent1" w:themeShade="BF"/>
      <w:sz w:val="26"/>
      <w:szCs w:val="26"/>
      <w:lang w:val="en-US"/>
    </w:rPr>
  </w:style>
  <w:style w:type="character" w:customStyle="1" w:styleId="Ttulo3Car">
    <w:name w:val="Título 3 Car"/>
    <w:basedOn w:val="Fuentedeprrafopredeter"/>
    <w:link w:val="Ttulo3"/>
    <w:uiPriority w:val="9"/>
    <w:semiHidden/>
    <w:rsid w:val="00EF62CC"/>
    <w:rPr>
      <w:rFonts w:asciiTheme="majorHAnsi" w:eastAsiaTheme="majorEastAsia" w:hAnsiTheme="majorHAnsi" w:cstheme="majorBidi"/>
      <w:color w:val="1F3763" w:themeColor="accent1" w:themeShade="7F"/>
      <w:sz w:val="24"/>
      <w:szCs w:val="24"/>
      <w:lang w:val="en-US"/>
    </w:rPr>
  </w:style>
  <w:style w:type="paragraph" w:customStyle="1" w:styleId="Default">
    <w:name w:val="Default"/>
    <w:rsid w:val="005052F5"/>
    <w:pPr>
      <w:autoSpaceDE w:val="0"/>
      <w:autoSpaceDN w:val="0"/>
      <w:adjustRightInd w:val="0"/>
    </w:pPr>
    <w:rPr>
      <w:color w:val="000000"/>
      <w:sz w:val="24"/>
      <w:szCs w:val="24"/>
      <w:lang w:val="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F30D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0DC2"/>
    <w:rPr>
      <w:rFonts w:ascii="Segoe UI" w:hAnsi="Segoe UI" w:cs="Segoe UI"/>
      <w:sz w:val="18"/>
      <w:szCs w:val="18"/>
    </w:rPr>
  </w:style>
  <w:style w:type="paragraph" w:styleId="Textoindependiente">
    <w:name w:val="Body Text"/>
    <w:basedOn w:val="Normal"/>
    <w:link w:val="TextoindependienteCar"/>
    <w:rsid w:val="00E10A9C"/>
    <w:pPr>
      <w:widowControl/>
      <w:suppressAutoHyphens w:val="0"/>
      <w:overflowPunct w:val="0"/>
      <w:autoSpaceDE w:val="0"/>
      <w:autoSpaceDN w:val="0"/>
      <w:adjustRightInd w:val="0"/>
      <w:textAlignment w:val="baseline"/>
    </w:pPr>
    <w:rPr>
      <w:color w:val="auto"/>
      <w:sz w:val="24"/>
      <w:lang w:val="es-ES_tradnl" w:eastAsia="es-ES"/>
    </w:rPr>
  </w:style>
  <w:style w:type="character" w:customStyle="1" w:styleId="TextoindependienteCar">
    <w:name w:val="Texto independiente Car"/>
    <w:basedOn w:val="Fuentedeprrafopredeter"/>
    <w:link w:val="Textoindependiente"/>
    <w:rsid w:val="00E10A9C"/>
    <w:rPr>
      <w:color w:val="auto"/>
      <w:sz w:val="24"/>
      <w:lang w:val="es-ES_tradnl" w:eastAsia="es-ES"/>
    </w:rPr>
  </w:style>
  <w:style w:type="character" w:styleId="Hipervnculo">
    <w:name w:val="Hyperlink"/>
    <w:rsid w:val="00E10A9C"/>
    <w:rPr>
      <w:color w:val="0000FF"/>
      <w:u w:val="single"/>
    </w:rPr>
  </w:style>
  <w:style w:type="character" w:styleId="Nmerodepgina">
    <w:name w:val="page number"/>
    <w:basedOn w:val="Fuentedeprrafopredeter"/>
    <w:rsid w:val="00E10A9C"/>
  </w:style>
  <w:style w:type="paragraph" w:styleId="Textoindependiente2">
    <w:name w:val="Body Text 2"/>
    <w:basedOn w:val="Normal"/>
    <w:link w:val="Textoindependiente2Car"/>
    <w:semiHidden/>
    <w:unhideWhenUsed/>
    <w:rsid w:val="00E10A9C"/>
    <w:pPr>
      <w:widowControl/>
      <w:suppressAutoHyphens w:val="0"/>
      <w:overflowPunct w:val="0"/>
      <w:autoSpaceDE w:val="0"/>
      <w:autoSpaceDN w:val="0"/>
      <w:adjustRightInd w:val="0"/>
      <w:spacing w:after="120" w:line="480" w:lineRule="auto"/>
      <w:textAlignment w:val="baseline"/>
    </w:pPr>
    <w:rPr>
      <w:color w:val="auto"/>
      <w:lang w:val="es-ES_tradnl" w:eastAsia="es-ES"/>
    </w:rPr>
  </w:style>
  <w:style w:type="character" w:customStyle="1" w:styleId="Textoindependiente2Car">
    <w:name w:val="Texto independiente 2 Car"/>
    <w:basedOn w:val="Fuentedeprrafopredeter"/>
    <w:link w:val="Textoindependiente2"/>
    <w:semiHidden/>
    <w:rsid w:val="00E10A9C"/>
    <w:rPr>
      <w:color w:val="auto"/>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rl/oNN7CYU++0ul1+Rb4IAHWlg==">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27</Pages>
  <Words>7452</Words>
  <Characters>40992</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Jurídico INCMNSZ</Company>
  <LinksUpToDate>false</LinksUpToDate>
  <CharactersWithSpaces>48348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Esteban Sanchez</dc:creator>
  <cp:lastModifiedBy>Rosa Noemi Mendez Juárez</cp:lastModifiedBy>
  <cp:revision>5</cp:revision>
  <cp:lastPrinted>2022-10-25T18:50:00Z</cp:lastPrinted>
  <dcterms:created xsi:type="dcterms:W3CDTF">2022-10-25T18:15:00Z</dcterms:created>
  <dcterms:modified xsi:type="dcterms:W3CDTF">2023-01-02T15:10:00Z</dcterms:modified>
</cp:coreProperties>
</file>